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08DF9" w14:textId="77777777" w:rsidR="0023406E" w:rsidRDefault="0023406E" w:rsidP="0023406E">
      <w:pPr>
        <w:tabs>
          <w:tab w:val="left" w:pos="1215"/>
        </w:tabs>
        <w:spacing w:after="0"/>
        <w:jc w:val="both"/>
        <w:rPr>
          <w:rFonts w:ascii="Arial" w:hAnsi="Arial" w:cs="Arial"/>
          <w:b/>
          <w:sz w:val="24"/>
          <w:szCs w:val="24"/>
        </w:rPr>
      </w:pPr>
      <w:r>
        <w:rPr>
          <w:noProof/>
        </w:rPr>
        <mc:AlternateContent>
          <mc:Choice Requires="wps">
            <w:drawing>
              <wp:anchor distT="0" distB="0" distL="114300" distR="114300" simplePos="0" relativeHeight="251650048" behindDoc="0" locked="0" layoutInCell="1" allowOverlap="1" wp14:anchorId="5F70132F" wp14:editId="699CD521">
                <wp:simplePos x="0" y="0"/>
                <wp:positionH relativeFrom="column">
                  <wp:posOffset>-1057910</wp:posOffset>
                </wp:positionH>
                <wp:positionV relativeFrom="paragraph">
                  <wp:posOffset>139700</wp:posOffset>
                </wp:positionV>
                <wp:extent cx="7833995" cy="1080135"/>
                <wp:effectExtent l="0" t="0" r="0" b="571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3995" cy="1080135"/>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71D6A" id="Rectángulo 17" o:spid="_x0000_s1026" style="position:absolute;margin-left:-83.3pt;margin-top:11pt;width:616.85pt;height:85.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" filled="f" fillcolor="gray" stroked="f"/>
            </w:pict>
          </mc:Fallback>
        </mc:AlternateContent>
      </w:r>
    </w:p>
    <w:p w14:paraId="6D7341F3" w14:textId="77777777" w:rsidR="00F05062" w:rsidRDefault="0023406E" w:rsidP="00CC4CAB">
      <w:pPr>
        <w:spacing w:after="0"/>
        <w:jc w:val="center"/>
        <w:rPr>
          <w:rFonts w:ascii="Arial" w:hAnsi="Arial" w:cs="Arial"/>
          <w:sz w:val="18"/>
          <w:szCs w:val="18"/>
        </w:rPr>
      </w:pPr>
      <w:r>
        <w:rPr>
          <w:noProof/>
        </w:rPr>
        <mc:AlternateContent>
          <mc:Choice Requires="wps">
            <w:drawing>
              <wp:anchor distT="0" distB="0" distL="114300" distR="114300" simplePos="0" relativeHeight="251660800" behindDoc="0" locked="0" layoutInCell="1" allowOverlap="1" wp14:anchorId="40A931C6" wp14:editId="35E74A27">
                <wp:simplePos x="0" y="0"/>
                <wp:positionH relativeFrom="column">
                  <wp:posOffset>-1134110</wp:posOffset>
                </wp:positionH>
                <wp:positionV relativeFrom="paragraph">
                  <wp:posOffset>89535</wp:posOffset>
                </wp:positionV>
                <wp:extent cx="7833995" cy="179705"/>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3995" cy="179705"/>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2DE0A" id="Rectángulo 7" o:spid="_x0000_s1026" style="position:absolute;margin-left:-89.3pt;margin-top:7.05pt;width:616.85pt;height:1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" filled="f" fillcolor="#92d050" stroked="f"/>
            </w:pict>
          </mc:Fallback>
        </mc:AlternateContent>
      </w:r>
      <w:r w:rsidR="00F05062">
        <w:rPr>
          <w:rFonts w:ascii="Arial" w:hAnsi="Arial" w:cs="Arial"/>
          <w:sz w:val="18"/>
          <w:szCs w:val="18"/>
        </w:rPr>
        <w:t>C O N V O C A T O R I A</w:t>
      </w:r>
    </w:p>
    <w:p w14:paraId="79B605D4" w14:textId="3004244C" w:rsidR="00F05062" w:rsidRDefault="00F05062" w:rsidP="00F05062">
      <w:pPr>
        <w:tabs>
          <w:tab w:val="left" w:pos="0"/>
        </w:tabs>
        <w:spacing w:after="0" w:line="240" w:lineRule="auto"/>
        <w:jc w:val="center"/>
        <w:rPr>
          <w:rFonts w:ascii="Arial" w:hAnsi="Arial" w:cs="Arial"/>
          <w:sz w:val="18"/>
          <w:szCs w:val="18"/>
        </w:rPr>
      </w:pPr>
      <w:r>
        <w:rPr>
          <w:rFonts w:ascii="Arial" w:hAnsi="Arial" w:cs="Arial"/>
          <w:sz w:val="18"/>
          <w:szCs w:val="18"/>
        </w:rPr>
        <w:t xml:space="preserve">Ciudad de </w:t>
      </w:r>
      <w:r w:rsidR="00D73928">
        <w:rPr>
          <w:rFonts w:ascii="Arial" w:hAnsi="Arial" w:cs="Arial"/>
          <w:b/>
          <w:sz w:val="18"/>
          <w:szCs w:val="18"/>
        </w:rPr>
        <w:t xml:space="preserve">Ciudad de </w:t>
      </w:r>
      <w:r w:rsidR="00F70948">
        <w:rPr>
          <w:rFonts w:ascii="Arial" w:hAnsi="Arial" w:cs="Arial"/>
          <w:b/>
          <w:sz w:val="18"/>
          <w:szCs w:val="18"/>
        </w:rPr>
        <w:t>México</w:t>
      </w:r>
      <w:r>
        <w:rPr>
          <w:rFonts w:ascii="Arial" w:hAnsi="Arial" w:cs="Arial"/>
          <w:sz w:val="18"/>
          <w:szCs w:val="18"/>
        </w:rPr>
        <w:t xml:space="preserve">, a </w:t>
      </w:r>
      <w:r w:rsidR="000C02B9">
        <w:rPr>
          <w:rFonts w:ascii="Arial" w:hAnsi="Arial" w:cs="Arial"/>
          <w:b/>
          <w:sz w:val="18"/>
          <w:szCs w:val="18"/>
        </w:rPr>
        <w:t>1</w:t>
      </w:r>
      <w:r w:rsidR="00DF54B0">
        <w:rPr>
          <w:rFonts w:ascii="Arial" w:hAnsi="Arial" w:cs="Arial"/>
          <w:b/>
          <w:sz w:val="18"/>
          <w:szCs w:val="18"/>
        </w:rPr>
        <w:t>9</w:t>
      </w:r>
      <w:r w:rsidR="00D73928">
        <w:rPr>
          <w:rFonts w:ascii="Arial" w:hAnsi="Arial" w:cs="Arial"/>
          <w:b/>
          <w:sz w:val="18"/>
          <w:szCs w:val="18"/>
        </w:rPr>
        <w:t xml:space="preserve"> de </w:t>
      </w:r>
      <w:r w:rsidR="00DF54B0">
        <w:rPr>
          <w:rFonts w:ascii="Arial" w:hAnsi="Arial" w:cs="Arial"/>
          <w:b/>
          <w:sz w:val="18"/>
          <w:szCs w:val="18"/>
        </w:rPr>
        <w:t>febrero</w:t>
      </w:r>
      <w:r w:rsidR="00D73928">
        <w:rPr>
          <w:rFonts w:ascii="Arial" w:hAnsi="Arial" w:cs="Arial"/>
          <w:b/>
          <w:sz w:val="18"/>
          <w:szCs w:val="18"/>
        </w:rPr>
        <w:t xml:space="preserve"> de 202</w:t>
      </w:r>
      <w:r w:rsidR="00DF54B0">
        <w:rPr>
          <w:rFonts w:ascii="Arial" w:hAnsi="Arial" w:cs="Arial"/>
          <w:b/>
          <w:sz w:val="18"/>
          <w:szCs w:val="18"/>
        </w:rPr>
        <w:t>1</w:t>
      </w:r>
    </w:p>
    <w:p w14:paraId="570A8E46" w14:textId="77777777" w:rsidR="00F05062" w:rsidRDefault="00F05062" w:rsidP="00F05062">
      <w:pPr>
        <w:tabs>
          <w:tab w:val="left" w:pos="0"/>
        </w:tabs>
        <w:spacing w:after="0" w:line="240" w:lineRule="auto"/>
        <w:jc w:val="center"/>
        <w:rPr>
          <w:rFonts w:ascii="Arial" w:hAnsi="Arial" w:cs="Arial"/>
          <w:sz w:val="18"/>
          <w:szCs w:val="18"/>
        </w:rPr>
      </w:pPr>
    </w:p>
    <w:p w14:paraId="4B0101CC" w14:textId="77777777" w:rsidR="00F05062" w:rsidRPr="00D73928" w:rsidRDefault="00F05062" w:rsidP="00F05062">
      <w:pPr>
        <w:tabs>
          <w:tab w:val="left" w:pos="0"/>
        </w:tabs>
        <w:spacing w:after="0" w:line="240" w:lineRule="auto"/>
        <w:jc w:val="both"/>
        <w:rPr>
          <w:rFonts w:ascii="Arial" w:hAnsi="Arial" w:cs="Arial"/>
          <w:sz w:val="18"/>
          <w:szCs w:val="18"/>
        </w:rPr>
      </w:pPr>
      <w:r w:rsidRPr="00D73928">
        <w:rPr>
          <w:rFonts w:ascii="Arial" w:hAnsi="Arial" w:cs="Arial"/>
          <w:sz w:val="18"/>
          <w:szCs w:val="18"/>
        </w:rPr>
        <w:t xml:space="preserve">Con fundamento en el Artículo 79 de la Ley de Comisión Federal de Electricidad, en las disposiciones 22 fracción </w:t>
      </w:r>
      <w:r w:rsidRPr="00D73928">
        <w:rPr>
          <w:rFonts w:ascii="Arial" w:hAnsi="Arial" w:cs="Arial"/>
          <w:b/>
          <w:sz w:val="18"/>
          <w:szCs w:val="18"/>
        </w:rPr>
        <w:t>II</w:t>
      </w:r>
      <w:r w:rsidR="00D73928" w:rsidRPr="00D73928">
        <w:rPr>
          <w:rFonts w:ascii="Arial" w:hAnsi="Arial" w:cs="Arial"/>
          <w:b/>
          <w:sz w:val="18"/>
          <w:szCs w:val="18"/>
        </w:rPr>
        <w:t xml:space="preserve"> </w:t>
      </w:r>
      <w:r w:rsidRPr="00D73928">
        <w:rPr>
          <w:rFonts w:ascii="Arial" w:hAnsi="Arial" w:cs="Arial"/>
          <w:b/>
          <w:sz w:val="18"/>
          <w:szCs w:val="18"/>
        </w:rPr>
        <w:t>inciso c</w:t>
      </w:r>
      <w:r w:rsidRPr="00D73928">
        <w:rPr>
          <w:rFonts w:ascii="Arial" w:hAnsi="Arial" w:cs="Arial"/>
          <w:sz w:val="18"/>
          <w:szCs w:val="18"/>
        </w:rPr>
        <w:t xml:space="preserve"> 24</w:t>
      </w:r>
      <w:r w:rsidR="006A19C8">
        <w:rPr>
          <w:rFonts w:ascii="Arial" w:hAnsi="Arial" w:cs="Arial"/>
          <w:sz w:val="18"/>
          <w:szCs w:val="18"/>
        </w:rPr>
        <w:t>,</w:t>
      </w:r>
      <w:r w:rsidRPr="00D73928">
        <w:rPr>
          <w:rFonts w:ascii="Arial" w:hAnsi="Arial" w:cs="Arial"/>
          <w:sz w:val="18"/>
          <w:szCs w:val="18"/>
        </w:rPr>
        <w:t xml:space="preserve"> 30 fracción I</w:t>
      </w:r>
      <w:r w:rsidR="006A19C8">
        <w:rPr>
          <w:rFonts w:ascii="Arial" w:hAnsi="Arial" w:cs="Arial"/>
          <w:sz w:val="18"/>
          <w:szCs w:val="18"/>
        </w:rPr>
        <w:t xml:space="preserve"> y 31</w:t>
      </w:r>
      <w:r w:rsidRPr="00D73928">
        <w:rPr>
          <w:rFonts w:ascii="Arial" w:hAnsi="Arial" w:cs="Arial"/>
          <w:sz w:val="18"/>
          <w:szCs w:val="18"/>
        </w:rPr>
        <w:t xml:space="preserve"> de las Disposiciones Generales en Materia de adquisiciones, arrendamientos, contratación de servicios y ejecución de obras de la Comisión Federal de Electricidad y sus Empresas Productivas Subsidiarias (en lo sucesivo Disposiciones Generales):</w:t>
      </w:r>
    </w:p>
    <w:p w14:paraId="00AEDE4F" w14:textId="77777777" w:rsidR="00F05062" w:rsidRPr="00D73928" w:rsidRDefault="00F05062" w:rsidP="00F05062">
      <w:pPr>
        <w:tabs>
          <w:tab w:val="left" w:pos="0"/>
        </w:tabs>
        <w:spacing w:after="0" w:line="240" w:lineRule="auto"/>
        <w:jc w:val="both"/>
        <w:rPr>
          <w:rFonts w:ascii="Arial" w:hAnsi="Arial" w:cs="Arial"/>
          <w:sz w:val="18"/>
          <w:szCs w:val="18"/>
        </w:rPr>
      </w:pPr>
    </w:p>
    <w:p w14:paraId="4F931F17" w14:textId="5A5A8CB4" w:rsidR="00F05062" w:rsidRPr="00D73928" w:rsidRDefault="004E39AC" w:rsidP="00F05062">
      <w:pPr>
        <w:spacing w:after="0" w:line="240" w:lineRule="auto"/>
        <w:ind w:right="49"/>
        <w:jc w:val="both"/>
        <w:rPr>
          <w:rFonts w:ascii="Arial" w:hAnsi="Arial" w:cs="Arial"/>
          <w:sz w:val="18"/>
          <w:szCs w:val="18"/>
        </w:rPr>
      </w:pPr>
      <w:r w:rsidRPr="00D73928">
        <w:rPr>
          <w:rFonts w:ascii="Arial" w:hAnsi="Arial" w:cs="Arial"/>
          <w:sz w:val="18"/>
          <w:szCs w:val="18"/>
        </w:rPr>
        <w:t xml:space="preserve">Se convoca a todos los interesados en participar en el </w:t>
      </w:r>
      <w:r w:rsidRPr="00D73928">
        <w:rPr>
          <w:rFonts w:ascii="Arial" w:hAnsi="Arial" w:cs="Arial"/>
          <w:b/>
          <w:sz w:val="18"/>
          <w:szCs w:val="18"/>
        </w:rPr>
        <w:t>Concurso Abierto Simplificado Internacional</w:t>
      </w:r>
      <w:r w:rsidRPr="00D73928">
        <w:rPr>
          <w:rFonts w:ascii="Arial" w:hAnsi="Arial" w:cs="Arial"/>
          <w:sz w:val="18"/>
          <w:szCs w:val="18"/>
        </w:rPr>
        <w:t xml:space="preserve"> </w:t>
      </w:r>
      <w:r w:rsidRPr="00D97951">
        <w:rPr>
          <w:rFonts w:ascii="Arial" w:hAnsi="Arial" w:cs="Arial"/>
          <w:b/>
          <w:sz w:val="18"/>
          <w:szCs w:val="18"/>
        </w:rPr>
        <w:t>Fuera de la Cobertura de los Tratados</w:t>
      </w:r>
      <w:r w:rsidRPr="00D73928">
        <w:rPr>
          <w:rFonts w:ascii="Arial" w:hAnsi="Arial" w:cs="Arial"/>
          <w:sz w:val="18"/>
          <w:szCs w:val="18"/>
        </w:rPr>
        <w:t xml:space="preserve"> </w:t>
      </w:r>
      <w:r w:rsidR="00F05062" w:rsidRPr="00D73928">
        <w:rPr>
          <w:rFonts w:ascii="Arial" w:hAnsi="Arial" w:cs="Arial"/>
          <w:sz w:val="18"/>
          <w:szCs w:val="18"/>
        </w:rPr>
        <w:t xml:space="preserve">No. </w:t>
      </w:r>
      <w:r w:rsidR="005246A3" w:rsidRPr="005246A3">
        <w:rPr>
          <w:rFonts w:ascii="Arial" w:hAnsi="Arial" w:cs="Arial"/>
          <w:b/>
          <w:sz w:val="18"/>
          <w:szCs w:val="18"/>
        </w:rPr>
        <w:t>CFE-0109-CSAAA-0004-2021</w:t>
      </w:r>
      <w:r w:rsidR="00060079">
        <w:rPr>
          <w:rFonts w:ascii="Arial" w:hAnsi="Arial" w:cs="Arial"/>
          <w:b/>
          <w:sz w:val="18"/>
          <w:szCs w:val="18"/>
        </w:rPr>
        <w:t xml:space="preserve"> </w:t>
      </w:r>
      <w:r w:rsidR="00F05062" w:rsidRPr="00D73928">
        <w:rPr>
          <w:rFonts w:ascii="Arial" w:hAnsi="Arial" w:cs="Arial"/>
          <w:sz w:val="18"/>
          <w:szCs w:val="18"/>
        </w:rPr>
        <w:t xml:space="preserve">para la </w:t>
      </w:r>
      <w:r w:rsidR="00B63920" w:rsidRPr="00D73928">
        <w:rPr>
          <w:rFonts w:ascii="Arial" w:hAnsi="Arial" w:cs="Arial"/>
          <w:b/>
          <w:sz w:val="18"/>
          <w:szCs w:val="18"/>
        </w:rPr>
        <w:t>Adquisición</w:t>
      </w:r>
      <w:r w:rsidR="00B63920" w:rsidRPr="00D73928">
        <w:rPr>
          <w:rFonts w:ascii="Arial" w:hAnsi="Arial" w:cs="Arial"/>
          <w:sz w:val="18"/>
          <w:szCs w:val="18"/>
        </w:rPr>
        <w:t xml:space="preserve"> </w:t>
      </w:r>
      <w:r w:rsidR="00F05062" w:rsidRPr="00D73928">
        <w:rPr>
          <w:rFonts w:ascii="Arial" w:hAnsi="Arial" w:cs="Arial"/>
          <w:sz w:val="18"/>
          <w:szCs w:val="18"/>
        </w:rPr>
        <w:t xml:space="preserve">de: </w:t>
      </w:r>
    </w:p>
    <w:p w14:paraId="5A1C9D81" w14:textId="77777777" w:rsidR="00F05062" w:rsidRPr="00D73928" w:rsidRDefault="00F05062" w:rsidP="00F05062">
      <w:pPr>
        <w:spacing w:after="0" w:line="240" w:lineRule="auto"/>
        <w:jc w:val="center"/>
        <w:rPr>
          <w:rFonts w:ascii="Arial" w:hAnsi="Arial" w:cs="Arial"/>
          <w:sz w:val="18"/>
          <w:szCs w:val="18"/>
        </w:rPr>
      </w:pPr>
    </w:p>
    <w:p w14:paraId="16D3559A" w14:textId="1BF12DA2" w:rsidR="00F05062" w:rsidRDefault="00C12E47" w:rsidP="00CC4CAB">
      <w:pPr>
        <w:spacing w:after="0" w:line="240" w:lineRule="auto"/>
        <w:ind w:left="851" w:hanging="851"/>
        <w:jc w:val="center"/>
        <w:rPr>
          <w:rFonts w:ascii="Arial" w:hAnsi="Arial" w:cs="Arial"/>
          <w:b/>
          <w:sz w:val="18"/>
          <w:szCs w:val="18"/>
        </w:rPr>
      </w:pPr>
      <w:r>
        <w:rPr>
          <w:rFonts w:ascii="Arial" w:hAnsi="Arial" w:cs="Arial"/>
          <w:b/>
          <w:sz w:val="18"/>
          <w:szCs w:val="18"/>
        </w:rPr>
        <w:t xml:space="preserve">ADQUISICIÓN DE </w:t>
      </w:r>
      <w:r w:rsidR="00B10701">
        <w:rPr>
          <w:rFonts w:ascii="Arial" w:hAnsi="Arial" w:cs="Arial"/>
          <w:b/>
          <w:sz w:val="18"/>
          <w:szCs w:val="18"/>
        </w:rPr>
        <w:t>EQUIPO</w:t>
      </w:r>
      <w:r w:rsidR="00635A8D">
        <w:rPr>
          <w:rFonts w:ascii="Arial" w:hAnsi="Arial" w:cs="Arial"/>
          <w:b/>
          <w:sz w:val="18"/>
          <w:szCs w:val="18"/>
        </w:rPr>
        <w:t xml:space="preserve"> PARA</w:t>
      </w:r>
      <w:r w:rsidR="00B10701">
        <w:rPr>
          <w:rFonts w:ascii="Arial" w:hAnsi="Arial" w:cs="Arial"/>
          <w:b/>
          <w:sz w:val="18"/>
          <w:szCs w:val="18"/>
        </w:rPr>
        <w:t xml:space="preserve"> PROFAUNA</w:t>
      </w:r>
      <w:r>
        <w:rPr>
          <w:rFonts w:ascii="Arial" w:hAnsi="Arial" w:cs="Arial"/>
          <w:b/>
          <w:sz w:val="18"/>
          <w:szCs w:val="18"/>
        </w:rPr>
        <w:t xml:space="preserve"> </w:t>
      </w:r>
    </w:p>
    <w:p w14:paraId="4487B276" w14:textId="77777777" w:rsidR="001E34D9" w:rsidRDefault="001E34D9" w:rsidP="00CC4CAB">
      <w:pPr>
        <w:spacing w:after="0" w:line="240" w:lineRule="auto"/>
        <w:ind w:left="851" w:hanging="851"/>
        <w:jc w:val="center"/>
        <w:rPr>
          <w:rFonts w:ascii="Arial" w:hAnsi="Arial" w:cs="Arial"/>
          <w:b/>
          <w:sz w:val="18"/>
          <w:szCs w:val="18"/>
        </w:rPr>
      </w:pPr>
    </w:p>
    <w:p w14:paraId="24D63794" w14:textId="77777777" w:rsidR="001E34D9" w:rsidRPr="001E34D9" w:rsidRDefault="001E34D9" w:rsidP="001E34D9">
      <w:pPr>
        <w:ind w:right="49"/>
        <w:jc w:val="both"/>
        <w:rPr>
          <w:rFonts w:ascii="Arial" w:hAnsi="Arial" w:cs="Arial"/>
          <w:sz w:val="18"/>
          <w:szCs w:val="18"/>
        </w:rPr>
      </w:pPr>
      <w:r w:rsidRPr="001E34D9">
        <w:rPr>
          <w:rFonts w:ascii="Arial" w:hAnsi="Arial" w:cs="Arial"/>
          <w:sz w:val="18"/>
          <w:szCs w:val="18"/>
        </w:rPr>
        <w:t xml:space="preserve">El Pliego de Requisitos se podrá obtener en la siguiente liga </w:t>
      </w:r>
      <w:hyperlink w:history="1">
        <w:r w:rsidRPr="00B83F66">
          <w:rPr>
            <w:rStyle w:val="Hipervnculo"/>
            <w:rFonts w:ascii="Arial" w:hAnsi="Arial" w:cs="Arial"/>
            <w:sz w:val="18"/>
            <w:szCs w:val="18"/>
          </w:rPr>
          <w:t xml:space="preserve">https://msc.cfe.mx </w:t>
        </w:r>
      </w:hyperlink>
      <w:r w:rsidRPr="001E34D9">
        <w:rPr>
          <w:rFonts w:ascii="Arial" w:hAnsi="Arial" w:cs="Arial"/>
          <w:sz w:val="18"/>
          <w:szCs w:val="18"/>
        </w:rPr>
        <w:t xml:space="preserve"> Este procedimiento de contratación se llevará a cabo de manera electrónica. Se hace del conocimiento de los concursantes que los Lineamientos de actuación del Micrositio de Concursos se encuentran disponibles en el Pliego de Requisitos, como Anexo </w:t>
      </w:r>
      <w:r w:rsidRPr="001E34D9">
        <w:rPr>
          <w:rFonts w:ascii="Arial" w:hAnsi="Arial" w:cs="Arial"/>
          <w:b/>
          <w:bCs/>
          <w:sz w:val="18"/>
          <w:szCs w:val="18"/>
        </w:rPr>
        <w:t>1</w:t>
      </w:r>
      <w:r w:rsidR="002433F0">
        <w:rPr>
          <w:rFonts w:ascii="Arial" w:hAnsi="Arial" w:cs="Arial"/>
          <w:b/>
          <w:bCs/>
          <w:sz w:val="18"/>
          <w:szCs w:val="18"/>
        </w:rPr>
        <w:t>6</w:t>
      </w:r>
      <w:r w:rsidRPr="001E34D9">
        <w:rPr>
          <w:rFonts w:ascii="Arial" w:hAnsi="Arial" w:cs="Arial"/>
          <w:sz w:val="18"/>
          <w:szCs w:val="18"/>
        </w:rPr>
        <w:t>.</w:t>
      </w:r>
    </w:p>
    <w:p w14:paraId="491EF305" w14:textId="77777777" w:rsidR="001E34D9" w:rsidRPr="001E34D9" w:rsidRDefault="001E34D9" w:rsidP="001E34D9">
      <w:pPr>
        <w:ind w:right="49"/>
        <w:jc w:val="both"/>
        <w:rPr>
          <w:rFonts w:ascii="Arial" w:hAnsi="Arial" w:cs="Arial"/>
          <w:sz w:val="18"/>
          <w:szCs w:val="18"/>
        </w:rPr>
      </w:pPr>
      <w:r w:rsidRPr="001E34D9">
        <w:rPr>
          <w:rFonts w:ascii="Arial" w:hAnsi="Arial" w:cs="Arial"/>
          <w:sz w:val="18"/>
          <w:szCs w:val="18"/>
        </w:rPr>
        <w:t>El siguiente calendario describe las etapas del procedimiento, así como la fecha, hora y lugar de las actividades:</w:t>
      </w:r>
    </w:p>
    <w:tbl>
      <w:tblPr>
        <w:tblStyle w:val="Tablaconcuadrcula"/>
        <w:tblpPr w:leftFromText="141" w:rightFromText="141" w:vertAnchor="text" w:tblpY="208"/>
        <w:tblW w:w="0" w:type="auto"/>
        <w:tblLook w:val="04A0" w:firstRow="1" w:lastRow="0" w:firstColumn="1" w:lastColumn="0" w:noHBand="0" w:noVBand="1"/>
      </w:tblPr>
      <w:tblGrid>
        <w:gridCol w:w="3661"/>
        <w:gridCol w:w="3422"/>
        <w:gridCol w:w="2771"/>
      </w:tblGrid>
      <w:tr w:rsidR="00EF0B4E" w:rsidRPr="0014278E" w14:paraId="12E2CF7E" w14:textId="77777777" w:rsidTr="00CC4CAB">
        <w:tc>
          <w:tcPr>
            <w:tcW w:w="366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35DE0E1" w14:textId="77777777" w:rsidR="00EF0B4E" w:rsidRPr="0014278E" w:rsidRDefault="00EF0B4E" w:rsidP="00EF0B4E">
            <w:pPr>
              <w:spacing w:before="120" w:after="120"/>
              <w:jc w:val="center"/>
              <w:rPr>
                <w:rFonts w:ascii="Arial Negrita" w:hAnsi="Arial Negrita" w:cs="Arial"/>
                <w:b/>
                <w:spacing w:val="80"/>
              </w:rPr>
            </w:pPr>
            <w:bookmarkStart w:id="0" w:name="_Hlk65237594"/>
            <w:r w:rsidRPr="0014278E">
              <w:rPr>
                <w:rFonts w:ascii="Arial Negrita" w:hAnsi="Arial Negrita" w:cs="Arial"/>
                <w:b/>
                <w:spacing w:val="80"/>
              </w:rPr>
              <w:t>Actividad</w:t>
            </w:r>
          </w:p>
        </w:tc>
        <w:tc>
          <w:tcPr>
            <w:tcW w:w="342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88FE52" w14:textId="77777777" w:rsidR="00EF0B4E" w:rsidRPr="0014278E" w:rsidRDefault="00EF0B4E" w:rsidP="00EF0B4E">
            <w:pPr>
              <w:spacing w:before="120" w:after="120"/>
              <w:jc w:val="center"/>
              <w:rPr>
                <w:rFonts w:ascii="Arial Negrita" w:hAnsi="Arial Negrita" w:cs="Arial"/>
                <w:b/>
                <w:spacing w:val="80"/>
              </w:rPr>
            </w:pPr>
            <w:r w:rsidRPr="0014278E">
              <w:rPr>
                <w:rFonts w:ascii="Arial Negrita" w:hAnsi="Arial Negrita" w:cs="Arial"/>
                <w:b/>
                <w:spacing w:val="80"/>
              </w:rPr>
              <w:t>Fecha</w:t>
            </w:r>
          </w:p>
        </w:tc>
        <w:tc>
          <w:tcPr>
            <w:tcW w:w="277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9913674" w14:textId="77777777" w:rsidR="00EF0B4E" w:rsidRPr="0014278E" w:rsidRDefault="00EF0B4E" w:rsidP="00EF0B4E">
            <w:pPr>
              <w:spacing w:before="120" w:after="120"/>
              <w:jc w:val="center"/>
              <w:rPr>
                <w:rFonts w:ascii="Arial Negrita" w:hAnsi="Arial Negrita" w:cs="Arial"/>
                <w:b/>
                <w:spacing w:val="80"/>
              </w:rPr>
            </w:pPr>
            <w:r w:rsidRPr="0014278E">
              <w:rPr>
                <w:rFonts w:ascii="Arial Negrita" w:hAnsi="Arial Negrita" w:cs="Arial"/>
                <w:b/>
                <w:spacing w:val="80"/>
              </w:rPr>
              <w:t>Lugar</w:t>
            </w:r>
          </w:p>
        </w:tc>
      </w:tr>
      <w:tr w:rsidR="00EF0B4E" w:rsidRPr="0014278E" w14:paraId="762679F4" w14:textId="77777777" w:rsidTr="00EC47F4">
        <w:tc>
          <w:tcPr>
            <w:tcW w:w="3661" w:type="dxa"/>
            <w:tcBorders>
              <w:top w:val="single" w:sz="4" w:space="0" w:color="auto"/>
              <w:left w:val="single" w:sz="4" w:space="0" w:color="auto"/>
              <w:bottom w:val="single" w:sz="4" w:space="0" w:color="auto"/>
              <w:right w:val="single" w:sz="4" w:space="0" w:color="auto"/>
            </w:tcBorders>
            <w:hideMark/>
          </w:tcPr>
          <w:p w14:paraId="223ED5F7" w14:textId="77777777" w:rsidR="00EF0B4E" w:rsidRPr="0014278E" w:rsidRDefault="00EF0B4E" w:rsidP="00EF0B4E">
            <w:pPr>
              <w:spacing w:after="120"/>
              <w:jc w:val="both"/>
              <w:rPr>
                <w:rFonts w:ascii="Arial" w:hAnsi="Arial" w:cs="Arial"/>
                <w:b/>
                <w:spacing w:val="8"/>
                <w:sz w:val="18"/>
                <w:szCs w:val="18"/>
              </w:rPr>
            </w:pPr>
            <w:r w:rsidRPr="0014278E">
              <w:rPr>
                <w:rFonts w:ascii="Arial" w:hAnsi="Arial" w:cs="Arial"/>
                <w:spacing w:val="8"/>
                <w:sz w:val="18"/>
                <w:szCs w:val="18"/>
              </w:rPr>
              <w:t>Disponibilidad del pliego de requisitos en el Micrositio de Concursos de CFE.</w:t>
            </w:r>
          </w:p>
        </w:tc>
        <w:tc>
          <w:tcPr>
            <w:tcW w:w="3422" w:type="dxa"/>
            <w:tcBorders>
              <w:top w:val="single" w:sz="4" w:space="0" w:color="auto"/>
              <w:left w:val="single" w:sz="4" w:space="0" w:color="auto"/>
              <w:bottom w:val="single" w:sz="4" w:space="0" w:color="auto"/>
              <w:right w:val="single" w:sz="4" w:space="0" w:color="auto"/>
            </w:tcBorders>
            <w:vAlign w:val="center"/>
            <w:hideMark/>
          </w:tcPr>
          <w:p w14:paraId="5FA31941" w14:textId="166FEF23" w:rsidR="00EF0B4E" w:rsidRPr="0014278E" w:rsidRDefault="000C02B9" w:rsidP="00EF0B4E">
            <w:pPr>
              <w:spacing w:after="120"/>
              <w:ind w:right="-393"/>
              <w:jc w:val="center"/>
              <w:rPr>
                <w:rFonts w:ascii="Arial" w:hAnsi="Arial" w:cs="Arial"/>
                <w:b/>
                <w:spacing w:val="8"/>
                <w:sz w:val="18"/>
                <w:szCs w:val="18"/>
              </w:rPr>
            </w:pPr>
            <w:r>
              <w:rPr>
                <w:rFonts w:ascii="Arial" w:hAnsi="Arial" w:cs="Arial"/>
                <w:b/>
                <w:spacing w:val="8"/>
                <w:sz w:val="18"/>
                <w:szCs w:val="18"/>
              </w:rPr>
              <w:t>1</w:t>
            </w:r>
            <w:r w:rsidR="00DF54B0">
              <w:rPr>
                <w:rFonts w:ascii="Arial" w:hAnsi="Arial" w:cs="Arial"/>
                <w:b/>
                <w:spacing w:val="8"/>
                <w:sz w:val="18"/>
                <w:szCs w:val="18"/>
              </w:rPr>
              <w:t>9</w:t>
            </w:r>
            <w:r w:rsidR="00EF0B4E" w:rsidRPr="0014278E">
              <w:rPr>
                <w:rFonts w:ascii="Arial" w:hAnsi="Arial" w:cs="Arial"/>
                <w:b/>
                <w:spacing w:val="8"/>
                <w:sz w:val="18"/>
                <w:szCs w:val="18"/>
              </w:rPr>
              <w:t xml:space="preserve"> de </w:t>
            </w:r>
            <w:r w:rsidR="00DF54B0">
              <w:rPr>
                <w:rFonts w:ascii="Arial" w:hAnsi="Arial" w:cs="Arial"/>
                <w:b/>
                <w:spacing w:val="8"/>
                <w:sz w:val="18"/>
                <w:szCs w:val="18"/>
              </w:rPr>
              <w:t>febrero de 2021</w:t>
            </w:r>
          </w:p>
        </w:tc>
        <w:tc>
          <w:tcPr>
            <w:tcW w:w="2771" w:type="dxa"/>
            <w:tcBorders>
              <w:top w:val="single" w:sz="4" w:space="0" w:color="auto"/>
              <w:left w:val="single" w:sz="4" w:space="0" w:color="auto"/>
              <w:bottom w:val="single" w:sz="4" w:space="0" w:color="auto"/>
              <w:right w:val="single" w:sz="4" w:space="0" w:color="auto"/>
            </w:tcBorders>
            <w:vAlign w:val="center"/>
            <w:hideMark/>
          </w:tcPr>
          <w:p w14:paraId="0F0CB91E" w14:textId="77777777" w:rsidR="00EF0B4E" w:rsidRPr="0014278E" w:rsidRDefault="00EF0B4E" w:rsidP="00EF0B4E">
            <w:pPr>
              <w:spacing w:after="120"/>
              <w:jc w:val="center"/>
              <w:rPr>
                <w:rFonts w:ascii="Arial" w:hAnsi="Arial" w:cs="Arial"/>
                <w:b/>
                <w:spacing w:val="8"/>
                <w:sz w:val="18"/>
                <w:szCs w:val="18"/>
              </w:rPr>
            </w:pPr>
            <w:r w:rsidRPr="0014278E">
              <w:rPr>
                <w:rFonts w:ascii="Arial" w:hAnsi="Arial" w:cs="Arial"/>
                <w:b/>
                <w:spacing w:val="8"/>
                <w:sz w:val="18"/>
                <w:szCs w:val="18"/>
              </w:rPr>
              <w:t>Micrositio de Concursos de CFE.</w:t>
            </w:r>
          </w:p>
        </w:tc>
      </w:tr>
      <w:tr w:rsidR="00EF0B4E" w:rsidRPr="0014278E" w14:paraId="67CCF5A9" w14:textId="77777777" w:rsidTr="00EC47F4">
        <w:tc>
          <w:tcPr>
            <w:tcW w:w="3661" w:type="dxa"/>
            <w:tcBorders>
              <w:top w:val="single" w:sz="4" w:space="0" w:color="auto"/>
              <w:left w:val="single" w:sz="4" w:space="0" w:color="auto"/>
              <w:bottom w:val="single" w:sz="4" w:space="0" w:color="auto"/>
              <w:right w:val="single" w:sz="4" w:space="0" w:color="auto"/>
            </w:tcBorders>
            <w:hideMark/>
          </w:tcPr>
          <w:p w14:paraId="3D217F79" w14:textId="77777777" w:rsidR="00EF0B4E" w:rsidRPr="0014278E" w:rsidRDefault="00EF0B4E" w:rsidP="00EF0B4E">
            <w:pPr>
              <w:spacing w:after="120"/>
              <w:jc w:val="both"/>
              <w:rPr>
                <w:rFonts w:ascii="Arial" w:hAnsi="Arial" w:cs="Arial"/>
                <w:spacing w:val="8"/>
                <w:sz w:val="18"/>
                <w:szCs w:val="18"/>
              </w:rPr>
            </w:pPr>
            <w:r w:rsidRPr="0014278E">
              <w:rPr>
                <w:rFonts w:ascii="Arial" w:hAnsi="Arial" w:cs="Arial"/>
                <w:spacing w:val="8"/>
                <w:sz w:val="18"/>
                <w:szCs w:val="18"/>
              </w:rPr>
              <w:t xml:space="preserve">Visita al sitio </w:t>
            </w:r>
          </w:p>
          <w:p w14:paraId="49242C48" w14:textId="77777777" w:rsidR="00EF0B4E" w:rsidRPr="0014278E" w:rsidRDefault="00EF0B4E" w:rsidP="00EF0B4E">
            <w:pPr>
              <w:spacing w:after="120"/>
              <w:jc w:val="both"/>
              <w:rPr>
                <w:rFonts w:ascii="Arial" w:hAnsi="Arial" w:cs="Arial"/>
                <w:spacing w:val="8"/>
                <w:sz w:val="18"/>
                <w:szCs w:val="18"/>
              </w:rPr>
            </w:pPr>
            <w:r w:rsidRPr="00CC4CAB">
              <w:rPr>
                <w:rFonts w:ascii="Arial" w:hAnsi="Arial" w:cs="Arial"/>
                <w:b/>
                <w:color w:val="0000FF"/>
                <w:spacing w:val="12"/>
                <w:sz w:val="20"/>
                <w:szCs w:val="20"/>
              </w:rPr>
              <w:t>NO APLICA</w:t>
            </w:r>
            <w:r w:rsidRPr="00CC4CAB">
              <w:rPr>
                <w:rFonts w:ascii="Arial" w:hAnsi="Arial" w:cs="Arial"/>
                <w:spacing w:val="8"/>
                <w:sz w:val="16"/>
                <w:szCs w:val="16"/>
              </w:rPr>
              <w:t>.</w:t>
            </w:r>
          </w:p>
        </w:tc>
        <w:tc>
          <w:tcPr>
            <w:tcW w:w="3422" w:type="dxa"/>
            <w:tcBorders>
              <w:top w:val="single" w:sz="4" w:space="0" w:color="auto"/>
              <w:left w:val="single" w:sz="4" w:space="0" w:color="auto"/>
              <w:bottom w:val="single" w:sz="4" w:space="0" w:color="auto"/>
              <w:right w:val="single" w:sz="4" w:space="0" w:color="auto"/>
            </w:tcBorders>
            <w:vAlign w:val="center"/>
            <w:hideMark/>
          </w:tcPr>
          <w:p w14:paraId="6DA3CB5D" w14:textId="4A5F9CC7" w:rsidR="00EF0B4E" w:rsidRPr="00DF54B0" w:rsidRDefault="00DF54B0" w:rsidP="00EF0B4E">
            <w:pPr>
              <w:spacing w:after="120"/>
              <w:jc w:val="center"/>
              <w:rPr>
                <w:rFonts w:ascii="Arial" w:hAnsi="Arial" w:cs="Arial"/>
                <w:b/>
                <w:bCs/>
                <w:spacing w:val="8"/>
                <w:sz w:val="18"/>
                <w:szCs w:val="18"/>
              </w:rPr>
            </w:pPr>
            <w:r w:rsidRPr="00DF54B0">
              <w:rPr>
                <w:rFonts w:ascii="Arial" w:hAnsi="Arial" w:cs="Arial"/>
                <w:b/>
                <w:bCs/>
                <w:spacing w:val="8"/>
                <w:sz w:val="18"/>
                <w:szCs w:val="18"/>
              </w:rPr>
              <w:t>-</w:t>
            </w:r>
          </w:p>
        </w:tc>
        <w:tc>
          <w:tcPr>
            <w:tcW w:w="2771" w:type="dxa"/>
            <w:tcBorders>
              <w:top w:val="single" w:sz="4" w:space="0" w:color="auto"/>
              <w:left w:val="single" w:sz="4" w:space="0" w:color="auto"/>
              <w:bottom w:val="single" w:sz="4" w:space="0" w:color="auto"/>
              <w:right w:val="single" w:sz="4" w:space="0" w:color="auto"/>
            </w:tcBorders>
            <w:vAlign w:val="center"/>
            <w:hideMark/>
          </w:tcPr>
          <w:p w14:paraId="3FBD9A15" w14:textId="2FED2FCA" w:rsidR="00EF0B4E" w:rsidRPr="0014278E" w:rsidRDefault="00DF54B0" w:rsidP="00EF0B4E">
            <w:pPr>
              <w:spacing w:after="120"/>
              <w:jc w:val="center"/>
              <w:rPr>
                <w:rFonts w:ascii="Arial" w:hAnsi="Arial" w:cs="Arial"/>
                <w:b/>
                <w:color w:val="FF0000"/>
                <w:spacing w:val="8"/>
                <w:sz w:val="18"/>
                <w:szCs w:val="18"/>
              </w:rPr>
            </w:pPr>
            <w:r>
              <w:rPr>
                <w:rFonts w:ascii="Arial" w:hAnsi="Arial" w:cs="Arial"/>
                <w:b/>
                <w:spacing w:val="8"/>
                <w:sz w:val="18"/>
                <w:szCs w:val="18"/>
              </w:rPr>
              <w:t>-</w:t>
            </w:r>
          </w:p>
        </w:tc>
      </w:tr>
      <w:tr w:rsidR="00EF0B4E" w:rsidRPr="0014278E" w14:paraId="1D64D760" w14:textId="77777777" w:rsidTr="00EC47F4">
        <w:tc>
          <w:tcPr>
            <w:tcW w:w="3661" w:type="dxa"/>
            <w:tcBorders>
              <w:top w:val="single" w:sz="4" w:space="0" w:color="auto"/>
              <w:left w:val="single" w:sz="4" w:space="0" w:color="auto"/>
              <w:bottom w:val="single" w:sz="4" w:space="0" w:color="auto"/>
              <w:right w:val="single" w:sz="4" w:space="0" w:color="auto"/>
            </w:tcBorders>
            <w:hideMark/>
          </w:tcPr>
          <w:p w14:paraId="3CF95306" w14:textId="77777777" w:rsidR="00EF0B4E" w:rsidRPr="0014278E" w:rsidRDefault="00EF0B4E" w:rsidP="00EF0B4E">
            <w:pPr>
              <w:spacing w:after="120"/>
              <w:jc w:val="both"/>
              <w:rPr>
                <w:rFonts w:ascii="Arial" w:hAnsi="Arial" w:cs="Arial"/>
                <w:b/>
                <w:spacing w:val="8"/>
                <w:sz w:val="18"/>
                <w:szCs w:val="18"/>
              </w:rPr>
            </w:pPr>
            <w:r w:rsidRPr="0014278E">
              <w:rPr>
                <w:rFonts w:ascii="Arial" w:hAnsi="Arial" w:cs="Arial"/>
                <w:spacing w:val="8"/>
                <w:sz w:val="18"/>
                <w:szCs w:val="18"/>
              </w:rPr>
              <w:t xml:space="preserve">Periodo para la presentación de aclaraciones a los documentos del concurso/invitación restringida. </w:t>
            </w:r>
            <w:r w:rsidR="000C02B9">
              <w:rPr>
                <w:rFonts w:ascii="Arial" w:hAnsi="Arial" w:cs="Arial"/>
                <w:spacing w:val="8"/>
                <w:sz w:val="18"/>
                <w:szCs w:val="18"/>
              </w:rPr>
              <w:t xml:space="preserve"> </w:t>
            </w:r>
            <w:r w:rsidR="000C02B9" w:rsidRPr="00CC4CAB">
              <w:rPr>
                <w:rFonts w:ascii="Arial" w:hAnsi="Arial" w:cs="Arial"/>
                <w:b/>
                <w:color w:val="0000FF"/>
                <w:spacing w:val="12"/>
                <w:sz w:val="20"/>
                <w:szCs w:val="20"/>
              </w:rPr>
              <w:t xml:space="preserve"> </w:t>
            </w:r>
          </w:p>
        </w:tc>
        <w:tc>
          <w:tcPr>
            <w:tcW w:w="3422" w:type="dxa"/>
            <w:tcBorders>
              <w:top w:val="single" w:sz="4" w:space="0" w:color="auto"/>
              <w:left w:val="single" w:sz="4" w:space="0" w:color="auto"/>
              <w:bottom w:val="single" w:sz="4" w:space="0" w:color="auto"/>
              <w:right w:val="single" w:sz="4" w:space="0" w:color="auto"/>
            </w:tcBorders>
            <w:vAlign w:val="center"/>
            <w:hideMark/>
          </w:tcPr>
          <w:p w14:paraId="3E4A3970" w14:textId="408A51D5" w:rsidR="00DF54B0" w:rsidRPr="00DF54B0" w:rsidRDefault="00DF54B0" w:rsidP="00DF54B0">
            <w:pPr>
              <w:jc w:val="center"/>
              <w:rPr>
                <w:rFonts w:ascii="Arial" w:hAnsi="Arial" w:cs="Arial"/>
                <w:b/>
                <w:bCs/>
                <w:spacing w:val="8"/>
                <w:sz w:val="18"/>
                <w:szCs w:val="18"/>
              </w:rPr>
            </w:pPr>
            <w:r w:rsidRPr="00DF54B0">
              <w:rPr>
                <w:rFonts w:ascii="Arial" w:hAnsi="Arial" w:cs="Arial"/>
                <w:b/>
                <w:bCs/>
                <w:spacing w:val="8"/>
                <w:sz w:val="18"/>
                <w:szCs w:val="18"/>
              </w:rPr>
              <w:t>19 de febrero de 2021</w:t>
            </w:r>
          </w:p>
          <w:p w14:paraId="71FBD654" w14:textId="5E24A13B" w:rsidR="00FE6E71" w:rsidRPr="00DF54B0" w:rsidRDefault="00FE6E71" w:rsidP="00DF54B0">
            <w:pPr>
              <w:jc w:val="center"/>
              <w:rPr>
                <w:rFonts w:ascii="Arial" w:hAnsi="Arial" w:cs="Arial"/>
                <w:b/>
                <w:bCs/>
                <w:spacing w:val="8"/>
                <w:sz w:val="18"/>
                <w:szCs w:val="18"/>
              </w:rPr>
            </w:pPr>
            <w:r w:rsidRPr="00DF54B0">
              <w:rPr>
                <w:rFonts w:ascii="Arial" w:hAnsi="Arial" w:cs="Arial"/>
                <w:b/>
                <w:bCs/>
                <w:spacing w:val="8"/>
                <w:sz w:val="18"/>
                <w:szCs w:val="18"/>
              </w:rPr>
              <w:t>Hasta el</w:t>
            </w:r>
          </w:p>
          <w:p w14:paraId="655A43DB" w14:textId="29F508E5" w:rsidR="00FE6E71" w:rsidRPr="00DF54B0" w:rsidRDefault="00DF54B0" w:rsidP="00DF54B0">
            <w:pPr>
              <w:jc w:val="center"/>
              <w:rPr>
                <w:rFonts w:ascii="Arial" w:hAnsi="Arial" w:cs="Arial"/>
                <w:b/>
                <w:bCs/>
                <w:spacing w:val="8"/>
                <w:sz w:val="18"/>
                <w:szCs w:val="18"/>
              </w:rPr>
            </w:pPr>
            <w:r w:rsidRPr="00DF54B0">
              <w:rPr>
                <w:rFonts w:ascii="Arial" w:hAnsi="Arial" w:cs="Arial"/>
                <w:b/>
                <w:bCs/>
                <w:spacing w:val="8"/>
                <w:sz w:val="18"/>
                <w:szCs w:val="18"/>
              </w:rPr>
              <w:t xml:space="preserve">23 de febrero </w:t>
            </w:r>
            <w:r w:rsidR="00FE6E71" w:rsidRPr="00DF54B0">
              <w:rPr>
                <w:rFonts w:ascii="Arial" w:hAnsi="Arial" w:cs="Arial"/>
                <w:b/>
                <w:bCs/>
                <w:spacing w:val="8"/>
                <w:sz w:val="18"/>
                <w:szCs w:val="18"/>
              </w:rPr>
              <w:t>de 202</w:t>
            </w:r>
            <w:r w:rsidRPr="00DF54B0">
              <w:rPr>
                <w:rFonts w:ascii="Arial" w:hAnsi="Arial" w:cs="Arial"/>
                <w:b/>
                <w:bCs/>
                <w:spacing w:val="8"/>
                <w:sz w:val="18"/>
                <w:szCs w:val="18"/>
              </w:rPr>
              <w:t>1</w:t>
            </w:r>
          </w:p>
          <w:p w14:paraId="7BB797AE" w14:textId="2D5DB0DB" w:rsidR="00FE6E71" w:rsidRPr="0014278E" w:rsidRDefault="00DF54B0" w:rsidP="00DF54B0">
            <w:pPr>
              <w:spacing w:after="120"/>
              <w:jc w:val="center"/>
              <w:rPr>
                <w:rFonts w:ascii="Arial" w:hAnsi="Arial" w:cs="Arial"/>
                <w:b/>
                <w:spacing w:val="8"/>
                <w:sz w:val="18"/>
                <w:szCs w:val="18"/>
              </w:rPr>
            </w:pPr>
            <w:r>
              <w:rPr>
                <w:rFonts w:ascii="Arial" w:hAnsi="Arial" w:cs="Arial"/>
                <w:b/>
                <w:bCs/>
                <w:spacing w:val="8"/>
                <w:sz w:val="18"/>
                <w:szCs w:val="18"/>
              </w:rPr>
              <w:t>a</w:t>
            </w:r>
            <w:r w:rsidRPr="00DF54B0">
              <w:rPr>
                <w:rFonts w:ascii="Arial" w:hAnsi="Arial" w:cs="Arial"/>
                <w:b/>
                <w:bCs/>
                <w:spacing w:val="8"/>
                <w:sz w:val="18"/>
                <w:szCs w:val="18"/>
              </w:rPr>
              <w:t xml:space="preserve"> las 10</w:t>
            </w:r>
            <w:r w:rsidR="00A91566" w:rsidRPr="00DF54B0">
              <w:rPr>
                <w:rFonts w:ascii="Arial" w:hAnsi="Arial" w:cs="Arial"/>
                <w:b/>
                <w:bCs/>
                <w:spacing w:val="8"/>
                <w:sz w:val="18"/>
                <w:szCs w:val="18"/>
              </w:rPr>
              <w:t>:00</w:t>
            </w:r>
            <w:r w:rsidR="00FE6E71" w:rsidRPr="00DF54B0">
              <w:rPr>
                <w:rFonts w:ascii="Arial" w:hAnsi="Arial" w:cs="Arial"/>
                <w:b/>
                <w:bCs/>
                <w:spacing w:val="8"/>
                <w:sz w:val="18"/>
                <w:szCs w:val="18"/>
              </w:rPr>
              <w:t xml:space="preserve"> hrs</w:t>
            </w:r>
          </w:p>
        </w:tc>
        <w:tc>
          <w:tcPr>
            <w:tcW w:w="2771" w:type="dxa"/>
            <w:tcBorders>
              <w:top w:val="single" w:sz="4" w:space="0" w:color="auto"/>
              <w:left w:val="single" w:sz="4" w:space="0" w:color="auto"/>
              <w:bottom w:val="single" w:sz="4" w:space="0" w:color="auto"/>
              <w:right w:val="single" w:sz="4" w:space="0" w:color="auto"/>
            </w:tcBorders>
            <w:vAlign w:val="center"/>
            <w:hideMark/>
          </w:tcPr>
          <w:p w14:paraId="4D42F95A" w14:textId="77777777" w:rsidR="00EF0B4E" w:rsidRPr="0014278E" w:rsidRDefault="00EF0B4E" w:rsidP="00EF0B4E">
            <w:pPr>
              <w:spacing w:after="120"/>
              <w:jc w:val="center"/>
              <w:rPr>
                <w:rFonts w:ascii="Arial" w:hAnsi="Arial" w:cs="Arial"/>
                <w:b/>
                <w:spacing w:val="8"/>
                <w:sz w:val="18"/>
                <w:szCs w:val="18"/>
              </w:rPr>
            </w:pPr>
            <w:r w:rsidRPr="0014278E">
              <w:rPr>
                <w:rFonts w:ascii="Arial" w:hAnsi="Arial" w:cs="Arial"/>
                <w:b/>
                <w:spacing w:val="8"/>
                <w:sz w:val="18"/>
                <w:szCs w:val="18"/>
              </w:rPr>
              <w:t>Micrositio de Concursos de CFE.</w:t>
            </w:r>
          </w:p>
        </w:tc>
      </w:tr>
      <w:tr w:rsidR="00EF0B4E" w:rsidRPr="0014278E" w14:paraId="6DC980E6" w14:textId="77777777" w:rsidTr="00EC47F4">
        <w:tc>
          <w:tcPr>
            <w:tcW w:w="3661" w:type="dxa"/>
            <w:tcBorders>
              <w:top w:val="single" w:sz="4" w:space="0" w:color="auto"/>
              <w:left w:val="single" w:sz="4" w:space="0" w:color="auto"/>
              <w:bottom w:val="single" w:sz="4" w:space="0" w:color="auto"/>
              <w:right w:val="single" w:sz="4" w:space="0" w:color="auto"/>
            </w:tcBorders>
            <w:hideMark/>
          </w:tcPr>
          <w:p w14:paraId="40A74402" w14:textId="77777777" w:rsidR="00EF0B4E" w:rsidRPr="0014278E" w:rsidRDefault="00EF0B4E" w:rsidP="00EF0B4E">
            <w:pPr>
              <w:spacing w:after="120"/>
              <w:jc w:val="both"/>
              <w:rPr>
                <w:rFonts w:ascii="Arial" w:hAnsi="Arial" w:cs="Arial"/>
                <w:b/>
                <w:spacing w:val="8"/>
                <w:sz w:val="18"/>
                <w:szCs w:val="18"/>
              </w:rPr>
            </w:pPr>
            <w:r w:rsidRPr="0014278E">
              <w:rPr>
                <w:rFonts w:ascii="Arial" w:hAnsi="Arial" w:cs="Arial"/>
                <w:spacing w:val="8"/>
                <w:sz w:val="18"/>
                <w:szCs w:val="18"/>
              </w:rPr>
              <w:t>Aclaración a los documentos del concurso/invitación restringida.</w:t>
            </w:r>
            <w:r w:rsidR="000C02B9">
              <w:rPr>
                <w:rFonts w:ascii="Arial" w:hAnsi="Arial" w:cs="Arial"/>
                <w:spacing w:val="8"/>
                <w:sz w:val="18"/>
                <w:szCs w:val="18"/>
              </w:rPr>
              <w:t xml:space="preserve"> </w:t>
            </w:r>
            <w:r w:rsidR="000C02B9" w:rsidRPr="00CC4CAB">
              <w:rPr>
                <w:rFonts w:ascii="Arial" w:hAnsi="Arial" w:cs="Arial"/>
                <w:b/>
                <w:color w:val="0000FF"/>
                <w:spacing w:val="12"/>
                <w:sz w:val="20"/>
                <w:szCs w:val="20"/>
              </w:rPr>
              <w:t xml:space="preserve"> </w:t>
            </w:r>
          </w:p>
        </w:tc>
        <w:tc>
          <w:tcPr>
            <w:tcW w:w="3422" w:type="dxa"/>
            <w:tcBorders>
              <w:top w:val="single" w:sz="4" w:space="0" w:color="auto"/>
              <w:left w:val="single" w:sz="4" w:space="0" w:color="auto"/>
              <w:bottom w:val="single" w:sz="4" w:space="0" w:color="auto"/>
              <w:right w:val="single" w:sz="4" w:space="0" w:color="auto"/>
            </w:tcBorders>
            <w:vAlign w:val="center"/>
            <w:hideMark/>
          </w:tcPr>
          <w:p w14:paraId="5F2CBD50" w14:textId="58C627A2" w:rsidR="00FE6E71" w:rsidRDefault="00EC47F4" w:rsidP="00FE6E71">
            <w:pPr>
              <w:jc w:val="center"/>
              <w:rPr>
                <w:rFonts w:ascii="Arial" w:hAnsi="Arial" w:cs="Arial"/>
                <w:b/>
                <w:spacing w:val="8"/>
                <w:sz w:val="18"/>
                <w:szCs w:val="18"/>
              </w:rPr>
            </w:pPr>
            <w:r>
              <w:rPr>
                <w:rFonts w:ascii="Arial" w:hAnsi="Arial" w:cs="Arial"/>
                <w:b/>
                <w:spacing w:val="8"/>
                <w:sz w:val="18"/>
                <w:szCs w:val="18"/>
              </w:rPr>
              <w:t>2</w:t>
            </w:r>
            <w:r w:rsidR="0000109F">
              <w:rPr>
                <w:rFonts w:ascii="Arial" w:hAnsi="Arial" w:cs="Arial"/>
                <w:b/>
                <w:spacing w:val="8"/>
                <w:sz w:val="18"/>
                <w:szCs w:val="18"/>
              </w:rPr>
              <w:t>5</w:t>
            </w:r>
            <w:r>
              <w:rPr>
                <w:rFonts w:ascii="Arial" w:hAnsi="Arial" w:cs="Arial"/>
                <w:b/>
                <w:spacing w:val="8"/>
                <w:sz w:val="18"/>
                <w:szCs w:val="18"/>
              </w:rPr>
              <w:t xml:space="preserve"> de febrero de 2021</w:t>
            </w:r>
          </w:p>
          <w:p w14:paraId="526784FF" w14:textId="77777777" w:rsidR="00FE6E71" w:rsidRDefault="00FE6E71" w:rsidP="00FE6E71">
            <w:pPr>
              <w:jc w:val="center"/>
              <w:rPr>
                <w:rFonts w:ascii="Arial" w:hAnsi="Arial" w:cs="Arial"/>
                <w:b/>
                <w:spacing w:val="8"/>
                <w:sz w:val="18"/>
                <w:szCs w:val="18"/>
              </w:rPr>
            </w:pPr>
            <w:r>
              <w:rPr>
                <w:rFonts w:ascii="Arial" w:hAnsi="Arial" w:cs="Arial"/>
                <w:b/>
                <w:spacing w:val="8"/>
                <w:sz w:val="18"/>
                <w:szCs w:val="18"/>
              </w:rPr>
              <w:t>Hora</w:t>
            </w:r>
          </w:p>
          <w:p w14:paraId="686609CB" w14:textId="4EEDE7E3" w:rsidR="00FE6E71" w:rsidRPr="0014278E" w:rsidRDefault="00EC47F4" w:rsidP="00FE6E71">
            <w:pPr>
              <w:jc w:val="center"/>
              <w:rPr>
                <w:rFonts w:ascii="Arial" w:hAnsi="Arial" w:cs="Arial"/>
                <w:b/>
                <w:spacing w:val="8"/>
                <w:sz w:val="18"/>
                <w:szCs w:val="18"/>
              </w:rPr>
            </w:pPr>
            <w:r>
              <w:rPr>
                <w:rFonts w:ascii="Arial" w:hAnsi="Arial" w:cs="Arial"/>
                <w:b/>
                <w:spacing w:val="8"/>
                <w:sz w:val="18"/>
                <w:szCs w:val="18"/>
              </w:rPr>
              <w:t>13</w:t>
            </w:r>
            <w:r w:rsidR="00FE6E71">
              <w:rPr>
                <w:rFonts w:ascii="Arial" w:hAnsi="Arial" w:cs="Arial"/>
                <w:b/>
                <w:spacing w:val="8"/>
                <w:sz w:val="18"/>
                <w:szCs w:val="18"/>
              </w:rPr>
              <w:t>:</w:t>
            </w:r>
            <w:r w:rsidR="00A91566">
              <w:rPr>
                <w:rFonts w:ascii="Arial" w:hAnsi="Arial" w:cs="Arial"/>
                <w:b/>
                <w:spacing w:val="8"/>
                <w:sz w:val="18"/>
                <w:szCs w:val="18"/>
              </w:rPr>
              <w:t>0</w:t>
            </w:r>
            <w:r w:rsidR="00FE6E71">
              <w:rPr>
                <w:rFonts w:ascii="Arial" w:hAnsi="Arial" w:cs="Arial"/>
                <w:b/>
                <w:spacing w:val="8"/>
                <w:sz w:val="18"/>
                <w:szCs w:val="18"/>
              </w:rPr>
              <w:t>0 Hrs.</w:t>
            </w:r>
          </w:p>
        </w:tc>
        <w:tc>
          <w:tcPr>
            <w:tcW w:w="2771" w:type="dxa"/>
            <w:tcBorders>
              <w:top w:val="single" w:sz="4" w:space="0" w:color="auto"/>
              <w:left w:val="single" w:sz="4" w:space="0" w:color="auto"/>
              <w:bottom w:val="single" w:sz="4" w:space="0" w:color="auto"/>
              <w:right w:val="single" w:sz="4" w:space="0" w:color="auto"/>
            </w:tcBorders>
            <w:vAlign w:val="center"/>
            <w:hideMark/>
          </w:tcPr>
          <w:p w14:paraId="2D92A4D0" w14:textId="77777777" w:rsidR="00EF0B4E" w:rsidRPr="0014278E" w:rsidRDefault="00EF0B4E" w:rsidP="00EF0B4E">
            <w:pPr>
              <w:spacing w:after="240"/>
              <w:jc w:val="center"/>
              <w:rPr>
                <w:rFonts w:ascii="Arial" w:hAnsi="Arial" w:cs="Arial"/>
                <w:spacing w:val="8"/>
                <w:sz w:val="18"/>
                <w:szCs w:val="18"/>
              </w:rPr>
            </w:pPr>
            <w:r w:rsidRPr="0014278E">
              <w:rPr>
                <w:rFonts w:ascii="Arial" w:hAnsi="Arial" w:cs="Arial"/>
                <w:b/>
                <w:spacing w:val="8"/>
                <w:sz w:val="18"/>
                <w:szCs w:val="18"/>
              </w:rPr>
              <w:t>Micrositio de Concursos de CFE.</w:t>
            </w:r>
          </w:p>
        </w:tc>
      </w:tr>
      <w:tr w:rsidR="00EF0B4E" w:rsidRPr="0014278E" w14:paraId="015B36E7" w14:textId="77777777" w:rsidTr="00EC47F4">
        <w:tc>
          <w:tcPr>
            <w:tcW w:w="3661" w:type="dxa"/>
            <w:tcBorders>
              <w:top w:val="single" w:sz="4" w:space="0" w:color="auto"/>
              <w:left w:val="single" w:sz="4" w:space="0" w:color="auto"/>
              <w:bottom w:val="single" w:sz="4" w:space="0" w:color="auto"/>
              <w:right w:val="single" w:sz="4" w:space="0" w:color="auto"/>
            </w:tcBorders>
            <w:hideMark/>
          </w:tcPr>
          <w:p w14:paraId="6662E061" w14:textId="77777777" w:rsidR="00EF0B4E" w:rsidRPr="0014278E" w:rsidRDefault="00EF0B4E" w:rsidP="00EF0B4E">
            <w:pPr>
              <w:spacing w:after="120"/>
              <w:jc w:val="both"/>
              <w:rPr>
                <w:rFonts w:ascii="Arial" w:hAnsi="Arial" w:cs="Arial"/>
                <w:spacing w:val="8"/>
                <w:sz w:val="18"/>
                <w:szCs w:val="18"/>
              </w:rPr>
            </w:pPr>
            <w:r w:rsidRPr="0014278E">
              <w:rPr>
                <w:rFonts w:ascii="Arial" w:hAnsi="Arial" w:cs="Arial"/>
                <w:spacing w:val="8"/>
                <w:sz w:val="18"/>
                <w:szCs w:val="18"/>
              </w:rPr>
              <w:t>Presentación de Muestras</w:t>
            </w:r>
          </w:p>
          <w:p w14:paraId="7A46C792" w14:textId="77777777" w:rsidR="00EF0B4E" w:rsidRPr="0014278E" w:rsidRDefault="00EF0B4E" w:rsidP="00EF0B4E">
            <w:pPr>
              <w:spacing w:after="120"/>
              <w:jc w:val="both"/>
              <w:rPr>
                <w:rFonts w:ascii="Arial" w:hAnsi="Arial" w:cs="Arial"/>
                <w:spacing w:val="8"/>
                <w:sz w:val="18"/>
                <w:szCs w:val="18"/>
              </w:rPr>
            </w:pPr>
            <w:r w:rsidRPr="00CC4CAB">
              <w:rPr>
                <w:rFonts w:ascii="Arial" w:hAnsi="Arial" w:cs="Arial"/>
                <w:b/>
                <w:color w:val="0000FF"/>
                <w:spacing w:val="12"/>
                <w:sz w:val="20"/>
                <w:szCs w:val="20"/>
              </w:rPr>
              <w:t>NO APLICA</w:t>
            </w:r>
            <w:r w:rsidRPr="00CC4CAB">
              <w:rPr>
                <w:rFonts w:ascii="Arial" w:hAnsi="Arial" w:cs="Arial"/>
                <w:spacing w:val="8"/>
                <w:sz w:val="16"/>
                <w:szCs w:val="16"/>
              </w:rPr>
              <w:t>.</w:t>
            </w:r>
          </w:p>
        </w:tc>
        <w:tc>
          <w:tcPr>
            <w:tcW w:w="3422" w:type="dxa"/>
            <w:tcBorders>
              <w:top w:val="single" w:sz="4" w:space="0" w:color="auto"/>
              <w:left w:val="single" w:sz="4" w:space="0" w:color="auto"/>
              <w:bottom w:val="single" w:sz="4" w:space="0" w:color="auto"/>
              <w:right w:val="single" w:sz="4" w:space="0" w:color="auto"/>
            </w:tcBorders>
            <w:vAlign w:val="center"/>
            <w:hideMark/>
          </w:tcPr>
          <w:p w14:paraId="0863202F" w14:textId="65F8578B" w:rsidR="00EF0B4E" w:rsidRPr="00EC47F4" w:rsidRDefault="00EC47F4" w:rsidP="00EF0B4E">
            <w:pPr>
              <w:spacing w:after="120"/>
              <w:jc w:val="center"/>
              <w:rPr>
                <w:rFonts w:ascii="Arial" w:hAnsi="Arial" w:cs="Arial"/>
                <w:b/>
                <w:bCs/>
                <w:spacing w:val="8"/>
                <w:sz w:val="18"/>
                <w:szCs w:val="18"/>
              </w:rPr>
            </w:pPr>
            <w:r w:rsidRPr="00EC47F4">
              <w:rPr>
                <w:rFonts w:ascii="Arial" w:hAnsi="Arial" w:cs="Arial"/>
                <w:b/>
                <w:bCs/>
                <w:spacing w:val="8"/>
                <w:sz w:val="18"/>
                <w:szCs w:val="18"/>
              </w:rPr>
              <w:t>-</w:t>
            </w:r>
          </w:p>
        </w:tc>
        <w:tc>
          <w:tcPr>
            <w:tcW w:w="2771" w:type="dxa"/>
            <w:tcBorders>
              <w:top w:val="single" w:sz="4" w:space="0" w:color="auto"/>
              <w:left w:val="single" w:sz="4" w:space="0" w:color="auto"/>
              <w:bottom w:val="single" w:sz="4" w:space="0" w:color="auto"/>
              <w:right w:val="single" w:sz="4" w:space="0" w:color="auto"/>
            </w:tcBorders>
            <w:vAlign w:val="center"/>
            <w:hideMark/>
          </w:tcPr>
          <w:p w14:paraId="5DD64D2A" w14:textId="4991C0B2" w:rsidR="00EF0B4E" w:rsidRPr="00EC47F4" w:rsidRDefault="00EC47F4" w:rsidP="00EF0B4E">
            <w:pPr>
              <w:spacing w:after="240"/>
              <w:jc w:val="center"/>
              <w:rPr>
                <w:rFonts w:ascii="Arial" w:hAnsi="Arial" w:cs="Arial"/>
                <w:b/>
                <w:bCs/>
                <w:spacing w:val="8"/>
                <w:sz w:val="18"/>
                <w:szCs w:val="18"/>
              </w:rPr>
            </w:pPr>
            <w:r w:rsidRPr="00EC47F4">
              <w:rPr>
                <w:rFonts w:ascii="Arial" w:hAnsi="Arial" w:cs="Arial"/>
                <w:b/>
                <w:bCs/>
                <w:spacing w:val="8"/>
                <w:sz w:val="18"/>
                <w:szCs w:val="18"/>
              </w:rPr>
              <w:t>-</w:t>
            </w:r>
          </w:p>
        </w:tc>
      </w:tr>
      <w:tr w:rsidR="00EF0B4E" w:rsidRPr="0014278E" w14:paraId="12402E5D" w14:textId="77777777" w:rsidTr="00EC47F4">
        <w:tc>
          <w:tcPr>
            <w:tcW w:w="3661" w:type="dxa"/>
            <w:tcBorders>
              <w:top w:val="single" w:sz="4" w:space="0" w:color="auto"/>
              <w:left w:val="single" w:sz="4" w:space="0" w:color="auto"/>
              <w:bottom w:val="single" w:sz="4" w:space="0" w:color="auto"/>
              <w:right w:val="single" w:sz="4" w:space="0" w:color="auto"/>
            </w:tcBorders>
            <w:hideMark/>
          </w:tcPr>
          <w:p w14:paraId="2355EBF3" w14:textId="77777777" w:rsidR="00EF0B4E" w:rsidRPr="0014278E" w:rsidRDefault="00EF0B4E" w:rsidP="00EF0B4E">
            <w:pPr>
              <w:spacing w:after="120"/>
              <w:jc w:val="both"/>
              <w:rPr>
                <w:rFonts w:ascii="Arial" w:hAnsi="Arial" w:cs="Arial"/>
                <w:spacing w:val="8"/>
                <w:sz w:val="18"/>
                <w:szCs w:val="18"/>
              </w:rPr>
            </w:pPr>
            <w:bookmarkStart w:id="1" w:name="_Hlk65237576"/>
            <w:r w:rsidRPr="0014278E">
              <w:rPr>
                <w:rFonts w:ascii="Arial" w:hAnsi="Arial" w:cs="Arial"/>
                <w:spacing w:val="8"/>
                <w:sz w:val="18"/>
                <w:szCs w:val="18"/>
              </w:rPr>
              <w:t>Límite para la presentación de ofertas de los concursantes e información requerida.</w:t>
            </w:r>
          </w:p>
        </w:tc>
        <w:tc>
          <w:tcPr>
            <w:tcW w:w="3422" w:type="dxa"/>
            <w:tcBorders>
              <w:top w:val="single" w:sz="4" w:space="0" w:color="auto"/>
              <w:left w:val="single" w:sz="4" w:space="0" w:color="auto"/>
              <w:bottom w:val="single" w:sz="4" w:space="0" w:color="auto"/>
              <w:right w:val="single" w:sz="4" w:space="0" w:color="auto"/>
            </w:tcBorders>
            <w:vAlign w:val="center"/>
            <w:hideMark/>
          </w:tcPr>
          <w:p w14:paraId="32498D51" w14:textId="328EBE47" w:rsidR="00EF0B4E" w:rsidRPr="0014278E" w:rsidRDefault="00EC47F4" w:rsidP="00EF0B4E">
            <w:pPr>
              <w:spacing w:after="120"/>
              <w:jc w:val="center"/>
              <w:rPr>
                <w:rFonts w:ascii="Arial" w:hAnsi="Arial" w:cs="Arial"/>
                <w:b/>
                <w:spacing w:val="8"/>
                <w:sz w:val="18"/>
                <w:szCs w:val="18"/>
              </w:rPr>
            </w:pPr>
            <w:r>
              <w:rPr>
                <w:rFonts w:ascii="Arial" w:hAnsi="Arial" w:cs="Arial"/>
                <w:b/>
                <w:spacing w:val="8"/>
                <w:sz w:val="18"/>
                <w:szCs w:val="18"/>
              </w:rPr>
              <w:t>0</w:t>
            </w:r>
            <w:r w:rsidR="00C54C1D">
              <w:rPr>
                <w:rFonts w:ascii="Arial" w:hAnsi="Arial" w:cs="Arial"/>
                <w:b/>
                <w:spacing w:val="8"/>
                <w:sz w:val="18"/>
                <w:szCs w:val="18"/>
              </w:rPr>
              <w:t>4</w:t>
            </w:r>
            <w:r>
              <w:rPr>
                <w:rFonts w:ascii="Arial" w:hAnsi="Arial" w:cs="Arial"/>
                <w:b/>
                <w:spacing w:val="8"/>
                <w:sz w:val="18"/>
                <w:szCs w:val="18"/>
              </w:rPr>
              <w:t xml:space="preserve"> de marzo de 2021</w:t>
            </w:r>
          </w:p>
          <w:p w14:paraId="4ABF18B5" w14:textId="5F0FB2EB" w:rsidR="00EF0B4E" w:rsidRPr="0014278E" w:rsidRDefault="00EC47F4" w:rsidP="00EF0B4E">
            <w:pPr>
              <w:spacing w:after="120"/>
              <w:jc w:val="center"/>
              <w:rPr>
                <w:rFonts w:ascii="Arial" w:hAnsi="Arial" w:cs="Arial"/>
                <w:spacing w:val="8"/>
                <w:sz w:val="18"/>
                <w:szCs w:val="18"/>
              </w:rPr>
            </w:pPr>
            <w:r>
              <w:rPr>
                <w:rFonts w:ascii="Arial" w:hAnsi="Arial" w:cs="Arial"/>
                <w:b/>
                <w:spacing w:val="8"/>
                <w:sz w:val="18"/>
                <w:szCs w:val="18"/>
              </w:rPr>
              <w:t>15</w:t>
            </w:r>
            <w:r w:rsidR="00EF0B4E" w:rsidRPr="0014278E">
              <w:rPr>
                <w:rFonts w:ascii="Arial" w:hAnsi="Arial" w:cs="Arial"/>
                <w:b/>
                <w:spacing w:val="8"/>
                <w:sz w:val="18"/>
                <w:szCs w:val="18"/>
              </w:rPr>
              <w:t>:</w:t>
            </w:r>
            <w:r w:rsidR="00FE6E71">
              <w:rPr>
                <w:rFonts w:ascii="Arial" w:hAnsi="Arial" w:cs="Arial"/>
                <w:b/>
                <w:spacing w:val="8"/>
                <w:sz w:val="18"/>
                <w:szCs w:val="18"/>
              </w:rPr>
              <w:t>0</w:t>
            </w:r>
            <w:r w:rsidR="00B10701">
              <w:rPr>
                <w:rFonts w:ascii="Arial" w:hAnsi="Arial" w:cs="Arial"/>
                <w:b/>
                <w:spacing w:val="8"/>
                <w:sz w:val="18"/>
                <w:szCs w:val="18"/>
              </w:rPr>
              <w:t>0</w:t>
            </w:r>
            <w:r w:rsidR="00EF0B4E" w:rsidRPr="0014278E">
              <w:rPr>
                <w:rFonts w:ascii="Arial" w:hAnsi="Arial" w:cs="Arial"/>
                <w:b/>
                <w:spacing w:val="8"/>
                <w:sz w:val="18"/>
                <w:szCs w:val="18"/>
              </w:rPr>
              <w:t xml:space="preserve"> Hrs.</w:t>
            </w:r>
          </w:p>
        </w:tc>
        <w:tc>
          <w:tcPr>
            <w:tcW w:w="2771" w:type="dxa"/>
            <w:tcBorders>
              <w:top w:val="single" w:sz="4" w:space="0" w:color="auto"/>
              <w:left w:val="single" w:sz="4" w:space="0" w:color="auto"/>
              <w:bottom w:val="single" w:sz="4" w:space="0" w:color="auto"/>
              <w:right w:val="single" w:sz="4" w:space="0" w:color="auto"/>
            </w:tcBorders>
            <w:vAlign w:val="center"/>
            <w:hideMark/>
          </w:tcPr>
          <w:p w14:paraId="2023A365" w14:textId="77777777" w:rsidR="00EF0B4E" w:rsidRPr="0014278E" w:rsidRDefault="00EF0B4E" w:rsidP="00EF0B4E">
            <w:pPr>
              <w:spacing w:after="240"/>
              <w:jc w:val="center"/>
              <w:rPr>
                <w:rFonts w:ascii="Arial" w:hAnsi="Arial" w:cs="Arial"/>
                <w:spacing w:val="8"/>
                <w:sz w:val="18"/>
                <w:szCs w:val="18"/>
              </w:rPr>
            </w:pPr>
            <w:r w:rsidRPr="0014278E">
              <w:rPr>
                <w:rFonts w:ascii="Arial" w:hAnsi="Arial" w:cs="Arial"/>
                <w:b/>
                <w:spacing w:val="8"/>
                <w:sz w:val="18"/>
                <w:szCs w:val="18"/>
              </w:rPr>
              <w:t>Micrositio de Concursos de CFE.</w:t>
            </w:r>
          </w:p>
        </w:tc>
      </w:tr>
      <w:tr w:rsidR="00EF0B4E" w:rsidRPr="0014278E" w14:paraId="7386613C" w14:textId="77777777" w:rsidTr="00EC47F4">
        <w:tc>
          <w:tcPr>
            <w:tcW w:w="3661" w:type="dxa"/>
            <w:tcBorders>
              <w:top w:val="single" w:sz="4" w:space="0" w:color="auto"/>
              <w:left w:val="single" w:sz="4" w:space="0" w:color="auto"/>
              <w:bottom w:val="single" w:sz="4" w:space="0" w:color="auto"/>
              <w:right w:val="single" w:sz="4" w:space="0" w:color="auto"/>
            </w:tcBorders>
            <w:hideMark/>
          </w:tcPr>
          <w:p w14:paraId="433F6300" w14:textId="77777777" w:rsidR="00EF0B4E" w:rsidRPr="0014278E" w:rsidRDefault="00EF0B4E" w:rsidP="00EF0B4E">
            <w:pPr>
              <w:spacing w:after="120"/>
              <w:jc w:val="both"/>
              <w:rPr>
                <w:rFonts w:ascii="Arial" w:hAnsi="Arial" w:cs="Arial"/>
                <w:spacing w:val="8"/>
                <w:sz w:val="18"/>
                <w:szCs w:val="18"/>
              </w:rPr>
            </w:pPr>
            <w:r w:rsidRPr="0014278E">
              <w:rPr>
                <w:rFonts w:ascii="Arial" w:hAnsi="Arial" w:cs="Arial"/>
                <w:spacing w:val="8"/>
                <w:sz w:val="18"/>
                <w:szCs w:val="18"/>
              </w:rPr>
              <w:t>Apertura de ofertas técnicas.</w:t>
            </w:r>
          </w:p>
        </w:tc>
        <w:tc>
          <w:tcPr>
            <w:tcW w:w="3422" w:type="dxa"/>
            <w:tcBorders>
              <w:top w:val="single" w:sz="4" w:space="0" w:color="auto"/>
              <w:left w:val="single" w:sz="4" w:space="0" w:color="auto"/>
              <w:bottom w:val="single" w:sz="4" w:space="0" w:color="auto"/>
              <w:right w:val="single" w:sz="4" w:space="0" w:color="auto"/>
            </w:tcBorders>
            <w:vAlign w:val="center"/>
            <w:hideMark/>
          </w:tcPr>
          <w:p w14:paraId="38FBEFEB" w14:textId="468624A9" w:rsidR="00EC47F4" w:rsidRPr="0014278E" w:rsidRDefault="00EC47F4" w:rsidP="00EC47F4">
            <w:pPr>
              <w:spacing w:after="120"/>
              <w:jc w:val="center"/>
              <w:rPr>
                <w:rFonts w:ascii="Arial" w:hAnsi="Arial" w:cs="Arial"/>
                <w:b/>
                <w:spacing w:val="8"/>
                <w:sz w:val="18"/>
                <w:szCs w:val="18"/>
              </w:rPr>
            </w:pPr>
            <w:r>
              <w:rPr>
                <w:rFonts w:ascii="Arial" w:hAnsi="Arial" w:cs="Arial"/>
                <w:b/>
                <w:spacing w:val="8"/>
                <w:sz w:val="18"/>
                <w:szCs w:val="18"/>
              </w:rPr>
              <w:t>0</w:t>
            </w:r>
            <w:r w:rsidR="00C54C1D">
              <w:rPr>
                <w:rFonts w:ascii="Arial" w:hAnsi="Arial" w:cs="Arial"/>
                <w:b/>
                <w:spacing w:val="8"/>
                <w:sz w:val="18"/>
                <w:szCs w:val="18"/>
              </w:rPr>
              <w:t>4</w:t>
            </w:r>
            <w:r>
              <w:rPr>
                <w:rFonts w:ascii="Arial" w:hAnsi="Arial" w:cs="Arial"/>
                <w:b/>
                <w:spacing w:val="8"/>
                <w:sz w:val="18"/>
                <w:szCs w:val="18"/>
              </w:rPr>
              <w:t xml:space="preserve"> de marzo de 2021</w:t>
            </w:r>
          </w:p>
          <w:p w14:paraId="4F36DF44" w14:textId="28F593F3" w:rsidR="00EF0B4E" w:rsidRPr="0014278E" w:rsidRDefault="00EC47F4" w:rsidP="00EC47F4">
            <w:pPr>
              <w:spacing w:after="120"/>
              <w:jc w:val="center"/>
              <w:rPr>
                <w:rFonts w:ascii="Arial" w:hAnsi="Arial" w:cs="Arial"/>
                <w:spacing w:val="8"/>
                <w:sz w:val="18"/>
                <w:szCs w:val="18"/>
              </w:rPr>
            </w:pPr>
            <w:r>
              <w:rPr>
                <w:rFonts w:ascii="Arial" w:hAnsi="Arial" w:cs="Arial"/>
                <w:b/>
                <w:spacing w:val="8"/>
                <w:sz w:val="18"/>
                <w:szCs w:val="18"/>
              </w:rPr>
              <w:t>15</w:t>
            </w:r>
            <w:r w:rsidRPr="0014278E">
              <w:rPr>
                <w:rFonts w:ascii="Arial" w:hAnsi="Arial" w:cs="Arial"/>
                <w:b/>
                <w:spacing w:val="8"/>
                <w:sz w:val="18"/>
                <w:szCs w:val="18"/>
              </w:rPr>
              <w:t>:</w:t>
            </w:r>
            <w:r>
              <w:rPr>
                <w:rFonts w:ascii="Arial" w:hAnsi="Arial" w:cs="Arial"/>
                <w:b/>
                <w:spacing w:val="8"/>
                <w:sz w:val="18"/>
                <w:szCs w:val="18"/>
              </w:rPr>
              <w:t>00</w:t>
            </w:r>
            <w:r w:rsidRPr="0014278E">
              <w:rPr>
                <w:rFonts w:ascii="Arial" w:hAnsi="Arial" w:cs="Arial"/>
                <w:b/>
                <w:spacing w:val="8"/>
                <w:sz w:val="18"/>
                <w:szCs w:val="18"/>
              </w:rPr>
              <w:t xml:space="preserve"> Hrs</w:t>
            </w:r>
            <w:r w:rsidR="00EF0B4E" w:rsidRPr="0014278E">
              <w:rPr>
                <w:rFonts w:ascii="Arial" w:hAnsi="Arial" w:cs="Arial"/>
                <w:b/>
                <w:spacing w:val="8"/>
                <w:sz w:val="18"/>
                <w:szCs w:val="18"/>
              </w:rPr>
              <w:t>.</w:t>
            </w:r>
          </w:p>
        </w:tc>
        <w:tc>
          <w:tcPr>
            <w:tcW w:w="2771" w:type="dxa"/>
            <w:tcBorders>
              <w:top w:val="single" w:sz="4" w:space="0" w:color="auto"/>
              <w:left w:val="single" w:sz="4" w:space="0" w:color="auto"/>
              <w:bottom w:val="single" w:sz="4" w:space="0" w:color="auto"/>
              <w:right w:val="single" w:sz="4" w:space="0" w:color="auto"/>
            </w:tcBorders>
            <w:vAlign w:val="center"/>
            <w:hideMark/>
          </w:tcPr>
          <w:p w14:paraId="07200C59" w14:textId="77777777" w:rsidR="00EF0B4E" w:rsidRPr="0014278E" w:rsidRDefault="00EF0B4E" w:rsidP="00EF0B4E">
            <w:pPr>
              <w:spacing w:after="240"/>
              <w:jc w:val="center"/>
              <w:rPr>
                <w:rFonts w:ascii="Arial" w:hAnsi="Arial" w:cs="Arial"/>
                <w:spacing w:val="8"/>
                <w:sz w:val="18"/>
                <w:szCs w:val="18"/>
              </w:rPr>
            </w:pPr>
            <w:r w:rsidRPr="0014278E">
              <w:rPr>
                <w:rFonts w:ascii="Arial" w:hAnsi="Arial" w:cs="Arial"/>
                <w:b/>
                <w:spacing w:val="8"/>
                <w:sz w:val="18"/>
                <w:szCs w:val="18"/>
              </w:rPr>
              <w:t>Micrositio de Concursos de CFE.</w:t>
            </w:r>
          </w:p>
        </w:tc>
      </w:tr>
      <w:tr w:rsidR="00EF0B4E" w:rsidRPr="0014278E" w14:paraId="082C98A1" w14:textId="77777777" w:rsidTr="00EC47F4">
        <w:tc>
          <w:tcPr>
            <w:tcW w:w="3661" w:type="dxa"/>
            <w:tcBorders>
              <w:top w:val="single" w:sz="4" w:space="0" w:color="auto"/>
              <w:left w:val="single" w:sz="4" w:space="0" w:color="auto"/>
              <w:bottom w:val="single" w:sz="4" w:space="0" w:color="auto"/>
              <w:right w:val="single" w:sz="4" w:space="0" w:color="auto"/>
            </w:tcBorders>
            <w:hideMark/>
          </w:tcPr>
          <w:p w14:paraId="054D2FC4" w14:textId="77777777" w:rsidR="00EF0B4E" w:rsidRPr="0014278E" w:rsidRDefault="00EF0B4E" w:rsidP="00EF0B4E">
            <w:pPr>
              <w:spacing w:after="120"/>
              <w:jc w:val="both"/>
              <w:rPr>
                <w:rFonts w:ascii="Arial" w:hAnsi="Arial" w:cs="Arial"/>
                <w:spacing w:val="8"/>
                <w:sz w:val="18"/>
                <w:szCs w:val="18"/>
              </w:rPr>
            </w:pPr>
            <w:r w:rsidRPr="0014278E">
              <w:rPr>
                <w:rFonts w:ascii="Arial" w:hAnsi="Arial" w:cs="Arial"/>
                <w:spacing w:val="8"/>
                <w:sz w:val="18"/>
                <w:szCs w:val="18"/>
              </w:rPr>
              <w:t>Resultado técnico y apertura de ofertas económicas.</w:t>
            </w:r>
          </w:p>
        </w:tc>
        <w:tc>
          <w:tcPr>
            <w:tcW w:w="3422" w:type="dxa"/>
            <w:tcBorders>
              <w:top w:val="single" w:sz="4" w:space="0" w:color="auto"/>
              <w:left w:val="single" w:sz="4" w:space="0" w:color="auto"/>
              <w:bottom w:val="single" w:sz="4" w:space="0" w:color="auto"/>
              <w:right w:val="single" w:sz="4" w:space="0" w:color="auto"/>
            </w:tcBorders>
            <w:vAlign w:val="center"/>
            <w:hideMark/>
          </w:tcPr>
          <w:p w14:paraId="7D2E1424" w14:textId="6654AECB" w:rsidR="00EF0B4E" w:rsidRPr="0014278E" w:rsidRDefault="00EC47F4" w:rsidP="00EF0B4E">
            <w:pPr>
              <w:spacing w:after="120"/>
              <w:jc w:val="center"/>
              <w:rPr>
                <w:rFonts w:ascii="Arial" w:hAnsi="Arial" w:cs="Arial"/>
                <w:b/>
                <w:spacing w:val="8"/>
                <w:sz w:val="18"/>
                <w:szCs w:val="18"/>
              </w:rPr>
            </w:pPr>
            <w:r>
              <w:rPr>
                <w:rFonts w:ascii="Arial" w:hAnsi="Arial" w:cs="Arial"/>
                <w:b/>
                <w:spacing w:val="8"/>
                <w:sz w:val="18"/>
                <w:szCs w:val="18"/>
              </w:rPr>
              <w:t>0</w:t>
            </w:r>
            <w:r w:rsidR="00C54C1D">
              <w:rPr>
                <w:rFonts w:ascii="Arial" w:hAnsi="Arial" w:cs="Arial"/>
                <w:b/>
                <w:spacing w:val="8"/>
                <w:sz w:val="18"/>
                <w:szCs w:val="18"/>
              </w:rPr>
              <w:t>9</w:t>
            </w:r>
            <w:r>
              <w:rPr>
                <w:rFonts w:ascii="Arial" w:hAnsi="Arial" w:cs="Arial"/>
                <w:b/>
                <w:spacing w:val="8"/>
                <w:sz w:val="18"/>
                <w:szCs w:val="18"/>
              </w:rPr>
              <w:t xml:space="preserve"> de marzo de 2021</w:t>
            </w:r>
          </w:p>
          <w:p w14:paraId="6BC7B425" w14:textId="77777777" w:rsidR="00EF0B4E" w:rsidRPr="0014278E" w:rsidRDefault="00EF0B4E" w:rsidP="00EF0B4E">
            <w:pPr>
              <w:spacing w:after="120"/>
              <w:jc w:val="center"/>
              <w:rPr>
                <w:rFonts w:ascii="Arial" w:hAnsi="Arial" w:cs="Arial"/>
                <w:spacing w:val="8"/>
                <w:sz w:val="18"/>
                <w:szCs w:val="18"/>
              </w:rPr>
            </w:pPr>
            <w:r w:rsidRPr="0014278E">
              <w:rPr>
                <w:rFonts w:ascii="Arial" w:hAnsi="Arial" w:cs="Arial"/>
                <w:b/>
                <w:spacing w:val="8"/>
                <w:sz w:val="18"/>
                <w:szCs w:val="18"/>
              </w:rPr>
              <w:t>1</w:t>
            </w:r>
            <w:r w:rsidR="00995288">
              <w:rPr>
                <w:rFonts w:ascii="Arial" w:hAnsi="Arial" w:cs="Arial"/>
                <w:b/>
                <w:spacing w:val="8"/>
                <w:sz w:val="18"/>
                <w:szCs w:val="18"/>
              </w:rPr>
              <w:t>3</w:t>
            </w:r>
            <w:r w:rsidRPr="0014278E">
              <w:rPr>
                <w:rFonts w:ascii="Arial" w:hAnsi="Arial" w:cs="Arial"/>
                <w:b/>
                <w:spacing w:val="8"/>
                <w:sz w:val="18"/>
                <w:szCs w:val="18"/>
              </w:rPr>
              <w:t>:00 Hrs.</w:t>
            </w:r>
          </w:p>
        </w:tc>
        <w:tc>
          <w:tcPr>
            <w:tcW w:w="2771" w:type="dxa"/>
            <w:tcBorders>
              <w:top w:val="single" w:sz="4" w:space="0" w:color="auto"/>
              <w:left w:val="single" w:sz="4" w:space="0" w:color="auto"/>
              <w:bottom w:val="single" w:sz="4" w:space="0" w:color="auto"/>
              <w:right w:val="single" w:sz="4" w:space="0" w:color="auto"/>
            </w:tcBorders>
            <w:vAlign w:val="center"/>
            <w:hideMark/>
          </w:tcPr>
          <w:p w14:paraId="6756CE13" w14:textId="77777777" w:rsidR="00EF0B4E" w:rsidRPr="0014278E" w:rsidRDefault="00EF0B4E" w:rsidP="00EF0B4E">
            <w:pPr>
              <w:spacing w:after="240"/>
              <w:jc w:val="center"/>
              <w:rPr>
                <w:rFonts w:ascii="Arial" w:hAnsi="Arial" w:cs="Arial"/>
                <w:spacing w:val="8"/>
                <w:sz w:val="18"/>
                <w:szCs w:val="18"/>
              </w:rPr>
            </w:pPr>
            <w:r w:rsidRPr="0014278E">
              <w:rPr>
                <w:rFonts w:ascii="Arial" w:hAnsi="Arial" w:cs="Arial"/>
                <w:b/>
                <w:spacing w:val="8"/>
                <w:sz w:val="18"/>
                <w:szCs w:val="18"/>
              </w:rPr>
              <w:t>Micrositio de Concursos de CFE.</w:t>
            </w:r>
          </w:p>
        </w:tc>
      </w:tr>
      <w:tr w:rsidR="00EF0B4E" w:rsidRPr="0014278E" w14:paraId="7BA6BE0A" w14:textId="77777777" w:rsidTr="00EC47F4">
        <w:tc>
          <w:tcPr>
            <w:tcW w:w="3661" w:type="dxa"/>
            <w:tcBorders>
              <w:top w:val="single" w:sz="4" w:space="0" w:color="auto"/>
              <w:left w:val="single" w:sz="4" w:space="0" w:color="auto"/>
              <w:bottom w:val="single" w:sz="4" w:space="0" w:color="auto"/>
              <w:right w:val="single" w:sz="4" w:space="0" w:color="auto"/>
            </w:tcBorders>
            <w:hideMark/>
          </w:tcPr>
          <w:p w14:paraId="31E81748" w14:textId="77777777" w:rsidR="00EF0B4E" w:rsidRPr="0014278E" w:rsidRDefault="00EF0B4E" w:rsidP="00EF0B4E">
            <w:pPr>
              <w:spacing w:after="120"/>
              <w:jc w:val="both"/>
              <w:rPr>
                <w:rFonts w:ascii="Arial" w:hAnsi="Arial" w:cs="Arial"/>
                <w:spacing w:val="8"/>
                <w:sz w:val="18"/>
                <w:szCs w:val="18"/>
              </w:rPr>
            </w:pPr>
            <w:r w:rsidRPr="0014278E">
              <w:rPr>
                <w:rFonts w:ascii="Arial" w:hAnsi="Arial" w:cs="Arial"/>
                <w:spacing w:val="8"/>
                <w:sz w:val="18"/>
                <w:szCs w:val="18"/>
              </w:rPr>
              <w:t>Notificación electrónica de dictamen técnico y de aceptación de los concursantes para participar en la subasta.</w:t>
            </w:r>
            <w:r w:rsidRPr="0014278E">
              <w:rPr>
                <w:rFonts w:ascii="Arial" w:hAnsi="Arial" w:cs="Arial"/>
                <w:b/>
                <w:color w:val="0000FF"/>
                <w:spacing w:val="12"/>
              </w:rPr>
              <w:t xml:space="preserve"> NO APLICA</w:t>
            </w:r>
            <w:r w:rsidRPr="0014278E">
              <w:rPr>
                <w:rFonts w:ascii="Arial" w:hAnsi="Arial" w:cs="Arial"/>
                <w:spacing w:val="8"/>
                <w:sz w:val="18"/>
                <w:szCs w:val="18"/>
              </w:rPr>
              <w:t>.</w:t>
            </w:r>
          </w:p>
        </w:tc>
        <w:tc>
          <w:tcPr>
            <w:tcW w:w="3422" w:type="dxa"/>
            <w:tcBorders>
              <w:top w:val="single" w:sz="4" w:space="0" w:color="auto"/>
              <w:left w:val="single" w:sz="4" w:space="0" w:color="auto"/>
              <w:bottom w:val="single" w:sz="4" w:space="0" w:color="auto"/>
              <w:right w:val="single" w:sz="4" w:space="0" w:color="auto"/>
            </w:tcBorders>
            <w:vAlign w:val="center"/>
            <w:hideMark/>
          </w:tcPr>
          <w:p w14:paraId="2FD1E0E0" w14:textId="297605DB" w:rsidR="00EF0B4E" w:rsidRPr="00EC47F4" w:rsidRDefault="00EC47F4" w:rsidP="00EF0B4E">
            <w:pPr>
              <w:spacing w:after="120"/>
              <w:jc w:val="center"/>
              <w:rPr>
                <w:rFonts w:ascii="Arial" w:hAnsi="Arial" w:cs="Arial"/>
                <w:b/>
                <w:bCs/>
                <w:spacing w:val="8"/>
                <w:sz w:val="18"/>
                <w:szCs w:val="18"/>
              </w:rPr>
            </w:pPr>
            <w:r w:rsidRPr="00EC47F4">
              <w:rPr>
                <w:rFonts w:ascii="Arial" w:hAnsi="Arial" w:cs="Arial"/>
                <w:b/>
                <w:bCs/>
                <w:spacing w:val="8"/>
                <w:sz w:val="18"/>
                <w:szCs w:val="18"/>
              </w:rPr>
              <w:t>-</w:t>
            </w:r>
          </w:p>
        </w:tc>
        <w:tc>
          <w:tcPr>
            <w:tcW w:w="2771" w:type="dxa"/>
            <w:tcBorders>
              <w:top w:val="single" w:sz="4" w:space="0" w:color="auto"/>
              <w:left w:val="single" w:sz="4" w:space="0" w:color="auto"/>
              <w:bottom w:val="single" w:sz="4" w:space="0" w:color="auto"/>
              <w:right w:val="single" w:sz="4" w:space="0" w:color="auto"/>
            </w:tcBorders>
            <w:vAlign w:val="center"/>
            <w:hideMark/>
          </w:tcPr>
          <w:p w14:paraId="21ACC24D" w14:textId="2288AC23" w:rsidR="00EF0B4E" w:rsidRPr="0014278E" w:rsidRDefault="00EC47F4" w:rsidP="00EF0B4E">
            <w:pPr>
              <w:spacing w:after="240"/>
              <w:jc w:val="center"/>
              <w:rPr>
                <w:rFonts w:ascii="Arial" w:hAnsi="Arial" w:cs="Arial"/>
                <w:b/>
                <w:spacing w:val="8"/>
                <w:sz w:val="18"/>
                <w:szCs w:val="18"/>
              </w:rPr>
            </w:pPr>
            <w:r>
              <w:rPr>
                <w:rFonts w:ascii="Arial" w:hAnsi="Arial" w:cs="Arial"/>
                <w:b/>
                <w:spacing w:val="8"/>
                <w:sz w:val="18"/>
                <w:szCs w:val="18"/>
              </w:rPr>
              <w:t>-</w:t>
            </w:r>
          </w:p>
        </w:tc>
      </w:tr>
      <w:tr w:rsidR="00EF0B4E" w:rsidRPr="0014278E" w14:paraId="1255DEA5" w14:textId="77777777" w:rsidTr="00EC47F4">
        <w:tc>
          <w:tcPr>
            <w:tcW w:w="3661" w:type="dxa"/>
            <w:tcBorders>
              <w:top w:val="single" w:sz="4" w:space="0" w:color="auto"/>
              <w:left w:val="single" w:sz="4" w:space="0" w:color="auto"/>
              <w:bottom w:val="single" w:sz="4" w:space="0" w:color="auto"/>
              <w:right w:val="single" w:sz="4" w:space="0" w:color="auto"/>
            </w:tcBorders>
            <w:hideMark/>
          </w:tcPr>
          <w:p w14:paraId="46D57D12" w14:textId="77777777" w:rsidR="00EF0B4E" w:rsidRPr="0014278E" w:rsidRDefault="00EF0B4E" w:rsidP="00EF0B4E">
            <w:pPr>
              <w:spacing w:after="120"/>
              <w:jc w:val="both"/>
              <w:rPr>
                <w:rFonts w:ascii="Arial" w:hAnsi="Arial" w:cs="Arial"/>
                <w:spacing w:val="8"/>
                <w:sz w:val="18"/>
                <w:szCs w:val="18"/>
              </w:rPr>
            </w:pPr>
            <w:r w:rsidRPr="0014278E">
              <w:rPr>
                <w:rFonts w:ascii="Arial" w:hAnsi="Arial" w:cs="Arial"/>
                <w:spacing w:val="8"/>
                <w:sz w:val="18"/>
                <w:szCs w:val="18"/>
              </w:rPr>
              <w:t xml:space="preserve">Capacitación de Subasta en Módulo de Concursos </w:t>
            </w:r>
          </w:p>
          <w:p w14:paraId="072BE3B3" w14:textId="77777777" w:rsidR="00EF0B4E" w:rsidRPr="0014278E" w:rsidRDefault="00EF0B4E" w:rsidP="00EF0B4E">
            <w:pPr>
              <w:spacing w:after="120"/>
              <w:jc w:val="both"/>
              <w:rPr>
                <w:rFonts w:ascii="Arial" w:hAnsi="Arial" w:cs="Arial"/>
                <w:spacing w:val="8"/>
                <w:sz w:val="18"/>
                <w:szCs w:val="18"/>
              </w:rPr>
            </w:pPr>
            <w:r w:rsidRPr="0014278E">
              <w:rPr>
                <w:rFonts w:ascii="Arial" w:hAnsi="Arial" w:cs="Arial"/>
                <w:b/>
                <w:color w:val="0000FF"/>
                <w:spacing w:val="12"/>
              </w:rPr>
              <w:t>NO APLICA</w:t>
            </w:r>
            <w:r w:rsidRPr="0014278E">
              <w:rPr>
                <w:rFonts w:ascii="Arial" w:hAnsi="Arial" w:cs="Arial"/>
                <w:spacing w:val="8"/>
                <w:sz w:val="18"/>
                <w:szCs w:val="18"/>
              </w:rPr>
              <w:t>.</w:t>
            </w:r>
          </w:p>
        </w:tc>
        <w:tc>
          <w:tcPr>
            <w:tcW w:w="3422" w:type="dxa"/>
            <w:tcBorders>
              <w:top w:val="single" w:sz="4" w:space="0" w:color="auto"/>
              <w:left w:val="single" w:sz="4" w:space="0" w:color="auto"/>
              <w:bottom w:val="single" w:sz="4" w:space="0" w:color="auto"/>
              <w:right w:val="single" w:sz="4" w:space="0" w:color="auto"/>
            </w:tcBorders>
            <w:vAlign w:val="center"/>
            <w:hideMark/>
          </w:tcPr>
          <w:p w14:paraId="39CAFA6F" w14:textId="28261821" w:rsidR="00EF0B4E" w:rsidRPr="00EC47F4" w:rsidRDefault="00EC47F4" w:rsidP="00EF0B4E">
            <w:pPr>
              <w:spacing w:after="120"/>
              <w:jc w:val="center"/>
              <w:rPr>
                <w:rFonts w:ascii="Arial" w:hAnsi="Arial" w:cs="Arial"/>
                <w:b/>
                <w:bCs/>
                <w:spacing w:val="8"/>
                <w:sz w:val="18"/>
                <w:szCs w:val="18"/>
              </w:rPr>
            </w:pPr>
            <w:r w:rsidRPr="00EC47F4">
              <w:rPr>
                <w:rFonts w:ascii="Arial" w:hAnsi="Arial" w:cs="Arial"/>
                <w:b/>
                <w:bCs/>
                <w:spacing w:val="8"/>
                <w:sz w:val="18"/>
                <w:szCs w:val="18"/>
              </w:rPr>
              <w:t>-</w:t>
            </w:r>
          </w:p>
        </w:tc>
        <w:tc>
          <w:tcPr>
            <w:tcW w:w="2771" w:type="dxa"/>
            <w:tcBorders>
              <w:top w:val="single" w:sz="4" w:space="0" w:color="auto"/>
              <w:left w:val="single" w:sz="4" w:space="0" w:color="auto"/>
              <w:bottom w:val="single" w:sz="4" w:space="0" w:color="auto"/>
              <w:right w:val="single" w:sz="4" w:space="0" w:color="auto"/>
            </w:tcBorders>
            <w:vAlign w:val="center"/>
            <w:hideMark/>
          </w:tcPr>
          <w:p w14:paraId="3AF634D7" w14:textId="76D5312C" w:rsidR="00EF0B4E" w:rsidRPr="0014278E" w:rsidRDefault="00EC47F4" w:rsidP="00EF0B4E">
            <w:pPr>
              <w:spacing w:after="240"/>
              <w:jc w:val="center"/>
              <w:rPr>
                <w:rFonts w:ascii="Arial" w:hAnsi="Arial" w:cs="Arial"/>
                <w:b/>
                <w:color w:val="FF0000"/>
                <w:spacing w:val="8"/>
                <w:sz w:val="18"/>
                <w:szCs w:val="18"/>
              </w:rPr>
            </w:pPr>
            <w:r>
              <w:rPr>
                <w:rFonts w:ascii="Arial" w:hAnsi="Arial" w:cs="Arial"/>
                <w:b/>
                <w:spacing w:val="8"/>
                <w:sz w:val="18"/>
                <w:szCs w:val="18"/>
              </w:rPr>
              <w:t>-</w:t>
            </w:r>
          </w:p>
        </w:tc>
      </w:tr>
      <w:tr w:rsidR="00EF0B4E" w:rsidRPr="0014278E" w14:paraId="23418E71" w14:textId="77777777" w:rsidTr="00EC47F4">
        <w:tc>
          <w:tcPr>
            <w:tcW w:w="3661" w:type="dxa"/>
            <w:tcBorders>
              <w:top w:val="single" w:sz="4" w:space="0" w:color="auto"/>
              <w:left w:val="single" w:sz="4" w:space="0" w:color="auto"/>
              <w:bottom w:val="single" w:sz="4" w:space="0" w:color="auto"/>
              <w:right w:val="single" w:sz="4" w:space="0" w:color="auto"/>
            </w:tcBorders>
            <w:hideMark/>
          </w:tcPr>
          <w:p w14:paraId="034B1ECF" w14:textId="77777777" w:rsidR="00EF0B4E" w:rsidRPr="0014278E" w:rsidRDefault="00EF0B4E" w:rsidP="00EF0B4E">
            <w:pPr>
              <w:spacing w:after="120"/>
              <w:jc w:val="both"/>
              <w:rPr>
                <w:rFonts w:ascii="Arial" w:hAnsi="Arial" w:cs="Arial"/>
                <w:spacing w:val="8"/>
                <w:sz w:val="18"/>
                <w:szCs w:val="18"/>
              </w:rPr>
            </w:pPr>
            <w:r w:rsidRPr="0014278E">
              <w:rPr>
                <w:rFonts w:ascii="Arial" w:hAnsi="Arial" w:cs="Arial"/>
                <w:spacing w:val="8"/>
                <w:sz w:val="18"/>
                <w:szCs w:val="18"/>
              </w:rPr>
              <w:lastRenderedPageBreak/>
              <w:t>Subasta Electrónica.</w:t>
            </w:r>
          </w:p>
          <w:p w14:paraId="73E9ADE2" w14:textId="77777777" w:rsidR="00EF0B4E" w:rsidRPr="0014278E" w:rsidRDefault="00EF0B4E" w:rsidP="00EF0B4E">
            <w:pPr>
              <w:spacing w:after="120"/>
              <w:jc w:val="both"/>
              <w:rPr>
                <w:rFonts w:ascii="Arial" w:hAnsi="Arial" w:cs="Arial"/>
                <w:spacing w:val="8"/>
                <w:sz w:val="18"/>
                <w:szCs w:val="18"/>
              </w:rPr>
            </w:pPr>
            <w:r w:rsidRPr="0014278E">
              <w:rPr>
                <w:rFonts w:ascii="Arial" w:hAnsi="Arial" w:cs="Arial"/>
                <w:b/>
                <w:color w:val="0000FF"/>
                <w:spacing w:val="12"/>
              </w:rPr>
              <w:t>NO APLICA</w:t>
            </w:r>
            <w:r w:rsidRPr="0014278E">
              <w:rPr>
                <w:rFonts w:ascii="Arial" w:hAnsi="Arial" w:cs="Arial"/>
                <w:spacing w:val="8"/>
                <w:sz w:val="18"/>
                <w:szCs w:val="18"/>
              </w:rPr>
              <w:t>.</w:t>
            </w:r>
          </w:p>
        </w:tc>
        <w:tc>
          <w:tcPr>
            <w:tcW w:w="3422" w:type="dxa"/>
            <w:tcBorders>
              <w:top w:val="single" w:sz="4" w:space="0" w:color="auto"/>
              <w:left w:val="single" w:sz="4" w:space="0" w:color="auto"/>
              <w:bottom w:val="single" w:sz="4" w:space="0" w:color="auto"/>
              <w:right w:val="single" w:sz="4" w:space="0" w:color="auto"/>
            </w:tcBorders>
            <w:vAlign w:val="center"/>
            <w:hideMark/>
          </w:tcPr>
          <w:p w14:paraId="66C0AA44" w14:textId="18A0D33A" w:rsidR="00EF0B4E" w:rsidRPr="00EC47F4" w:rsidRDefault="00EC47F4" w:rsidP="00EF0B4E">
            <w:pPr>
              <w:spacing w:after="120"/>
              <w:jc w:val="center"/>
              <w:rPr>
                <w:rFonts w:ascii="Arial" w:hAnsi="Arial" w:cs="Arial"/>
                <w:b/>
                <w:bCs/>
                <w:spacing w:val="8"/>
                <w:sz w:val="18"/>
                <w:szCs w:val="18"/>
              </w:rPr>
            </w:pPr>
            <w:r w:rsidRPr="00EC47F4">
              <w:rPr>
                <w:rFonts w:ascii="Arial" w:hAnsi="Arial" w:cs="Arial"/>
                <w:b/>
                <w:bCs/>
                <w:spacing w:val="8"/>
                <w:sz w:val="18"/>
                <w:szCs w:val="18"/>
              </w:rPr>
              <w:t>-</w:t>
            </w:r>
          </w:p>
        </w:tc>
        <w:tc>
          <w:tcPr>
            <w:tcW w:w="2771" w:type="dxa"/>
            <w:tcBorders>
              <w:top w:val="single" w:sz="4" w:space="0" w:color="auto"/>
              <w:left w:val="single" w:sz="4" w:space="0" w:color="auto"/>
              <w:bottom w:val="single" w:sz="4" w:space="0" w:color="auto"/>
              <w:right w:val="single" w:sz="4" w:space="0" w:color="auto"/>
            </w:tcBorders>
            <w:vAlign w:val="center"/>
            <w:hideMark/>
          </w:tcPr>
          <w:p w14:paraId="0850EA84" w14:textId="1D86CEA3" w:rsidR="00EF0B4E" w:rsidRPr="00EC47F4" w:rsidRDefault="00EC47F4" w:rsidP="00EF0B4E">
            <w:pPr>
              <w:spacing w:after="240"/>
              <w:jc w:val="center"/>
              <w:rPr>
                <w:rFonts w:ascii="Arial" w:hAnsi="Arial" w:cs="Arial"/>
                <w:b/>
                <w:bCs/>
                <w:spacing w:val="8"/>
                <w:sz w:val="18"/>
                <w:szCs w:val="18"/>
              </w:rPr>
            </w:pPr>
            <w:r w:rsidRPr="00EC47F4">
              <w:rPr>
                <w:rFonts w:ascii="Arial" w:hAnsi="Arial" w:cs="Arial"/>
                <w:b/>
                <w:bCs/>
                <w:spacing w:val="8"/>
                <w:sz w:val="18"/>
                <w:szCs w:val="18"/>
              </w:rPr>
              <w:t>-</w:t>
            </w:r>
          </w:p>
        </w:tc>
      </w:tr>
      <w:tr w:rsidR="00EF0B4E" w:rsidRPr="0014278E" w14:paraId="7A8B2F99" w14:textId="77777777" w:rsidTr="00EC47F4">
        <w:tc>
          <w:tcPr>
            <w:tcW w:w="3661" w:type="dxa"/>
            <w:tcBorders>
              <w:top w:val="single" w:sz="4" w:space="0" w:color="auto"/>
              <w:left w:val="single" w:sz="4" w:space="0" w:color="auto"/>
              <w:bottom w:val="single" w:sz="4" w:space="0" w:color="auto"/>
              <w:right w:val="single" w:sz="4" w:space="0" w:color="auto"/>
            </w:tcBorders>
            <w:hideMark/>
          </w:tcPr>
          <w:p w14:paraId="25023947" w14:textId="77777777" w:rsidR="00EF0B4E" w:rsidRPr="0014278E" w:rsidRDefault="00EF0B4E" w:rsidP="00EF0B4E">
            <w:pPr>
              <w:spacing w:after="120"/>
              <w:jc w:val="both"/>
              <w:rPr>
                <w:rFonts w:ascii="Arial" w:hAnsi="Arial" w:cs="Arial"/>
                <w:spacing w:val="8"/>
                <w:sz w:val="18"/>
                <w:szCs w:val="18"/>
              </w:rPr>
            </w:pPr>
            <w:r w:rsidRPr="0014278E">
              <w:rPr>
                <w:rFonts w:ascii="Arial" w:hAnsi="Arial" w:cs="Arial"/>
                <w:spacing w:val="8"/>
                <w:sz w:val="18"/>
                <w:szCs w:val="18"/>
              </w:rPr>
              <w:t>Fallo.</w:t>
            </w:r>
          </w:p>
        </w:tc>
        <w:tc>
          <w:tcPr>
            <w:tcW w:w="3422" w:type="dxa"/>
            <w:tcBorders>
              <w:top w:val="single" w:sz="4" w:space="0" w:color="auto"/>
              <w:left w:val="single" w:sz="4" w:space="0" w:color="auto"/>
              <w:bottom w:val="single" w:sz="4" w:space="0" w:color="auto"/>
              <w:right w:val="single" w:sz="4" w:space="0" w:color="auto"/>
            </w:tcBorders>
            <w:vAlign w:val="center"/>
            <w:hideMark/>
          </w:tcPr>
          <w:p w14:paraId="615C236B" w14:textId="1A58BE20" w:rsidR="00EF0B4E" w:rsidRPr="0014278E" w:rsidRDefault="0000109F" w:rsidP="00EF0B4E">
            <w:pPr>
              <w:spacing w:after="120"/>
              <w:jc w:val="center"/>
              <w:rPr>
                <w:rFonts w:ascii="Arial" w:hAnsi="Arial" w:cs="Arial"/>
                <w:b/>
                <w:spacing w:val="8"/>
                <w:sz w:val="18"/>
                <w:szCs w:val="18"/>
              </w:rPr>
            </w:pPr>
            <w:r>
              <w:rPr>
                <w:rFonts w:ascii="Arial" w:hAnsi="Arial" w:cs="Arial"/>
                <w:b/>
                <w:spacing w:val="8"/>
                <w:sz w:val="18"/>
                <w:szCs w:val="18"/>
              </w:rPr>
              <w:t>1</w:t>
            </w:r>
            <w:r w:rsidR="00C54C1D">
              <w:rPr>
                <w:rFonts w:ascii="Arial" w:hAnsi="Arial" w:cs="Arial"/>
                <w:b/>
                <w:spacing w:val="8"/>
                <w:sz w:val="18"/>
                <w:szCs w:val="18"/>
              </w:rPr>
              <w:t>1</w:t>
            </w:r>
            <w:r w:rsidR="00EF0B4E" w:rsidRPr="0014278E">
              <w:rPr>
                <w:rFonts w:ascii="Arial" w:hAnsi="Arial" w:cs="Arial"/>
                <w:b/>
                <w:spacing w:val="8"/>
                <w:sz w:val="18"/>
                <w:szCs w:val="18"/>
              </w:rPr>
              <w:t xml:space="preserve"> de </w:t>
            </w:r>
            <w:r w:rsidR="00EC47F4">
              <w:rPr>
                <w:rFonts w:ascii="Arial" w:hAnsi="Arial" w:cs="Arial"/>
                <w:b/>
                <w:spacing w:val="8"/>
                <w:sz w:val="18"/>
                <w:szCs w:val="18"/>
              </w:rPr>
              <w:t>marzo de 2021</w:t>
            </w:r>
          </w:p>
          <w:p w14:paraId="26C7BCC7" w14:textId="0725515A" w:rsidR="00EF0B4E" w:rsidRPr="0014278E" w:rsidRDefault="00EF0B4E" w:rsidP="00EF0B4E">
            <w:pPr>
              <w:spacing w:after="120"/>
              <w:jc w:val="center"/>
              <w:rPr>
                <w:rFonts w:ascii="Arial" w:hAnsi="Arial" w:cs="Arial"/>
                <w:b/>
                <w:spacing w:val="8"/>
                <w:sz w:val="18"/>
                <w:szCs w:val="18"/>
              </w:rPr>
            </w:pPr>
            <w:r w:rsidRPr="0014278E">
              <w:rPr>
                <w:rFonts w:ascii="Arial" w:hAnsi="Arial" w:cs="Arial"/>
                <w:b/>
                <w:spacing w:val="8"/>
                <w:sz w:val="18"/>
                <w:szCs w:val="18"/>
              </w:rPr>
              <w:t>1</w:t>
            </w:r>
            <w:r w:rsidR="0000109F">
              <w:rPr>
                <w:rFonts w:ascii="Arial" w:hAnsi="Arial" w:cs="Arial"/>
                <w:b/>
                <w:spacing w:val="8"/>
                <w:sz w:val="18"/>
                <w:szCs w:val="18"/>
              </w:rPr>
              <w:t>4</w:t>
            </w:r>
            <w:r w:rsidRPr="0014278E">
              <w:rPr>
                <w:rFonts w:ascii="Arial" w:hAnsi="Arial" w:cs="Arial"/>
                <w:b/>
                <w:spacing w:val="8"/>
                <w:sz w:val="18"/>
                <w:szCs w:val="18"/>
              </w:rPr>
              <w:t>:00 Hrs.</w:t>
            </w:r>
          </w:p>
        </w:tc>
        <w:tc>
          <w:tcPr>
            <w:tcW w:w="2771" w:type="dxa"/>
            <w:tcBorders>
              <w:top w:val="single" w:sz="4" w:space="0" w:color="auto"/>
              <w:left w:val="single" w:sz="4" w:space="0" w:color="auto"/>
              <w:bottom w:val="single" w:sz="4" w:space="0" w:color="auto"/>
              <w:right w:val="single" w:sz="4" w:space="0" w:color="auto"/>
            </w:tcBorders>
            <w:vAlign w:val="center"/>
            <w:hideMark/>
          </w:tcPr>
          <w:p w14:paraId="57A1F043" w14:textId="77777777" w:rsidR="00EF0B4E" w:rsidRPr="0014278E" w:rsidRDefault="00EF0B4E" w:rsidP="00EF0B4E">
            <w:pPr>
              <w:spacing w:after="240"/>
              <w:jc w:val="center"/>
              <w:rPr>
                <w:rFonts w:ascii="Arial" w:hAnsi="Arial" w:cs="Arial"/>
                <w:spacing w:val="8"/>
                <w:sz w:val="18"/>
                <w:szCs w:val="18"/>
              </w:rPr>
            </w:pPr>
            <w:r w:rsidRPr="0014278E">
              <w:rPr>
                <w:rFonts w:ascii="Arial" w:hAnsi="Arial" w:cs="Arial"/>
                <w:b/>
                <w:spacing w:val="8"/>
                <w:sz w:val="18"/>
                <w:szCs w:val="18"/>
              </w:rPr>
              <w:t>Micrositio de Concursos de CFE.</w:t>
            </w:r>
          </w:p>
        </w:tc>
      </w:tr>
      <w:tr w:rsidR="00EF0B4E" w14:paraId="07B2334F" w14:textId="77777777" w:rsidTr="00EC47F4">
        <w:tc>
          <w:tcPr>
            <w:tcW w:w="3661" w:type="dxa"/>
            <w:tcBorders>
              <w:top w:val="single" w:sz="4" w:space="0" w:color="auto"/>
              <w:left w:val="single" w:sz="4" w:space="0" w:color="auto"/>
              <w:bottom w:val="single" w:sz="4" w:space="0" w:color="auto"/>
              <w:right w:val="single" w:sz="4" w:space="0" w:color="auto"/>
            </w:tcBorders>
            <w:hideMark/>
          </w:tcPr>
          <w:p w14:paraId="48AE0B0D" w14:textId="77777777" w:rsidR="00EF0B4E" w:rsidRPr="0014278E" w:rsidRDefault="00EF0B4E" w:rsidP="00EF0B4E">
            <w:pPr>
              <w:spacing w:after="120"/>
              <w:jc w:val="both"/>
              <w:rPr>
                <w:rFonts w:ascii="Arial" w:hAnsi="Arial" w:cs="Arial"/>
                <w:spacing w:val="8"/>
                <w:sz w:val="18"/>
                <w:szCs w:val="18"/>
              </w:rPr>
            </w:pPr>
            <w:r w:rsidRPr="0014278E">
              <w:rPr>
                <w:rFonts w:ascii="Arial" w:hAnsi="Arial" w:cs="Arial"/>
                <w:spacing w:val="8"/>
                <w:sz w:val="18"/>
                <w:szCs w:val="18"/>
              </w:rPr>
              <w:t>Firma del Contrato.</w:t>
            </w:r>
          </w:p>
        </w:tc>
        <w:tc>
          <w:tcPr>
            <w:tcW w:w="3422" w:type="dxa"/>
            <w:tcBorders>
              <w:top w:val="single" w:sz="4" w:space="0" w:color="auto"/>
              <w:left w:val="single" w:sz="4" w:space="0" w:color="auto"/>
              <w:bottom w:val="single" w:sz="4" w:space="0" w:color="auto"/>
              <w:right w:val="single" w:sz="4" w:space="0" w:color="auto"/>
            </w:tcBorders>
            <w:vAlign w:val="center"/>
            <w:hideMark/>
          </w:tcPr>
          <w:p w14:paraId="57EABEF9" w14:textId="77777777" w:rsidR="00EF0B4E" w:rsidRPr="0014278E" w:rsidRDefault="00EF0B4E" w:rsidP="00EF0B4E">
            <w:pPr>
              <w:spacing w:after="120"/>
              <w:jc w:val="center"/>
              <w:rPr>
                <w:rFonts w:ascii="Arial" w:hAnsi="Arial" w:cs="Arial"/>
                <w:spacing w:val="8"/>
                <w:sz w:val="18"/>
                <w:szCs w:val="18"/>
              </w:rPr>
            </w:pPr>
            <w:r w:rsidRPr="0014278E">
              <w:rPr>
                <w:rFonts w:ascii="Arial" w:hAnsi="Arial" w:cs="Arial"/>
                <w:spacing w:val="8"/>
                <w:sz w:val="18"/>
                <w:szCs w:val="18"/>
              </w:rPr>
              <w:t>La fecha y horario se indicará en el Acta de Fallo correspondiente.</w:t>
            </w:r>
          </w:p>
        </w:tc>
        <w:tc>
          <w:tcPr>
            <w:tcW w:w="2771" w:type="dxa"/>
            <w:tcBorders>
              <w:top w:val="single" w:sz="4" w:space="0" w:color="auto"/>
              <w:left w:val="single" w:sz="4" w:space="0" w:color="auto"/>
              <w:bottom w:val="single" w:sz="4" w:space="0" w:color="auto"/>
              <w:right w:val="single" w:sz="4" w:space="0" w:color="auto"/>
            </w:tcBorders>
            <w:vAlign w:val="center"/>
            <w:hideMark/>
          </w:tcPr>
          <w:p w14:paraId="63AD3AB6" w14:textId="77777777" w:rsidR="00EF0B4E" w:rsidRDefault="00EF0B4E" w:rsidP="00EF0B4E">
            <w:pPr>
              <w:pStyle w:val="Prrafodelista"/>
              <w:spacing w:after="120"/>
              <w:ind w:left="0"/>
              <w:jc w:val="center"/>
              <w:rPr>
                <w:rFonts w:ascii="Arial" w:hAnsi="Arial" w:cs="Arial"/>
                <w:b/>
                <w:spacing w:val="8"/>
                <w:sz w:val="18"/>
                <w:szCs w:val="18"/>
              </w:rPr>
            </w:pPr>
            <w:r w:rsidRPr="0014278E">
              <w:rPr>
                <w:rFonts w:ascii="Arial" w:hAnsi="Arial" w:cs="Arial"/>
                <w:b/>
                <w:spacing w:val="8"/>
                <w:sz w:val="18"/>
                <w:szCs w:val="18"/>
              </w:rPr>
              <w:t>División de Distribución Valle de México Sur, Departamento de Adquisiciones y Tráfico Divisional.</w:t>
            </w:r>
          </w:p>
        </w:tc>
      </w:tr>
      <w:bookmarkEnd w:id="0"/>
      <w:bookmarkEnd w:id="1"/>
    </w:tbl>
    <w:p w14:paraId="5A671359" w14:textId="77777777" w:rsidR="00CC4CAB" w:rsidRDefault="00CC4CAB" w:rsidP="00F05062">
      <w:pPr>
        <w:spacing w:after="0" w:line="240" w:lineRule="auto"/>
        <w:jc w:val="both"/>
        <w:rPr>
          <w:rFonts w:ascii="Arial" w:hAnsi="Arial" w:cs="Arial"/>
          <w:sz w:val="18"/>
          <w:szCs w:val="18"/>
        </w:rPr>
      </w:pPr>
    </w:p>
    <w:p w14:paraId="3F5E1945" w14:textId="77777777" w:rsidR="00F05062" w:rsidRDefault="00F05062" w:rsidP="00F05062">
      <w:pPr>
        <w:spacing w:after="0" w:line="240" w:lineRule="auto"/>
        <w:jc w:val="both"/>
        <w:rPr>
          <w:rFonts w:ascii="Arial" w:hAnsi="Arial" w:cs="Arial"/>
          <w:sz w:val="18"/>
          <w:szCs w:val="18"/>
        </w:rPr>
      </w:pPr>
    </w:p>
    <w:p w14:paraId="32998EB5" w14:textId="77777777" w:rsidR="004E39AC" w:rsidRDefault="004E39AC" w:rsidP="004E39AC">
      <w:pPr>
        <w:tabs>
          <w:tab w:val="left" w:pos="0"/>
        </w:tabs>
        <w:spacing w:after="0" w:line="240" w:lineRule="auto"/>
        <w:jc w:val="both"/>
        <w:rPr>
          <w:rFonts w:ascii="Arial" w:hAnsi="Arial" w:cs="Arial"/>
          <w:sz w:val="18"/>
          <w:szCs w:val="18"/>
        </w:rPr>
      </w:pPr>
      <w:r>
        <w:rPr>
          <w:rFonts w:ascii="Arial" w:hAnsi="Arial" w:cs="Arial"/>
          <w:sz w:val="18"/>
          <w:szCs w:val="18"/>
        </w:rPr>
        <w:t>Pueden participar las personas físicas y morales</w:t>
      </w:r>
      <w:r w:rsidRPr="00AA509C">
        <w:rPr>
          <w:rFonts w:ascii="Arial" w:hAnsi="Arial" w:cs="Arial"/>
          <w:sz w:val="18"/>
          <w:szCs w:val="18"/>
        </w:rPr>
        <w:t xml:space="preserve">, </w:t>
      </w:r>
      <w:r w:rsidRPr="00AA509C">
        <w:rPr>
          <w:rFonts w:ascii="Arial" w:hAnsi="Arial" w:cs="Arial"/>
          <w:b/>
          <w:sz w:val="18"/>
          <w:szCs w:val="18"/>
        </w:rPr>
        <w:t>nacionales y extranjera</w:t>
      </w:r>
      <w:r>
        <w:rPr>
          <w:rFonts w:ascii="Arial" w:hAnsi="Arial" w:cs="Arial"/>
          <w:sz w:val="18"/>
          <w:szCs w:val="18"/>
        </w:rPr>
        <w:t xml:space="preserve"> que cumplan con los requerimientos indicados en el Pliego de Requisitos. </w:t>
      </w:r>
    </w:p>
    <w:p w14:paraId="4357CF5C" w14:textId="77777777" w:rsidR="00F05062" w:rsidRDefault="00F05062" w:rsidP="00F05062">
      <w:pPr>
        <w:tabs>
          <w:tab w:val="left" w:pos="0"/>
        </w:tabs>
        <w:spacing w:after="0" w:line="240" w:lineRule="auto"/>
        <w:jc w:val="both"/>
        <w:rPr>
          <w:rFonts w:ascii="Arial" w:hAnsi="Arial" w:cs="Arial"/>
          <w:dstrike/>
          <w:sz w:val="18"/>
          <w:szCs w:val="18"/>
        </w:rPr>
      </w:pPr>
    </w:p>
    <w:p w14:paraId="1ABAD524" w14:textId="63EFE522" w:rsidR="00262F79" w:rsidRPr="00262F79" w:rsidRDefault="00262F79" w:rsidP="00262F79">
      <w:pPr>
        <w:spacing w:before="93"/>
        <w:ind w:right="49"/>
        <w:jc w:val="both"/>
        <w:rPr>
          <w:rFonts w:ascii="Arial" w:hAnsi="Arial" w:cs="Arial"/>
          <w:b/>
          <w:sz w:val="20"/>
        </w:rPr>
      </w:pPr>
      <w:r w:rsidRPr="00262F79">
        <w:rPr>
          <w:rFonts w:ascii="Arial" w:hAnsi="Arial" w:cs="Arial"/>
          <w:sz w:val="20"/>
        </w:rPr>
        <w:t xml:space="preserve">El Área Contratante que publica la presente convocatoria es </w:t>
      </w:r>
      <w:r w:rsidRPr="00262F79">
        <w:rPr>
          <w:rFonts w:ascii="Arial" w:hAnsi="Arial" w:cs="Arial"/>
          <w:b/>
          <w:sz w:val="18"/>
          <w:szCs w:val="18"/>
        </w:rPr>
        <w:t>Subárea Contratante Distribución Valle de México Sur</w:t>
      </w:r>
      <w:r w:rsidRPr="00262F79">
        <w:rPr>
          <w:rFonts w:ascii="Arial" w:hAnsi="Arial" w:cs="Arial"/>
          <w:sz w:val="18"/>
          <w:szCs w:val="18"/>
        </w:rPr>
        <w:t xml:space="preserve">, con clave </w:t>
      </w:r>
      <w:r w:rsidRPr="00262F79">
        <w:rPr>
          <w:rFonts w:ascii="Arial" w:hAnsi="Arial" w:cs="Arial"/>
          <w:b/>
          <w:sz w:val="18"/>
          <w:szCs w:val="18"/>
        </w:rPr>
        <w:t>0109 - Distribución Valle de México Sur</w:t>
      </w:r>
      <w:r w:rsidRPr="00262F79">
        <w:rPr>
          <w:rFonts w:ascii="Arial" w:hAnsi="Arial" w:cs="Arial"/>
          <w:sz w:val="18"/>
          <w:szCs w:val="18"/>
        </w:rPr>
        <w:t xml:space="preserve">, a través del </w:t>
      </w:r>
      <w:r w:rsidRPr="00262F79">
        <w:rPr>
          <w:rFonts w:ascii="Arial" w:hAnsi="Arial" w:cs="Arial"/>
          <w:b/>
          <w:sz w:val="18"/>
          <w:szCs w:val="18"/>
        </w:rPr>
        <w:t>Departamento de Adquisiciones y Trafico Divisional,</w:t>
      </w:r>
      <w:r w:rsidRPr="00262F79">
        <w:rPr>
          <w:rFonts w:ascii="Arial" w:hAnsi="Arial" w:cs="Arial"/>
          <w:sz w:val="18"/>
          <w:szCs w:val="18"/>
        </w:rPr>
        <w:t xml:space="preserve"> cuyo contacto es </w:t>
      </w:r>
      <w:r w:rsidRPr="00262F79">
        <w:rPr>
          <w:rFonts w:ascii="Arial" w:hAnsi="Arial" w:cs="Arial"/>
          <w:b/>
          <w:sz w:val="18"/>
          <w:szCs w:val="18"/>
        </w:rPr>
        <w:t xml:space="preserve">Ing. Alejandro Camacho Medina, </w:t>
      </w:r>
      <w:r w:rsidR="00A91566">
        <w:rPr>
          <w:rFonts w:ascii="Arial" w:hAnsi="Arial" w:cs="Arial"/>
          <w:b/>
          <w:sz w:val="18"/>
          <w:szCs w:val="18"/>
        </w:rPr>
        <w:t>Agente Contratante de la Subárea Contratante Tipo A Distribución Valle de México Sur</w:t>
      </w:r>
      <w:r w:rsidRPr="00262F79">
        <w:rPr>
          <w:rFonts w:ascii="Arial" w:hAnsi="Arial" w:cs="Arial"/>
          <w:b/>
          <w:sz w:val="18"/>
          <w:szCs w:val="18"/>
        </w:rPr>
        <w:t xml:space="preserve"> </w:t>
      </w:r>
      <w:r w:rsidRPr="00262F79">
        <w:rPr>
          <w:rFonts w:ascii="Arial" w:hAnsi="Arial" w:cs="Arial"/>
          <w:sz w:val="18"/>
          <w:szCs w:val="18"/>
        </w:rPr>
        <w:t xml:space="preserve">con Clave de Agente Contratante Tipo A </w:t>
      </w:r>
      <w:r w:rsidRPr="00262F79">
        <w:rPr>
          <w:rFonts w:ascii="Arial" w:hAnsi="Arial" w:cs="Arial"/>
          <w:b/>
          <w:sz w:val="18"/>
          <w:szCs w:val="18"/>
        </w:rPr>
        <w:t>No. de A110923</w:t>
      </w:r>
      <w:r w:rsidRPr="00262F79">
        <w:rPr>
          <w:rFonts w:ascii="Arial" w:hAnsi="Arial" w:cs="Arial"/>
          <w:sz w:val="18"/>
          <w:szCs w:val="18"/>
        </w:rPr>
        <w:t xml:space="preserve">, con domicilio en </w:t>
      </w:r>
      <w:r w:rsidRPr="00262F79">
        <w:rPr>
          <w:rFonts w:ascii="Arial" w:hAnsi="Arial" w:cs="Arial"/>
          <w:b/>
          <w:sz w:val="18"/>
          <w:szCs w:val="18"/>
        </w:rPr>
        <w:t>Av. San Jerónimo 218, Cuarto piso, Colonia la Otra Banda, Alcaldía Coyoacán, C.P. 04519, Ciudad de México, teléfono (55) 54819200 ext. 18438</w:t>
      </w:r>
      <w:r w:rsidR="00EC47F4">
        <w:rPr>
          <w:rFonts w:ascii="Arial" w:hAnsi="Arial" w:cs="Arial"/>
          <w:b/>
          <w:sz w:val="18"/>
          <w:szCs w:val="18"/>
        </w:rPr>
        <w:t xml:space="preserve"> y 18876</w:t>
      </w:r>
      <w:r w:rsidRPr="00262F79">
        <w:rPr>
          <w:rFonts w:ascii="Arial" w:hAnsi="Arial" w:cs="Arial"/>
          <w:b/>
          <w:sz w:val="18"/>
          <w:szCs w:val="18"/>
        </w:rPr>
        <w:t xml:space="preserve">, con correo electrónico: </w:t>
      </w:r>
      <w:hyperlink r:id="rId8" w:history="1">
        <w:r w:rsidR="0000109F" w:rsidRPr="004F672F">
          <w:rPr>
            <w:rStyle w:val="Hipervnculo"/>
            <w:rFonts w:ascii="Arial" w:hAnsi="Arial" w:cs="Arial"/>
            <w:b/>
            <w:sz w:val="18"/>
            <w:szCs w:val="18"/>
          </w:rPr>
          <w:t>alejandro.camacho@cfe.mx</w:t>
        </w:r>
      </w:hyperlink>
      <w:r w:rsidR="0000109F">
        <w:rPr>
          <w:rFonts w:ascii="Arial" w:hAnsi="Arial" w:cs="Arial"/>
          <w:b/>
          <w:sz w:val="20"/>
        </w:rPr>
        <w:t xml:space="preserve"> y </w:t>
      </w:r>
      <w:hyperlink r:id="rId9" w:history="1">
        <w:r w:rsidR="0000109F" w:rsidRPr="004F672F">
          <w:rPr>
            <w:rStyle w:val="Hipervnculo"/>
            <w:rFonts w:ascii="Arial" w:hAnsi="Arial" w:cs="Arial"/>
            <w:b/>
            <w:sz w:val="20"/>
          </w:rPr>
          <w:t>emmanuel.barrientos@cfe.mx</w:t>
        </w:r>
      </w:hyperlink>
      <w:r w:rsidR="0000109F">
        <w:rPr>
          <w:rFonts w:ascii="Arial" w:hAnsi="Arial" w:cs="Arial"/>
          <w:b/>
          <w:sz w:val="20"/>
        </w:rPr>
        <w:t xml:space="preserve">. </w:t>
      </w:r>
    </w:p>
    <w:p w14:paraId="0C8F7BF4" w14:textId="77777777" w:rsidR="00262F79" w:rsidRDefault="00262F79" w:rsidP="00262F79">
      <w:pPr>
        <w:pStyle w:val="Textoindependiente"/>
        <w:rPr>
          <w:b/>
        </w:rPr>
      </w:pPr>
    </w:p>
    <w:p w14:paraId="77930A1E" w14:textId="77777777" w:rsidR="00262F79" w:rsidRDefault="00262F79" w:rsidP="00262F79">
      <w:pPr>
        <w:pStyle w:val="Textoindependiente"/>
        <w:rPr>
          <w:b/>
        </w:rPr>
      </w:pPr>
    </w:p>
    <w:p w14:paraId="5EF80FDE" w14:textId="77777777" w:rsidR="00262F79" w:rsidRPr="00262F79" w:rsidRDefault="00262F79" w:rsidP="00262F79">
      <w:pPr>
        <w:tabs>
          <w:tab w:val="left" w:pos="0"/>
        </w:tabs>
        <w:jc w:val="center"/>
        <w:rPr>
          <w:rFonts w:ascii="Arial" w:hAnsi="Arial" w:cs="Arial"/>
          <w:b/>
          <w:sz w:val="18"/>
          <w:szCs w:val="18"/>
        </w:rPr>
      </w:pPr>
      <w:r w:rsidRPr="00262F79">
        <w:rPr>
          <w:rFonts w:ascii="Arial" w:hAnsi="Arial" w:cs="Arial"/>
          <w:b/>
          <w:sz w:val="18"/>
          <w:szCs w:val="18"/>
        </w:rPr>
        <w:t xml:space="preserve">Ing. Alejandro Camacho Medina </w:t>
      </w:r>
    </w:p>
    <w:p w14:paraId="6D8591EF" w14:textId="77777777" w:rsidR="00262F79" w:rsidRPr="00262F79" w:rsidRDefault="00262F79" w:rsidP="00262F79">
      <w:pPr>
        <w:tabs>
          <w:tab w:val="left" w:pos="0"/>
        </w:tabs>
        <w:jc w:val="center"/>
        <w:rPr>
          <w:rFonts w:ascii="Arial" w:hAnsi="Arial" w:cs="Arial"/>
          <w:b/>
          <w:sz w:val="18"/>
          <w:szCs w:val="18"/>
        </w:rPr>
      </w:pPr>
      <w:r w:rsidRPr="00262F79">
        <w:rPr>
          <w:rFonts w:ascii="Arial" w:hAnsi="Arial" w:cs="Arial"/>
          <w:b/>
          <w:sz w:val="18"/>
          <w:szCs w:val="18"/>
        </w:rPr>
        <w:t xml:space="preserve">Subárea Contratante Tipo A Distribución Valle de México Sur </w:t>
      </w:r>
    </w:p>
    <w:p w14:paraId="383C794F" w14:textId="77777777" w:rsidR="00262F79" w:rsidRPr="00262F79" w:rsidRDefault="00262F79" w:rsidP="00262F79">
      <w:pPr>
        <w:spacing w:line="228" w:lineRule="exact"/>
        <w:ind w:left="1137" w:right="1140"/>
        <w:jc w:val="center"/>
        <w:rPr>
          <w:rFonts w:ascii="Arial" w:hAnsi="Arial" w:cs="Arial"/>
          <w:b/>
          <w:sz w:val="20"/>
        </w:rPr>
      </w:pPr>
      <w:r w:rsidRPr="00262F79">
        <w:rPr>
          <w:rFonts w:ascii="Arial" w:hAnsi="Arial" w:cs="Arial"/>
          <w:b/>
          <w:sz w:val="18"/>
          <w:szCs w:val="18"/>
        </w:rPr>
        <w:t>Clave de Agente Contratante No. de A110923</w:t>
      </w:r>
    </w:p>
    <w:p w14:paraId="03068C5E" w14:textId="77777777" w:rsidR="00AE5030" w:rsidRDefault="00AE5030" w:rsidP="00AE5030">
      <w:pPr>
        <w:tabs>
          <w:tab w:val="left" w:pos="0"/>
        </w:tabs>
        <w:spacing w:after="0" w:line="240" w:lineRule="auto"/>
        <w:jc w:val="center"/>
        <w:rPr>
          <w:rFonts w:ascii="Arial" w:hAnsi="Arial" w:cs="Arial"/>
          <w:b/>
          <w:sz w:val="18"/>
          <w:szCs w:val="18"/>
        </w:rPr>
      </w:pPr>
    </w:p>
    <w:p w14:paraId="2D439C42" w14:textId="77777777" w:rsidR="00F05062" w:rsidRDefault="00F05062" w:rsidP="00F05062">
      <w:pPr>
        <w:spacing w:after="0" w:line="240" w:lineRule="auto"/>
        <w:jc w:val="center"/>
        <w:rPr>
          <w:rFonts w:ascii="Arial" w:hAnsi="Arial" w:cs="Arial"/>
          <w:b/>
          <w:sz w:val="18"/>
          <w:szCs w:val="18"/>
        </w:rPr>
      </w:pPr>
    </w:p>
    <w:p w14:paraId="15CE6CF8" w14:textId="77777777" w:rsidR="00F05062" w:rsidRDefault="00F05062" w:rsidP="00F05062">
      <w:pPr>
        <w:spacing w:after="0" w:line="240" w:lineRule="auto"/>
        <w:jc w:val="center"/>
        <w:rPr>
          <w:rFonts w:ascii="Arial" w:hAnsi="Arial" w:cs="Arial"/>
          <w:b/>
          <w:sz w:val="18"/>
          <w:szCs w:val="18"/>
        </w:rPr>
      </w:pPr>
    </w:p>
    <w:p w14:paraId="2B371A2C" w14:textId="77777777" w:rsidR="009F0302" w:rsidRDefault="009F0302">
      <w:pPr>
        <w:rPr>
          <w:rFonts w:ascii="Arial" w:hAnsi="Arial" w:cs="Arial"/>
          <w:spacing w:val="12"/>
          <w:sz w:val="32"/>
          <w:szCs w:val="32"/>
        </w:rPr>
      </w:pPr>
    </w:p>
    <w:p w14:paraId="30F64065" w14:textId="251B4BAD" w:rsidR="004E39AC" w:rsidRPr="004E39AC" w:rsidRDefault="00F05062" w:rsidP="004E39AC">
      <w:pPr>
        <w:jc w:val="center"/>
        <w:rPr>
          <w:rFonts w:ascii="Arial" w:hAnsi="Arial" w:cs="Arial"/>
          <w:spacing w:val="12"/>
          <w:sz w:val="32"/>
          <w:szCs w:val="32"/>
        </w:rPr>
      </w:pPr>
      <w:r>
        <w:rPr>
          <w:rFonts w:ascii="Arial" w:hAnsi="Arial" w:cs="Arial"/>
          <w:spacing w:val="12"/>
          <w:sz w:val="32"/>
          <w:szCs w:val="32"/>
        </w:rPr>
        <w:br w:type="page"/>
      </w:r>
      <w:r w:rsidR="004E39AC" w:rsidRPr="00763EAF">
        <w:rPr>
          <w:rFonts w:ascii="Arial" w:hAnsi="Arial" w:cs="Arial"/>
          <w:b/>
          <w:sz w:val="18"/>
          <w:szCs w:val="18"/>
          <w:lang w:val="en-US" w:eastAsia="es-ES"/>
        </w:rPr>
        <w:lastRenderedPageBreak/>
        <w:t>SUPPLY MANAGEMENT</w:t>
      </w:r>
    </w:p>
    <w:p w14:paraId="72112740" w14:textId="77777777" w:rsidR="004E39AC" w:rsidRPr="00763EAF" w:rsidRDefault="004E39AC" w:rsidP="004E39AC">
      <w:pPr>
        <w:tabs>
          <w:tab w:val="left" w:pos="0"/>
        </w:tabs>
        <w:spacing w:after="0" w:line="240" w:lineRule="auto"/>
        <w:jc w:val="center"/>
        <w:rPr>
          <w:rFonts w:ascii="Arial" w:hAnsi="Arial" w:cs="Arial"/>
          <w:sz w:val="18"/>
          <w:szCs w:val="18"/>
          <w:lang w:val="en-US"/>
        </w:rPr>
      </w:pPr>
      <w:r w:rsidRPr="00763EAF">
        <w:rPr>
          <w:rFonts w:ascii="Arial" w:hAnsi="Arial" w:cs="Arial"/>
          <w:sz w:val="18"/>
          <w:szCs w:val="18"/>
          <w:lang w:val="en-US"/>
        </w:rPr>
        <w:t xml:space="preserve">ANNOUNCEMENT </w:t>
      </w:r>
    </w:p>
    <w:p w14:paraId="171BA3CF" w14:textId="1D9537DF" w:rsidR="004E39AC" w:rsidRPr="00763EAF" w:rsidRDefault="004E39AC" w:rsidP="004E39AC">
      <w:pPr>
        <w:tabs>
          <w:tab w:val="left" w:pos="0"/>
        </w:tabs>
        <w:spacing w:after="0" w:line="240" w:lineRule="auto"/>
        <w:jc w:val="center"/>
        <w:rPr>
          <w:rFonts w:ascii="Arial" w:hAnsi="Arial" w:cs="Arial"/>
          <w:sz w:val="18"/>
          <w:szCs w:val="18"/>
          <w:lang w:val="en-US"/>
        </w:rPr>
      </w:pPr>
      <w:r w:rsidRPr="00763EAF">
        <w:rPr>
          <w:rFonts w:ascii="Arial" w:hAnsi="Arial" w:cs="Arial"/>
          <w:sz w:val="18"/>
          <w:szCs w:val="18"/>
          <w:lang w:val="en-US"/>
        </w:rPr>
        <w:t xml:space="preserve">Mexico City, </w:t>
      </w:r>
      <w:r>
        <w:rPr>
          <w:rFonts w:ascii="Arial" w:hAnsi="Arial" w:cs="Arial"/>
          <w:sz w:val="18"/>
          <w:szCs w:val="18"/>
          <w:lang w:val="en-US"/>
        </w:rPr>
        <w:t>February 19</w:t>
      </w:r>
      <w:r w:rsidRPr="00763EAF">
        <w:rPr>
          <w:rFonts w:ascii="Arial" w:hAnsi="Arial" w:cs="Arial"/>
          <w:sz w:val="18"/>
          <w:szCs w:val="18"/>
          <w:lang w:val="en-US"/>
        </w:rPr>
        <w:t>, 202</w:t>
      </w:r>
      <w:r>
        <w:rPr>
          <w:rFonts w:ascii="Arial" w:hAnsi="Arial" w:cs="Arial"/>
          <w:sz w:val="18"/>
          <w:szCs w:val="18"/>
          <w:lang w:val="en-US"/>
        </w:rPr>
        <w:t>1</w:t>
      </w:r>
    </w:p>
    <w:p w14:paraId="1A6802DC" w14:textId="77777777" w:rsidR="004E39AC" w:rsidRPr="00763EAF" w:rsidRDefault="004E39AC" w:rsidP="004E39AC">
      <w:pPr>
        <w:tabs>
          <w:tab w:val="left" w:pos="0"/>
        </w:tabs>
        <w:spacing w:after="0" w:line="240" w:lineRule="auto"/>
        <w:jc w:val="center"/>
        <w:rPr>
          <w:rFonts w:ascii="Arial" w:hAnsi="Arial" w:cs="Arial"/>
          <w:sz w:val="18"/>
          <w:szCs w:val="18"/>
          <w:lang w:val="en-US"/>
        </w:rPr>
      </w:pPr>
    </w:p>
    <w:p w14:paraId="2342706A" w14:textId="77777777" w:rsidR="004E39AC" w:rsidRPr="00763EAF" w:rsidRDefault="004E39AC" w:rsidP="004E39AC">
      <w:pPr>
        <w:spacing w:after="0" w:line="240" w:lineRule="auto"/>
        <w:ind w:right="49"/>
        <w:jc w:val="both"/>
        <w:rPr>
          <w:rFonts w:ascii="Arial" w:hAnsi="Arial" w:cs="Arial"/>
          <w:sz w:val="18"/>
          <w:szCs w:val="18"/>
          <w:lang w:val="en-US"/>
        </w:rPr>
      </w:pPr>
      <w:r w:rsidRPr="00763EAF">
        <w:rPr>
          <w:rFonts w:ascii="Arial" w:hAnsi="Arial" w:cs="Arial"/>
          <w:sz w:val="18"/>
          <w:szCs w:val="18"/>
          <w:lang w:val="en-US"/>
        </w:rPr>
        <w:t>Based on article 79 of the “</w:t>
      </w:r>
      <w:proofErr w:type="spellStart"/>
      <w:r w:rsidRPr="00763EAF">
        <w:rPr>
          <w:rFonts w:ascii="Arial" w:hAnsi="Arial" w:cs="Arial"/>
          <w:sz w:val="18"/>
          <w:szCs w:val="18"/>
          <w:lang w:val="en-US"/>
        </w:rPr>
        <w:t>Comision</w:t>
      </w:r>
      <w:proofErr w:type="spellEnd"/>
      <w:r w:rsidRPr="00763EAF">
        <w:rPr>
          <w:rFonts w:ascii="Arial" w:hAnsi="Arial" w:cs="Arial"/>
          <w:sz w:val="18"/>
          <w:szCs w:val="18"/>
          <w:lang w:val="en-US"/>
        </w:rPr>
        <w:t xml:space="preserve"> Federal de </w:t>
      </w:r>
      <w:proofErr w:type="spellStart"/>
      <w:r w:rsidRPr="00763EAF">
        <w:rPr>
          <w:rFonts w:ascii="Arial" w:hAnsi="Arial" w:cs="Arial"/>
          <w:sz w:val="18"/>
          <w:szCs w:val="18"/>
          <w:lang w:val="en-US"/>
        </w:rPr>
        <w:t>Electricidad</w:t>
      </w:r>
      <w:proofErr w:type="spellEnd"/>
      <w:r w:rsidRPr="00763EAF">
        <w:rPr>
          <w:rFonts w:ascii="Arial" w:hAnsi="Arial" w:cs="Arial"/>
          <w:sz w:val="18"/>
          <w:szCs w:val="18"/>
          <w:lang w:val="en-US"/>
        </w:rPr>
        <w:t>” (CFE) Law, in provisions 22 section I</w:t>
      </w:r>
      <w:r>
        <w:rPr>
          <w:rFonts w:ascii="Arial" w:hAnsi="Arial" w:cs="Arial"/>
          <w:sz w:val="18"/>
          <w:szCs w:val="18"/>
          <w:lang w:val="en-US"/>
        </w:rPr>
        <w:t>I</w:t>
      </w:r>
      <w:r w:rsidRPr="00763EAF">
        <w:rPr>
          <w:rFonts w:ascii="Arial" w:hAnsi="Arial" w:cs="Arial"/>
          <w:sz w:val="18"/>
          <w:szCs w:val="18"/>
          <w:lang w:val="en-US"/>
        </w:rPr>
        <w:t xml:space="preserve"> and subsection </w:t>
      </w:r>
      <w:r>
        <w:rPr>
          <w:rFonts w:ascii="Arial" w:hAnsi="Arial" w:cs="Arial"/>
          <w:sz w:val="18"/>
          <w:szCs w:val="18"/>
          <w:lang w:val="en-US"/>
        </w:rPr>
        <w:t>c</w:t>
      </w:r>
      <w:r w:rsidRPr="00763EAF">
        <w:rPr>
          <w:rFonts w:ascii="Arial" w:hAnsi="Arial" w:cs="Arial"/>
          <w:sz w:val="18"/>
          <w:szCs w:val="18"/>
          <w:lang w:val="en-US"/>
        </w:rPr>
        <w:t>), 24, and 30 section I</w:t>
      </w:r>
      <w:r>
        <w:rPr>
          <w:rFonts w:ascii="Arial" w:hAnsi="Arial" w:cs="Arial"/>
          <w:sz w:val="18"/>
          <w:szCs w:val="18"/>
          <w:lang w:val="en-US"/>
        </w:rPr>
        <w:t xml:space="preserve"> and 31</w:t>
      </w:r>
      <w:r w:rsidRPr="00763EAF">
        <w:rPr>
          <w:rFonts w:ascii="Arial" w:hAnsi="Arial" w:cs="Arial"/>
          <w:sz w:val="18"/>
          <w:szCs w:val="18"/>
          <w:lang w:val="en-US"/>
        </w:rPr>
        <w:t xml:space="preserve"> section </w:t>
      </w:r>
      <w:proofErr w:type="spellStart"/>
      <w:r w:rsidRPr="00763EAF">
        <w:rPr>
          <w:rFonts w:ascii="Arial" w:hAnsi="Arial" w:cs="Arial"/>
          <w:sz w:val="18"/>
          <w:szCs w:val="18"/>
          <w:lang w:val="en-US"/>
        </w:rPr>
        <w:t>Iof</w:t>
      </w:r>
      <w:proofErr w:type="spellEnd"/>
      <w:r w:rsidRPr="00763EAF">
        <w:rPr>
          <w:rFonts w:ascii="Arial" w:hAnsi="Arial" w:cs="Arial"/>
          <w:sz w:val="18"/>
          <w:szCs w:val="18"/>
          <w:lang w:val="en-US"/>
        </w:rPr>
        <w:t xml:space="preserve"> the General Disposition on matter of purchase, lease, contracting of services contracting and execution of works of the CFE and its subsidiary Productive Enterprises (General Provisions hereinafter):</w:t>
      </w:r>
    </w:p>
    <w:p w14:paraId="46DF58B7" w14:textId="77777777" w:rsidR="004E39AC" w:rsidRPr="00763EAF" w:rsidRDefault="004E39AC" w:rsidP="004E39AC">
      <w:pPr>
        <w:tabs>
          <w:tab w:val="left" w:pos="0"/>
        </w:tabs>
        <w:spacing w:after="0" w:line="240" w:lineRule="auto"/>
        <w:jc w:val="both"/>
        <w:rPr>
          <w:rFonts w:ascii="Arial" w:hAnsi="Arial" w:cs="Arial"/>
          <w:sz w:val="18"/>
          <w:szCs w:val="18"/>
          <w:lang w:val="en-US"/>
        </w:rPr>
      </w:pPr>
    </w:p>
    <w:p w14:paraId="015B45E4" w14:textId="0F07F9D7" w:rsidR="004E39AC" w:rsidRPr="006D10EC" w:rsidRDefault="004E39AC" w:rsidP="004E39AC">
      <w:pPr>
        <w:spacing w:after="0" w:line="240" w:lineRule="auto"/>
        <w:jc w:val="both"/>
        <w:rPr>
          <w:rFonts w:ascii="Arial" w:hAnsi="Arial" w:cs="Arial"/>
          <w:sz w:val="18"/>
          <w:szCs w:val="18"/>
        </w:rPr>
      </w:pPr>
      <w:r w:rsidRPr="00763EAF">
        <w:rPr>
          <w:rFonts w:ascii="Arial" w:hAnsi="Arial" w:cs="Arial"/>
          <w:sz w:val="18"/>
          <w:szCs w:val="18"/>
          <w:lang w:val="en-US"/>
        </w:rPr>
        <w:t>All interested parties are invited to participate in the International Open Contest No.</w:t>
      </w:r>
      <w:r w:rsidRPr="004E39AC">
        <w:rPr>
          <w:rFonts w:ascii="Arial" w:hAnsi="Arial" w:cs="Arial"/>
          <w:sz w:val="18"/>
          <w:szCs w:val="18"/>
          <w:lang w:val="en-US"/>
        </w:rPr>
        <w:t xml:space="preserve"> </w:t>
      </w:r>
      <w:r w:rsidR="005246A3" w:rsidRPr="005246A3">
        <w:rPr>
          <w:rFonts w:ascii="Arial" w:hAnsi="Arial" w:cs="Arial"/>
          <w:sz w:val="18"/>
          <w:szCs w:val="18"/>
          <w:lang w:val="en-US"/>
        </w:rPr>
        <w:t>CFE-0109-CSAAA-0004-2021</w:t>
      </w:r>
      <w:r w:rsidR="005246A3">
        <w:rPr>
          <w:rFonts w:ascii="Arial" w:hAnsi="Arial" w:cs="Arial"/>
          <w:sz w:val="18"/>
          <w:szCs w:val="18"/>
          <w:lang w:val="en-US"/>
        </w:rPr>
        <w:t xml:space="preserve"> </w:t>
      </w:r>
      <w:proofErr w:type="spellStart"/>
      <w:r w:rsidRPr="00AB60E9">
        <w:rPr>
          <w:rFonts w:ascii="Arial" w:hAnsi="Arial" w:cs="Arial"/>
          <w:sz w:val="18"/>
          <w:szCs w:val="18"/>
        </w:rPr>
        <w:t>for</w:t>
      </w:r>
      <w:proofErr w:type="spellEnd"/>
      <w:r w:rsidRPr="00AB60E9">
        <w:rPr>
          <w:rFonts w:ascii="Arial" w:hAnsi="Arial" w:cs="Arial"/>
          <w:sz w:val="18"/>
          <w:szCs w:val="18"/>
        </w:rPr>
        <w:t xml:space="preserve"> </w:t>
      </w:r>
      <w:proofErr w:type="spellStart"/>
      <w:r w:rsidRPr="00AB60E9">
        <w:rPr>
          <w:rFonts w:ascii="Arial" w:hAnsi="Arial" w:cs="Arial"/>
          <w:sz w:val="18"/>
          <w:szCs w:val="18"/>
        </w:rPr>
        <w:t>the</w:t>
      </w:r>
      <w:proofErr w:type="spellEnd"/>
      <w:r w:rsidRPr="00AB60E9">
        <w:rPr>
          <w:rFonts w:ascii="Arial" w:hAnsi="Arial" w:cs="Arial"/>
          <w:sz w:val="18"/>
          <w:szCs w:val="18"/>
        </w:rPr>
        <w:t>:</w:t>
      </w:r>
    </w:p>
    <w:p w14:paraId="2594F467" w14:textId="77777777" w:rsidR="004E39AC" w:rsidRPr="00AB60E9" w:rsidRDefault="004E39AC" w:rsidP="004E39AC">
      <w:pPr>
        <w:spacing w:after="0" w:line="240" w:lineRule="auto"/>
        <w:jc w:val="both"/>
        <w:rPr>
          <w:rFonts w:ascii="Arial" w:hAnsi="Arial" w:cs="Arial"/>
          <w:sz w:val="18"/>
          <w:szCs w:val="18"/>
        </w:rPr>
      </w:pPr>
    </w:p>
    <w:p w14:paraId="5E70CC37" w14:textId="79DEC88E" w:rsidR="004E39AC" w:rsidRDefault="004E39AC" w:rsidP="004E39AC">
      <w:pPr>
        <w:spacing w:after="0" w:line="240" w:lineRule="auto"/>
        <w:ind w:left="851" w:hanging="851"/>
        <w:jc w:val="center"/>
        <w:rPr>
          <w:rFonts w:ascii="Arial" w:hAnsi="Arial" w:cs="Arial"/>
          <w:b/>
          <w:sz w:val="18"/>
          <w:szCs w:val="18"/>
        </w:rPr>
      </w:pPr>
      <w:r>
        <w:rPr>
          <w:rFonts w:ascii="Arial" w:hAnsi="Arial" w:cs="Arial"/>
          <w:b/>
          <w:sz w:val="18"/>
          <w:szCs w:val="18"/>
        </w:rPr>
        <w:t xml:space="preserve">ADQUISICIÓN DE EQUIPO PARA PROFAUNA </w:t>
      </w:r>
    </w:p>
    <w:p w14:paraId="2857332F" w14:textId="77777777" w:rsidR="004E39AC" w:rsidRPr="00AB60E9" w:rsidRDefault="004E39AC" w:rsidP="004E39AC">
      <w:pPr>
        <w:spacing w:after="0" w:line="240" w:lineRule="auto"/>
        <w:jc w:val="center"/>
        <w:rPr>
          <w:rFonts w:ascii="Arial" w:hAnsi="Arial" w:cs="Arial"/>
          <w:b/>
          <w:sz w:val="18"/>
          <w:szCs w:val="18"/>
        </w:rPr>
      </w:pPr>
    </w:p>
    <w:p w14:paraId="34536219" w14:textId="77777777" w:rsidR="004E39AC" w:rsidRPr="00763EAF" w:rsidRDefault="004E39AC" w:rsidP="004E39AC">
      <w:pPr>
        <w:spacing w:after="0" w:line="240" w:lineRule="auto"/>
        <w:jc w:val="both"/>
        <w:rPr>
          <w:rFonts w:ascii="Arial" w:hAnsi="Arial" w:cs="Arial"/>
          <w:sz w:val="18"/>
          <w:szCs w:val="18"/>
          <w:lang w:val="en-US"/>
        </w:rPr>
      </w:pPr>
      <w:r w:rsidRPr="00763EAF">
        <w:rPr>
          <w:rFonts w:ascii="Arial" w:hAnsi="Arial" w:cs="Arial"/>
          <w:sz w:val="18"/>
          <w:szCs w:val="18"/>
          <w:lang w:val="en-US"/>
        </w:rPr>
        <w:t xml:space="preserve">For requirements list visit next link </w:t>
      </w:r>
      <w:hyperlink r:id="rId10" w:history="1">
        <w:r w:rsidRPr="00763EAF">
          <w:rPr>
            <w:rStyle w:val="Hipervnculo"/>
            <w:rFonts w:ascii="Arial" w:hAnsi="Arial" w:cs="Arial"/>
            <w:sz w:val="18"/>
            <w:szCs w:val="18"/>
            <w:lang w:val="en-US"/>
          </w:rPr>
          <w:t>https://msc.cfe.mx</w:t>
        </w:r>
      </w:hyperlink>
      <w:r w:rsidRPr="00763EAF">
        <w:rPr>
          <w:rFonts w:ascii="Arial" w:hAnsi="Arial" w:cs="Arial"/>
          <w:sz w:val="18"/>
          <w:szCs w:val="18"/>
          <w:lang w:val="en-US"/>
        </w:rPr>
        <w:t>. This contracting procedure will be carried for electronic processing. It is made known to the contestants that the Action Guidelines of the Contest Microsite are available in the Specifications, as Annex 1</w:t>
      </w:r>
      <w:r>
        <w:rPr>
          <w:rFonts w:ascii="Arial" w:hAnsi="Arial" w:cs="Arial"/>
          <w:sz w:val="18"/>
          <w:szCs w:val="18"/>
          <w:lang w:val="en-US"/>
        </w:rPr>
        <w:t>6</w:t>
      </w:r>
      <w:r w:rsidRPr="00763EAF">
        <w:rPr>
          <w:rFonts w:ascii="Arial" w:hAnsi="Arial" w:cs="Arial"/>
          <w:sz w:val="18"/>
          <w:szCs w:val="18"/>
          <w:lang w:val="en-US"/>
        </w:rPr>
        <w:t>.</w:t>
      </w:r>
    </w:p>
    <w:p w14:paraId="7DE7329E" w14:textId="77777777" w:rsidR="004E39AC" w:rsidRPr="00763EAF" w:rsidRDefault="004E39AC" w:rsidP="004E39AC">
      <w:pPr>
        <w:spacing w:after="0" w:line="240" w:lineRule="auto"/>
        <w:rPr>
          <w:rFonts w:ascii="Arial" w:hAnsi="Arial" w:cs="Arial"/>
          <w:sz w:val="18"/>
          <w:szCs w:val="18"/>
          <w:lang w:val="en-US"/>
        </w:rPr>
      </w:pPr>
    </w:p>
    <w:p w14:paraId="298DD9ED" w14:textId="1FCF2331" w:rsidR="004E39AC" w:rsidRDefault="004E39AC" w:rsidP="004E39AC">
      <w:pPr>
        <w:spacing w:after="0" w:line="240" w:lineRule="auto"/>
        <w:rPr>
          <w:rFonts w:ascii="Arial" w:hAnsi="Arial" w:cs="Arial"/>
          <w:sz w:val="18"/>
          <w:szCs w:val="18"/>
          <w:lang w:val="en-US"/>
        </w:rPr>
      </w:pPr>
      <w:r w:rsidRPr="00763EAF">
        <w:rPr>
          <w:rFonts w:ascii="Arial" w:hAnsi="Arial" w:cs="Arial"/>
          <w:sz w:val="18"/>
          <w:szCs w:val="18"/>
          <w:lang w:val="en-US"/>
        </w:rPr>
        <w:t xml:space="preserve">The following calendar describes the stages of the procedure, date, </w:t>
      </w:r>
      <w:proofErr w:type="gramStart"/>
      <w:r w:rsidRPr="00763EAF">
        <w:rPr>
          <w:rFonts w:ascii="Arial" w:hAnsi="Arial" w:cs="Arial"/>
          <w:sz w:val="18"/>
          <w:szCs w:val="18"/>
          <w:lang w:val="en-US"/>
        </w:rPr>
        <w:t>time</w:t>
      </w:r>
      <w:proofErr w:type="gramEnd"/>
      <w:r w:rsidRPr="00763EAF">
        <w:rPr>
          <w:rFonts w:ascii="Arial" w:hAnsi="Arial" w:cs="Arial"/>
          <w:sz w:val="18"/>
          <w:szCs w:val="18"/>
          <w:lang w:val="en-US"/>
        </w:rPr>
        <w:t xml:space="preserve"> and place of the activities: </w:t>
      </w:r>
    </w:p>
    <w:p w14:paraId="6885E172" w14:textId="7326B9AA" w:rsidR="004E39AC" w:rsidRDefault="004E39AC" w:rsidP="004E39AC">
      <w:pPr>
        <w:spacing w:after="0" w:line="240" w:lineRule="auto"/>
        <w:rPr>
          <w:rFonts w:ascii="Arial" w:hAnsi="Arial" w:cs="Arial"/>
          <w:sz w:val="18"/>
          <w:szCs w:val="18"/>
          <w:lang w:val="en-US"/>
        </w:rPr>
      </w:pPr>
    </w:p>
    <w:p w14:paraId="2FAD9423" w14:textId="77777777" w:rsidR="004E39AC" w:rsidRPr="00763EAF" w:rsidRDefault="004E39AC" w:rsidP="004E39AC">
      <w:pPr>
        <w:spacing w:after="0" w:line="240" w:lineRule="auto"/>
        <w:rPr>
          <w:rFonts w:ascii="Arial" w:hAnsi="Arial" w:cs="Arial"/>
          <w:sz w:val="18"/>
          <w:szCs w:val="18"/>
          <w:lang w:val="en-U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80"/>
        <w:gridCol w:w="2410"/>
        <w:gridCol w:w="2761"/>
      </w:tblGrid>
      <w:tr w:rsidR="004E39AC" w:rsidRPr="00763EAF" w14:paraId="2E1B8CBD" w14:textId="77777777" w:rsidTr="0016113B">
        <w:trPr>
          <w:trHeight w:val="454"/>
          <w:jc w:val="center"/>
        </w:trPr>
        <w:tc>
          <w:tcPr>
            <w:tcW w:w="4180" w:type="dxa"/>
            <w:shd w:val="clear" w:color="auto" w:fill="002060"/>
            <w:vAlign w:val="center"/>
          </w:tcPr>
          <w:p w14:paraId="06C5EAEF" w14:textId="77777777" w:rsidR="004E39AC" w:rsidRPr="00763EAF" w:rsidRDefault="004E39AC" w:rsidP="0016113B">
            <w:pPr>
              <w:keepNext/>
              <w:jc w:val="center"/>
              <w:rPr>
                <w:rFonts w:ascii="Arial" w:hAnsi="Arial" w:cs="Arial"/>
                <w:b/>
                <w:color w:val="FFFFFF"/>
                <w:sz w:val="18"/>
                <w:szCs w:val="18"/>
              </w:rPr>
            </w:pPr>
            <w:r w:rsidRPr="00763EAF">
              <w:rPr>
                <w:rFonts w:ascii="Arial" w:hAnsi="Arial" w:cs="Arial"/>
                <w:sz w:val="18"/>
                <w:szCs w:val="18"/>
                <w:lang w:val="en-US"/>
              </w:rPr>
              <w:br w:type="page"/>
            </w:r>
            <w:r w:rsidRPr="00763EAF">
              <w:rPr>
                <w:rFonts w:ascii="Arial" w:hAnsi="Arial" w:cs="Arial"/>
                <w:b/>
                <w:color w:val="FFFFFF"/>
                <w:sz w:val="18"/>
                <w:szCs w:val="18"/>
              </w:rPr>
              <w:t>A C T I V I TY</w:t>
            </w:r>
          </w:p>
        </w:tc>
        <w:tc>
          <w:tcPr>
            <w:tcW w:w="2410" w:type="dxa"/>
            <w:shd w:val="clear" w:color="auto" w:fill="002060"/>
            <w:vAlign w:val="center"/>
          </w:tcPr>
          <w:p w14:paraId="71D28FAA" w14:textId="77777777" w:rsidR="004E39AC" w:rsidRPr="00763EAF" w:rsidRDefault="004E39AC" w:rsidP="0016113B">
            <w:pPr>
              <w:keepNext/>
              <w:jc w:val="center"/>
              <w:rPr>
                <w:rFonts w:ascii="Arial" w:hAnsi="Arial" w:cs="Arial"/>
                <w:b/>
                <w:color w:val="FFFFFF"/>
                <w:sz w:val="18"/>
                <w:szCs w:val="18"/>
              </w:rPr>
            </w:pPr>
            <w:r w:rsidRPr="00763EAF">
              <w:rPr>
                <w:rFonts w:ascii="Arial" w:hAnsi="Arial" w:cs="Arial"/>
                <w:b/>
                <w:color w:val="FFFFFF"/>
                <w:sz w:val="18"/>
                <w:szCs w:val="18"/>
              </w:rPr>
              <w:t>DATE</w:t>
            </w:r>
          </w:p>
        </w:tc>
        <w:tc>
          <w:tcPr>
            <w:tcW w:w="2761" w:type="dxa"/>
            <w:shd w:val="clear" w:color="auto" w:fill="002060"/>
            <w:vAlign w:val="center"/>
          </w:tcPr>
          <w:p w14:paraId="35DE597B" w14:textId="77777777" w:rsidR="004E39AC" w:rsidRPr="00763EAF" w:rsidRDefault="004E39AC" w:rsidP="0016113B">
            <w:pPr>
              <w:keepNext/>
              <w:jc w:val="center"/>
              <w:rPr>
                <w:rFonts w:ascii="Arial" w:hAnsi="Arial" w:cs="Arial"/>
                <w:sz w:val="18"/>
                <w:szCs w:val="18"/>
              </w:rPr>
            </w:pPr>
            <w:r w:rsidRPr="00763EAF">
              <w:rPr>
                <w:rFonts w:ascii="Arial" w:hAnsi="Arial" w:cs="Arial"/>
                <w:b/>
                <w:sz w:val="18"/>
                <w:szCs w:val="18"/>
              </w:rPr>
              <w:t xml:space="preserve">PLACE </w:t>
            </w:r>
          </w:p>
        </w:tc>
      </w:tr>
      <w:tr w:rsidR="004E39AC" w:rsidRPr="00763EAF" w14:paraId="18474051" w14:textId="77777777" w:rsidTr="0016113B">
        <w:trPr>
          <w:trHeight w:val="454"/>
          <w:jc w:val="center"/>
        </w:trPr>
        <w:tc>
          <w:tcPr>
            <w:tcW w:w="4180" w:type="dxa"/>
            <w:shd w:val="clear" w:color="auto" w:fill="auto"/>
            <w:vAlign w:val="center"/>
            <w:hideMark/>
          </w:tcPr>
          <w:p w14:paraId="71F30C51" w14:textId="77777777" w:rsidR="004E39AC" w:rsidRPr="00763EAF" w:rsidRDefault="004E39AC" w:rsidP="002C7279">
            <w:pPr>
              <w:pStyle w:val="Prrafodelista"/>
              <w:keepNext/>
              <w:numPr>
                <w:ilvl w:val="0"/>
                <w:numId w:val="21"/>
              </w:numPr>
              <w:spacing w:after="0" w:line="240" w:lineRule="auto"/>
              <w:ind w:left="346" w:hanging="284"/>
              <w:contextualSpacing w:val="0"/>
              <w:jc w:val="both"/>
              <w:rPr>
                <w:rFonts w:ascii="Arial" w:hAnsi="Arial" w:cs="Arial"/>
                <w:color w:val="000000"/>
                <w:sz w:val="18"/>
                <w:szCs w:val="18"/>
                <w:lang w:val="en-US"/>
              </w:rPr>
            </w:pPr>
            <w:r w:rsidRPr="00763EAF">
              <w:rPr>
                <w:rFonts w:ascii="Arial" w:hAnsi="Arial" w:cs="Arial"/>
                <w:color w:val="000000"/>
                <w:sz w:val="18"/>
                <w:szCs w:val="18"/>
                <w:lang w:val="en-US"/>
              </w:rPr>
              <w:t>Accessibility to the requirements sheet in the CFE Contest Microsite</w:t>
            </w:r>
          </w:p>
        </w:tc>
        <w:tc>
          <w:tcPr>
            <w:tcW w:w="2410" w:type="dxa"/>
            <w:shd w:val="clear" w:color="auto" w:fill="auto"/>
            <w:vAlign w:val="center"/>
            <w:hideMark/>
          </w:tcPr>
          <w:p w14:paraId="142C8194" w14:textId="36A32217" w:rsidR="004E39AC" w:rsidRPr="00D12487" w:rsidRDefault="004E39AC" w:rsidP="0016113B">
            <w:pPr>
              <w:keepNext/>
              <w:spacing w:after="0" w:line="240" w:lineRule="auto"/>
              <w:jc w:val="center"/>
              <w:rPr>
                <w:rFonts w:ascii="Arial" w:hAnsi="Arial" w:cs="Arial"/>
                <w:sz w:val="18"/>
                <w:szCs w:val="18"/>
              </w:rPr>
            </w:pPr>
            <w:r>
              <w:rPr>
                <w:rFonts w:ascii="Arial" w:hAnsi="Arial" w:cs="Arial"/>
                <w:sz w:val="18"/>
                <w:szCs w:val="18"/>
                <w:lang w:val="en-US"/>
              </w:rPr>
              <w:t>February 19</w:t>
            </w:r>
            <w:r w:rsidRPr="00D12487">
              <w:rPr>
                <w:rFonts w:ascii="Arial" w:hAnsi="Arial" w:cs="Arial"/>
                <w:color w:val="000000"/>
                <w:sz w:val="18"/>
                <w:szCs w:val="18"/>
              </w:rPr>
              <w:t>, 202</w:t>
            </w:r>
            <w:r>
              <w:rPr>
                <w:rFonts w:ascii="Arial" w:hAnsi="Arial" w:cs="Arial"/>
                <w:color w:val="000000"/>
                <w:sz w:val="18"/>
                <w:szCs w:val="18"/>
              </w:rPr>
              <w:t>1</w:t>
            </w:r>
          </w:p>
        </w:tc>
        <w:tc>
          <w:tcPr>
            <w:tcW w:w="2761" w:type="dxa"/>
            <w:shd w:val="clear" w:color="auto" w:fill="auto"/>
            <w:vAlign w:val="center"/>
          </w:tcPr>
          <w:p w14:paraId="0A73D1E0" w14:textId="77777777" w:rsidR="004E39AC" w:rsidRPr="00763EAF" w:rsidRDefault="004E39AC" w:rsidP="0016113B">
            <w:pPr>
              <w:spacing w:after="0" w:line="240" w:lineRule="auto"/>
              <w:ind w:left="346" w:hanging="284"/>
              <w:jc w:val="center"/>
              <w:rPr>
                <w:rFonts w:ascii="Arial" w:hAnsi="Arial" w:cs="Arial"/>
                <w:sz w:val="18"/>
                <w:szCs w:val="18"/>
              </w:rPr>
            </w:pPr>
            <w:r w:rsidRPr="00763EAF">
              <w:rPr>
                <w:rFonts w:ascii="Arial" w:hAnsi="Arial" w:cs="Arial"/>
                <w:sz w:val="18"/>
                <w:szCs w:val="18"/>
              </w:rPr>
              <w:t xml:space="preserve">CFE </w:t>
            </w:r>
            <w:proofErr w:type="spellStart"/>
            <w:r w:rsidRPr="00763EAF">
              <w:rPr>
                <w:rFonts w:ascii="Arial" w:hAnsi="Arial" w:cs="Arial"/>
                <w:sz w:val="18"/>
                <w:szCs w:val="18"/>
              </w:rPr>
              <w:t>ContestMicrosite</w:t>
            </w:r>
            <w:proofErr w:type="spellEnd"/>
          </w:p>
        </w:tc>
      </w:tr>
      <w:tr w:rsidR="004E39AC" w:rsidRPr="00763EAF" w14:paraId="72DEE0E0" w14:textId="77777777" w:rsidTr="0016113B">
        <w:trPr>
          <w:trHeight w:val="431"/>
          <w:jc w:val="center"/>
        </w:trPr>
        <w:tc>
          <w:tcPr>
            <w:tcW w:w="4180" w:type="dxa"/>
            <w:shd w:val="clear" w:color="auto" w:fill="auto"/>
            <w:vAlign w:val="center"/>
          </w:tcPr>
          <w:p w14:paraId="007B10E9" w14:textId="77777777" w:rsidR="004E39AC" w:rsidRPr="00763EAF" w:rsidRDefault="004E39AC" w:rsidP="002C7279">
            <w:pPr>
              <w:pStyle w:val="Prrafodelista"/>
              <w:keepNext/>
              <w:numPr>
                <w:ilvl w:val="0"/>
                <w:numId w:val="21"/>
              </w:numPr>
              <w:spacing w:after="0" w:line="240" w:lineRule="auto"/>
              <w:ind w:left="346" w:hanging="284"/>
              <w:contextualSpacing w:val="0"/>
              <w:jc w:val="both"/>
              <w:rPr>
                <w:rFonts w:ascii="Arial" w:hAnsi="Arial" w:cs="Arial"/>
                <w:color w:val="000000"/>
                <w:sz w:val="18"/>
                <w:szCs w:val="18"/>
                <w:lang w:val="en-US"/>
              </w:rPr>
            </w:pPr>
            <w:r w:rsidRPr="00763EAF">
              <w:rPr>
                <w:rFonts w:ascii="Arial" w:hAnsi="Arial" w:cs="Arial"/>
                <w:color w:val="000000"/>
                <w:sz w:val="18"/>
                <w:szCs w:val="18"/>
                <w:lang w:val="en-US"/>
              </w:rPr>
              <w:t>Limit for the bid submission of the contestants and information required</w:t>
            </w:r>
          </w:p>
        </w:tc>
        <w:tc>
          <w:tcPr>
            <w:tcW w:w="2410" w:type="dxa"/>
            <w:shd w:val="clear" w:color="auto" w:fill="auto"/>
            <w:vAlign w:val="center"/>
          </w:tcPr>
          <w:p w14:paraId="0C4477F0" w14:textId="5C4C40BC" w:rsidR="004E39AC" w:rsidRPr="00D12487" w:rsidRDefault="004E39AC" w:rsidP="0016113B">
            <w:pPr>
              <w:keepNext/>
              <w:spacing w:after="0" w:line="240" w:lineRule="auto"/>
              <w:jc w:val="center"/>
              <w:rPr>
                <w:rFonts w:ascii="Arial" w:hAnsi="Arial" w:cs="Arial"/>
                <w:color w:val="000000"/>
                <w:sz w:val="18"/>
                <w:szCs w:val="18"/>
              </w:rPr>
            </w:pPr>
            <w:proofErr w:type="spellStart"/>
            <w:r>
              <w:rPr>
                <w:rFonts w:ascii="Arial" w:hAnsi="Arial" w:cs="Arial"/>
                <w:color w:val="000000"/>
                <w:sz w:val="18"/>
                <w:szCs w:val="18"/>
              </w:rPr>
              <w:t>February</w:t>
            </w:r>
            <w:proofErr w:type="spellEnd"/>
            <w:r>
              <w:rPr>
                <w:rFonts w:ascii="Arial" w:hAnsi="Arial" w:cs="Arial"/>
                <w:color w:val="000000"/>
                <w:sz w:val="18"/>
                <w:szCs w:val="18"/>
              </w:rPr>
              <w:t xml:space="preserve"> 23</w:t>
            </w:r>
            <w:r w:rsidRPr="00D12487">
              <w:rPr>
                <w:rFonts w:ascii="Arial" w:hAnsi="Arial" w:cs="Arial"/>
                <w:color w:val="000000"/>
                <w:sz w:val="18"/>
                <w:szCs w:val="18"/>
              </w:rPr>
              <w:t>, 202</w:t>
            </w:r>
            <w:r>
              <w:rPr>
                <w:rFonts w:ascii="Arial" w:hAnsi="Arial" w:cs="Arial"/>
                <w:color w:val="000000"/>
                <w:sz w:val="18"/>
                <w:szCs w:val="18"/>
              </w:rPr>
              <w:t>1</w:t>
            </w:r>
          </w:p>
          <w:p w14:paraId="39B9FBFE" w14:textId="7FBD7DA5" w:rsidR="004E39AC" w:rsidRPr="00D12487" w:rsidRDefault="004E39AC" w:rsidP="0016113B">
            <w:pPr>
              <w:spacing w:after="0" w:line="240" w:lineRule="auto"/>
              <w:jc w:val="center"/>
              <w:rPr>
                <w:rFonts w:ascii="Arial" w:hAnsi="Arial" w:cs="Arial"/>
                <w:sz w:val="18"/>
                <w:szCs w:val="18"/>
              </w:rPr>
            </w:pPr>
            <w:r>
              <w:rPr>
                <w:rFonts w:ascii="Arial" w:hAnsi="Arial" w:cs="Arial"/>
                <w:color w:val="000000"/>
                <w:sz w:val="18"/>
                <w:szCs w:val="18"/>
              </w:rPr>
              <w:t>10:00</w:t>
            </w:r>
            <w:r w:rsidRPr="00D12487">
              <w:rPr>
                <w:rFonts w:ascii="Arial" w:hAnsi="Arial" w:cs="Arial"/>
                <w:color w:val="000000"/>
                <w:sz w:val="18"/>
                <w:szCs w:val="18"/>
              </w:rPr>
              <w:t xml:space="preserve"> </w:t>
            </w:r>
            <w:proofErr w:type="spellStart"/>
            <w:r w:rsidR="00EF31B3" w:rsidRPr="00D12487">
              <w:rPr>
                <w:rFonts w:ascii="Arial" w:hAnsi="Arial" w:cs="Arial"/>
                <w:color w:val="000000"/>
                <w:sz w:val="18"/>
                <w:szCs w:val="18"/>
              </w:rPr>
              <w:t>h</w:t>
            </w:r>
            <w:r w:rsidR="00EF31B3">
              <w:rPr>
                <w:rFonts w:ascii="Arial" w:hAnsi="Arial" w:cs="Arial"/>
                <w:color w:val="000000"/>
                <w:sz w:val="18"/>
                <w:szCs w:val="18"/>
              </w:rPr>
              <w:t>ours</w:t>
            </w:r>
            <w:proofErr w:type="spellEnd"/>
            <w:r w:rsidR="00EF31B3" w:rsidRPr="00D12487">
              <w:rPr>
                <w:rFonts w:ascii="Arial" w:hAnsi="Arial" w:cs="Arial"/>
                <w:color w:val="000000"/>
                <w:sz w:val="18"/>
                <w:szCs w:val="18"/>
              </w:rPr>
              <w:t>.</w:t>
            </w:r>
          </w:p>
        </w:tc>
        <w:tc>
          <w:tcPr>
            <w:tcW w:w="2761" w:type="dxa"/>
            <w:shd w:val="clear" w:color="auto" w:fill="auto"/>
            <w:vAlign w:val="center"/>
          </w:tcPr>
          <w:p w14:paraId="2F052165" w14:textId="77777777" w:rsidR="004E39AC" w:rsidRPr="00763EAF" w:rsidRDefault="004E39AC" w:rsidP="0016113B">
            <w:pPr>
              <w:spacing w:after="0" w:line="240" w:lineRule="auto"/>
              <w:ind w:left="346" w:hanging="284"/>
              <w:jc w:val="center"/>
              <w:rPr>
                <w:rFonts w:ascii="Arial" w:hAnsi="Arial" w:cs="Arial"/>
                <w:sz w:val="18"/>
                <w:szCs w:val="18"/>
              </w:rPr>
            </w:pPr>
            <w:r w:rsidRPr="00763EAF">
              <w:rPr>
                <w:rFonts w:ascii="Arial" w:hAnsi="Arial" w:cs="Arial"/>
                <w:sz w:val="18"/>
                <w:szCs w:val="18"/>
              </w:rPr>
              <w:t xml:space="preserve">CFE </w:t>
            </w:r>
            <w:proofErr w:type="spellStart"/>
            <w:r w:rsidRPr="00763EAF">
              <w:rPr>
                <w:rFonts w:ascii="Arial" w:hAnsi="Arial" w:cs="Arial"/>
                <w:sz w:val="18"/>
                <w:szCs w:val="18"/>
              </w:rPr>
              <w:t>ContestMicrosite</w:t>
            </w:r>
            <w:proofErr w:type="spellEnd"/>
          </w:p>
        </w:tc>
      </w:tr>
      <w:tr w:rsidR="00EF31B3" w:rsidRPr="00763EAF" w14:paraId="3F2EDFAB" w14:textId="77777777" w:rsidTr="0016113B">
        <w:trPr>
          <w:trHeight w:val="431"/>
          <w:jc w:val="center"/>
        </w:trPr>
        <w:tc>
          <w:tcPr>
            <w:tcW w:w="4180" w:type="dxa"/>
            <w:shd w:val="clear" w:color="auto" w:fill="auto"/>
            <w:vAlign w:val="center"/>
          </w:tcPr>
          <w:p w14:paraId="71210162" w14:textId="5DC1638F" w:rsidR="00EF31B3" w:rsidRPr="00EF31B3" w:rsidRDefault="00EF31B3" w:rsidP="002C7279">
            <w:pPr>
              <w:pStyle w:val="Prrafodelista"/>
              <w:keepNext/>
              <w:numPr>
                <w:ilvl w:val="0"/>
                <w:numId w:val="21"/>
              </w:numPr>
              <w:spacing w:after="0" w:line="240" w:lineRule="auto"/>
              <w:jc w:val="both"/>
              <w:rPr>
                <w:rFonts w:ascii="Arial" w:hAnsi="Arial" w:cs="Arial"/>
                <w:color w:val="000000"/>
                <w:sz w:val="18"/>
                <w:szCs w:val="18"/>
                <w:lang w:val="en-US"/>
              </w:rPr>
            </w:pPr>
            <w:r w:rsidRPr="00EF31B3">
              <w:rPr>
                <w:rFonts w:ascii="Arial" w:hAnsi="Arial" w:cs="Arial"/>
                <w:color w:val="000000"/>
                <w:sz w:val="18"/>
                <w:szCs w:val="18"/>
                <w:lang w:val="en-US"/>
              </w:rPr>
              <w:t>Clarification session to the contest documents</w:t>
            </w:r>
          </w:p>
        </w:tc>
        <w:tc>
          <w:tcPr>
            <w:tcW w:w="2410" w:type="dxa"/>
            <w:shd w:val="clear" w:color="auto" w:fill="auto"/>
            <w:vAlign w:val="center"/>
          </w:tcPr>
          <w:p w14:paraId="081B3882" w14:textId="1488D3F6" w:rsidR="00EF31B3" w:rsidRPr="00D12487" w:rsidRDefault="00EF31B3" w:rsidP="00EF31B3">
            <w:pPr>
              <w:keepNext/>
              <w:spacing w:after="0" w:line="240" w:lineRule="auto"/>
              <w:jc w:val="center"/>
              <w:rPr>
                <w:rFonts w:ascii="Arial" w:hAnsi="Arial" w:cs="Arial"/>
                <w:color w:val="000000"/>
                <w:sz w:val="18"/>
                <w:szCs w:val="18"/>
              </w:rPr>
            </w:pPr>
            <w:proofErr w:type="spellStart"/>
            <w:r>
              <w:rPr>
                <w:rFonts w:ascii="Arial" w:hAnsi="Arial" w:cs="Arial"/>
                <w:color w:val="000000"/>
                <w:sz w:val="18"/>
                <w:szCs w:val="18"/>
              </w:rPr>
              <w:t>February</w:t>
            </w:r>
            <w:proofErr w:type="spellEnd"/>
            <w:r>
              <w:rPr>
                <w:rFonts w:ascii="Arial" w:hAnsi="Arial" w:cs="Arial"/>
                <w:color w:val="000000"/>
                <w:sz w:val="18"/>
                <w:szCs w:val="18"/>
              </w:rPr>
              <w:t xml:space="preserve"> 2</w:t>
            </w:r>
            <w:r w:rsidR="00CC00CA">
              <w:rPr>
                <w:rFonts w:ascii="Arial" w:hAnsi="Arial" w:cs="Arial"/>
                <w:color w:val="000000"/>
                <w:sz w:val="18"/>
                <w:szCs w:val="18"/>
              </w:rPr>
              <w:t>5</w:t>
            </w:r>
            <w:r w:rsidRPr="00D12487">
              <w:rPr>
                <w:rFonts w:ascii="Arial" w:hAnsi="Arial" w:cs="Arial"/>
                <w:color w:val="000000"/>
                <w:sz w:val="18"/>
                <w:szCs w:val="18"/>
              </w:rPr>
              <w:t>, 202</w:t>
            </w:r>
            <w:r>
              <w:rPr>
                <w:rFonts w:ascii="Arial" w:hAnsi="Arial" w:cs="Arial"/>
                <w:color w:val="000000"/>
                <w:sz w:val="18"/>
                <w:szCs w:val="18"/>
              </w:rPr>
              <w:t>1</w:t>
            </w:r>
          </w:p>
          <w:p w14:paraId="1A3EFCEC" w14:textId="6BFBD08F" w:rsidR="00EF31B3" w:rsidRDefault="00EF31B3" w:rsidP="00EF31B3">
            <w:pPr>
              <w:keepNext/>
              <w:spacing w:after="0" w:line="240" w:lineRule="auto"/>
              <w:jc w:val="center"/>
              <w:rPr>
                <w:rFonts w:ascii="Arial" w:hAnsi="Arial" w:cs="Arial"/>
                <w:color w:val="000000"/>
                <w:sz w:val="18"/>
                <w:szCs w:val="18"/>
              </w:rPr>
            </w:pPr>
            <w:r>
              <w:rPr>
                <w:rFonts w:ascii="Arial" w:hAnsi="Arial" w:cs="Arial"/>
                <w:color w:val="000000"/>
                <w:sz w:val="18"/>
                <w:szCs w:val="18"/>
              </w:rPr>
              <w:t>13:00</w:t>
            </w:r>
            <w:r w:rsidRPr="00D12487">
              <w:rPr>
                <w:rFonts w:ascii="Arial" w:hAnsi="Arial" w:cs="Arial"/>
                <w:color w:val="000000"/>
                <w:sz w:val="18"/>
                <w:szCs w:val="18"/>
              </w:rPr>
              <w:t xml:space="preserve"> </w:t>
            </w:r>
            <w:proofErr w:type="spellStart"/>
            <w:r w:rsidRPr="00D12487">
              <w:rPr>
                <w:rFonts w:ascii="Arial" w:hAnsi="Arial" w:cs="Arial"/>
                <w:color w:val="000000"/>
                <w:sz w:val="18"/>
                <w:szCs w:val="18"/>
              </w:rPr>
              <w:t>h</w:t>
            </w:r>
            <w:r>
              <w:rPr>
                <w:rFonts w:ascii="Arial" w:hAnsi="Arial" w:cs="Arial"/>
                <w:color w:val="000000"/>
                <w:sz w:val="18"/>
                <w:szCs w:val="18"/>
              </w:rPr>
              <w:t>ours</w:t>
            </w:r>
            <w:proofErr w:type="spellEnd"/>
            <w:r w:rsidRPr="00D12487">
              <w:rPr>
                <w:rFonts w:ascii="Arial" w:hAnsi="Arial" w:cs="Arial"/>
                <w:color w:val="000000"/>
                <w:sz w:val="18"/>
                <w:szCs w:val="18"/>
              </w:rPr>
              <w:t>.</w:t>
            </w:r>
          </w:p>
        </w:tc>
        <w:tc>
          <w:tcPr>
            <w:tcW w:w="2761" w:type="dxa"/>
            <w:shd w:val="clear" w:color="auto" w:fill="auto"/>
            <w:vAlign w:val="center"/>
          </w:tcPr>
          <w:p w14:paraId="7D79A7FF" w14:textId="77777777" w:rsidR="00EF31B3" w:rsidRPr="00763EAF" w:rsidRDefault="00EF31B3" w:rsidP="0016113B">
            <w:pPr>
              <w:spacing w:after="0" w:line="240" w:lineRule="auto"/>
              <w:ind w:left="346" w:hanging="284"/>
              <w:jc w:val="center"/>
              <w:rPr>
                <w:rFonts w:ascii="Arial" w:hAnsi="Arial" w:cs="Arial"/>
                <w:sz w:val="18"/>
                <w:szCs w:val="18"/>
              </w:rPr>
            </w:pPr>
          </w:p>
        </w:tc>
      </w:tr>
      <w:tr w:rsidR="004E39AC" w:rsidRPr="00763EAF" w14:paraId="7D9F95C8" w14:textId="77777777" w:rsidTr="0016113B">
        <w:trPr>
          <w:trHeight w:val="210"/>
          <w:jc w:val="center"/>
        </w:trPr>
        <w:tc>
          <w:tcPr>
            <w:tcW w:w="4180" w:type="dxa"/>
            <w:shd w:val="clear" w:color="auto" w:fill="auto"/>
            <w:vAlign w:val="center"/>
            <w:hideMark/>
          </w:tcPr>
          <w:p w14:paraId="6B65F2A0" w14:textId="77777777" w:rsidR="004E39AC" w:rsidRPr="00763EAF" w:rsidRDefault="004E39AC" w:rsidP="002C7279">
            <w:pPr>
              <w:pStyle w:val="Prrafodelista"/>
              <w:keepNext/>
              <w:numPr>
                <w:ilvl w:val="0"/>
                <w:numId w:val="21"/>
              </w:numPr>
              <w:spacing w:after="0" w:line="240" w:lineRule="auto"/>
              <w:ind w:left="346" w:hanging="284"/>
              <w:rPr>
                <w:rFonts w:ascii="Arial" w:hAnsi="Arial" w:cs="Arial"/>
                <w:color w:val="000000"/>
                <w:sz w:val="18"/>
                <w:szCs w:val="18"/>
              </w:rPr>
            </w:pPr>
            <w:proofErr w:type="spellStart"/>
            <w:r w:rsidRPr="00763EAF">
              <w:rPr>
                <w:rFonts w:ascii="Arial" w:hAnsi="Arial" w:cs="Arial"/>
                <w:color w:val="000000"/>
                <w:sz w:val="18"/>
                <w:szCs w:val="18"/>
              </w:rPr>
              <w:t>Opening</w:t>
            </w:r>
            <w:proofErr w:type="spellEnd"/>
            <w:r>
              <w:rPr>
                <w:rFonts w:ascii="Arial" w:hAnsi="Arial" w:cs="Arial"/>
                <w:color w:val="000000"/>
                <w:sz w:val="18"/>
                <w:szCs w:val="18"/>
              </w:rPr>
              <w:t xml:space="preserve"> </w:t>
            </w:r>
            <w:proofErr w:type="spellStart"/>
            <w:r w:rsidRPr="00763EAF">
              <w:rPr>
                <w:rFonts w:ascii="Arial" w:hAnsi="Arial" w:cs="Arial"/>
                <w:color w:val="000000"/>
                <w:sz w:val="18"/>
                <w:szCs w:val="18"/>
              </w:rPr>
              <w:t>of</w:t>
            </w:r>
            <w:proofErr w:type="spellEnd"/>
            <w:r>
              <w:rPr>
                <w:rFonts w:ascii="Arial" w:hAnsi="Arial" w:cs="Arial"/>
                <w:color w:val="000000"/>
                <w:sz w:val="18"/>
                <w:szCs w:val="18"/>
              </w:rPr>
              <w:t xml:space="preserve"> </w:t>
            </w:r>
            <w:proofErr w:type="spellStart"/>
            <w:r w:rsidRPr="00763EAF">
              <w:rPr>
                <w:rFonts w:ascii="Arial" w:hAnsi="Arial" w:cs="Arial"/>
                <w:color w:val="000000"/>
                <w:sz w:val="18"/>
                <w:szCs w:val="18"/>
              </w:rPr>
              <w:t>technical</w:t>
            </w:r>
            <w:proofErr w:type="spellEnd"/>
            <w:r>
              <w:rPr>
                <w:rFonts w:ascii="Arial" w:hAnsi="Arial" w:cs="Arial"/>
                <w:color w:val="000000"/>
                <w:sz w:val="18"/>
                <w:szCs w:val="18"/>
              </w:rPr>
              <w:t xml:space="preserve"> </w:t>
            </w:r>
            <w:proofErr w:type="spellStart"/>
            <w:r w:rsidRPr="00763EAF">
              <w:rPr>
                <w:rFonts w:ascii="Arial" w:hAnsi="Arial" w:cs="Arial"/>
                <w:color w:val="000000"/>
                <w:sz w:val="18"/>
                <w:szCs w:val="18"/>
              </w:rPr>
              <w:t>offers</w:t>
            </w:r>
            <w:proofErr w:type="spellEnd"/>
          </w:p>
        </w:tc>
        <w:tc>
          <w:tcPr>
            <w:tcW w:w="2410" w:type="dxa"/>
            <w:shd w:val="clear" w:color="auto" w:fill="auto"/>
            <w:vAlign w:val="center"/>
            <w:hideMark/>
          </w:tcPr>
          <w:p w14:paraId="4119CAB4" w14:textId="67E88975" w:rsidR="004E39AC" w:rsidRPr="00D12487" w:rsidRDefault="00EF31B3" w:rsidP="0016113B">
            <w:pPr>
              <w:keepNext/>
              <w:spacing w:after="0" w:line="240" w:lineRule="auto"/>
              <w:jc w:val="center"/>
              <w:rPr>
                <w:rFonts w:ascii="Arial" w:hAnsi="Arial" w:cs="Arial"/>
                <w:color w:val="000000"/>
                <w:sz w:val="18"/>
                <w:szCs w:val="18"/>
              </w:rPr>
            </w:pPr>
            <w:r>
              <w:rPr>
                <w:rFonts w:ascii="Arial" w:hAnsi="Arial" w:cs="Arial"/>
                <w:color w:val="000000"/>
                <w:sz w:val="18"/>
                <w:szCs w:val="18"/>
              </w:rPr>
              <w:t>March 0</w:t>
            </w:r>
            <w:r w:rsidR="00CC00CA">
              <w:rPr>
                <w:rFonts w:ascii="Arial" w:hAnsi="Arial" w:cs="Arial"/>
                <w:color w:val="000000"/>
                <w:sz w:val="18"/>
                <w:szCs w:val="18"/>
              </w:rPr>
              <w:t>3</w:t>
            </w:r>
            <w:r w:rsidR="004E39AC" w:rsidRPr="00D12487">
              <w:rPr>
                <w:rFonts w:ascii="Arial" w:hAnsi="Arial" w:cs="Arial"/>
                <w:color w:val="000000"/>
                <w:sz w:val="18"/>
                <w:szCs w:val="18"/>
              </w:rPr>
              <w:t>, 202</w:t>
            </w:r>
            <w:r>
              <w:rPr>
                <w:rFonts w:ascii="Arial" w:hAnsi="Arial" w:cs="Arial"/>
                <w:color w:val="000000"/>
                <w:sz w:val="18"/>
                <w:szCs w:val="18"/>
              </w:rPr>
              <w:t>1</w:t>
            </w:r>
          </w:p>
          <w:p w14:paraId="1582287F" w14:textId="74A083BD" w:rsidR="004E39AC" w:rsidRPr="00D12487" w:rsidRDefault="004E39AC" w:rsidP="0016113B">
            <w:pPr>
              <w:spacing w:after="0" w:line="240" w:lineRule="auto"/>
              <w:jc w:val="center"/>
              <w:rPr>
                <w:rFonts w:ascii="Arial" w:hAnsi="Arial" w:cs="Arial"/>
                <w:sz w:val="18"/>
                <w:szCs w:val="18"/>
              </w:rPr>
            </w:pPr>
            <w:r>
              <w:rPr>
                <w:rFonts w:ascii="Arial" w:hAnsi="Arial" w:cs="Arial"/>
                <w:color w:val="000000"/>
                <w:sz w:val="18"/>
                <w:szCs w:val="18"/>
              </w:rPr>
              <w:t>1</w:t>
            </w:r>
            <w:r w:rsidR="00EF31B3">
              <w:rPr>
                <w:rFonts w:ascii="Arial" w:hAnsi="Arial" w:cs="Arial"/>
                <w:color w:val="000000"/>
                <w:sz w:val="18"/>
                <w:szCs w:val="18"/>
              </w:rPr>
              <w:t>5</w:t>
            </w:r>
            <w:r>
              <w:rPr>
                <w:rFonts w:ascii="Arial" w:hAnsi="Arial" w:cs="Arial"/>
                <w:color w:val="000000"/>
                <w:sz w:val="18"/>
                <w:szCs w:val="18"/>
              </w:rPr>
              <w:t>:00</w:t>
            </w:r>
            <w:r w:rsidRPr="00D12487">
              <w:rPr>
                <w:rFonts w:ascii="Arial" w:hAnsi="Arial" w:cs="Arial"/>
                <w:color w:val="000000"/>
                <w:sz w:val="18"/>
                <w:szCs w:val="18"/>
              </w:rPr>
              <w:t xml:space="preserve"> </w:t>
            </w:r>
            <w:proofErr w:type="spellStart"/>
            <w:r w:rsidRPr="00D12487">
              <w:rPr>
                <w:rFonts w:ascii="Arial" w:hAnsi="Arial" w:cs="Arial"/>
                <w:color w:val="000000"/>
                <w:sz w:val="18"/>
                <w:szCs w:val="18"/>
              </w:rPr>
              <w:t>h</w:t>
            </w:r>
            <w:r w:rsidR="00EF31B3">
              <w:rPr>
                <w:rFonts w:ascii="Arial" w:hAnsi="Arial" w:cs="Arial"/>
                <w:color w:val="000000"/>
                <w:sz w:val="18"/>
                <w:szCs w:val="18"/>
              </w:rPr>
              <w:t>ours</w:t>
            </w:r>
            <w:proofErr w:type="spellEnd"/>
            <w:r w:rsidRPr="00D12487">
              <w:rPr>
                <w:rFonts w:ascii="Arial" w:hAnsi="Arial" w:cs="Arial"/>
                <w:color w:val="000000"/>
                <w:sz w:val="18"/>
                <w:szCs w:val="18"/>
              </w:rPr>
              <w:t>.</w:t>
            </w:r>
          </w:p>
        </w:tc>
        <w:tc>
          <w:tcPr>
            <w:tcW w:w="2761" w:type="dxa"/>
            <w:shd w:val="clear" w:color="auto" w:fill="auto"/>
            <w:vAlign w:val="center"/>
          </w:tcPr>
          <w:p w14:paraId="3D584017" w14:textId="77777777" w:rsidR="004E39AC" w:rsidRPr="00763EAF" w:rsidRDefault="004E39AC" w:rsidP="0016113B">
            <w:pPr>
              <w:spacing w:after="0" w:line="240" w:lineRule="auto"/>
              <w:ind w:left="346" w:hanging="284"/>
              <w:jc w:val="center"/>
              <w:rPr>
                <w:rFonts w:ascii="Arial" w:hAnsi="Arial" w:cs="Arial"/>
                <w:sz w:val="18"/>
                <w:szCs w:val="18"/>
              </w:rPr>
            </w:pPr>
            <w:r w:rsidRPr="00763EAF">
              <w:rPr>
                <w:rFonts w:ascii="Arial" w:hAnsi="Arial" w:cs="Arial"/>
                <w:sz w:val="18"/>
                <w:szCs w:val="18"/>
              </w:rPr>
              <w:t xml:space="preserve">CFE </w:t>
            </w:r>
            <w:proofErr w:type="spellStart"/>
            <w:r w:rsidRPr="00763EAF">
              <w:rPr>
                <w:rFonts w:ascii="Arial" w:hAnsi="Arial" w:cs="Arial"/>
                <w:sz w:val="18"/>
                <w:szCs w:val="18"/>
              </w:rPr>
              <w:t>ContestMicrosite</w:t>
            </w:r>
            <w:proofErr w:type="spellEnd"/>
          </w:p>
        </w:tc>
      </w:tr>
      <w:tr w:rsidR="004E39AC" w:rsidRPr="00763EAF" w14:paraId="7904D58F" w14:textId="77777777" w:rsidTr="0016113B">
        <w:trPr>
          <w:trHeight w:val="454"/>
          <w:jc w:val="center"/>
        </w:trPr>
        <w:tc>
          <w:tcPr>
            <w:tcW w:w="4180" w:type="dxa"/>
            <w:shd w:val="clear" w:color="auto" w:fill="auto"/>
            <w:vAlign w:val="center"/>
            <w:hideMark/>
          </w:tcPr>
          <w:p w14:paraId="6E421B48" w14:textId="77777777" w:rsidR="004E39AC" w:rsidRPr="00763EAF" w:rsidRDefault="004E39AC" w:rsidP="002C7279">
            <w:pPr>
              <w:pStyle w:val="Prrafodelista"/>
              <w:keepNext/>
              <w:numPr>
                <w:ilvl w:val="0"/>
                <w:numId w:val="21"/>
              </w:numPr>
              <w:spacing w:after="0" w:line="240" w:lineRule="auto"/>
              <w:ind w:left="346" w:hanging="284"/>
              <w:rPr>
                <w:rFonts w:ascii="Arial" w:hAnsi="Arial" w:cs="Arial"/>
                <w:color w:val="000000"/>
                <w:sz w:val="18"/>
                <w:szCs w:val="18"/>
                <w:lang w:val="en-US"/>
              </w:rPr>
            </w:pPr>
            <w:r w:rsidRPr="00763EAF">
              <w:rPr>
                <w:rFonts w:ascii="Arial" w:hAnsi="Arial" w:cs="Arial"/>
                <w:color w:val="000000"/>
                <w:sz w:val="18"/>
                <w:szCs w:val="18"/>
                <w:lang w:val="en-US"/>
              </w:rPr>
              <w:t>Technical result and opening of economical offer</w:t>
            </w:r>
          </w:p>
        </w:tc>
        <w:tc>
          <w:tcPr>
            <w:tcW w:w="2410" w:type="dxa"/>
            <w:shd w:val="clear" w:color="auto" w:fill="auto"/>
            <w:vAlign w:val="center"/>
            <w:hideMark/>
          </w:tcPr>
          <w:p w14:paraId="791D7C49" w14:textId="74CF2574" w:rsidR="004E39AC" w:rsidRPr="00D12487" w:rsidRDefault="00EF31B3" w:rsidP="0016113B">
            <w:pPr>
              <w:keepNext/>
              <w:spacing w:after="0" w:line="240" w:lineRule="auto"/>
              <w:jc w:val="center"/>
              <w:rPr>
                <w:rFonts w:ascii="Arial" w:hAnsi="Arial" w:cs="Arial"/>
                <w:color w:val="000000"/>
                <w:sz w:val="18"/>
                <w:szCs w:val="18"/>
              </w:rPr>
            </w:pPr>
            <w:r>
              <w:rPr>
                <w:rFonts w:ascii="Arial" w:hAnsi="Arial" w:cs="Arial"/>
                <w:color w:val="000000"/>
                <w:sz w:val="18"/>
                <w:szCs w:val="18"/>
              </w:rPr>
              <w:t>March 0</w:t>
            </w:r>
            <w:r w:rsidR="00CC00CA">
              <w:rPr>
                <w:rFonts w:ascii="Arial" w:hAnsi="Arial" w:cs="Arial"/>
                <w:color w:val="000000"/>
                <w:sz w:val="18"/>
                <w:szCs w:val="18"/>
              </w:rPr>
              <w:t>8</w:t>
            </w:r>
            <w:r w:rsidR="004E39AC" w:rsidRPr="00D12487">
              <w:rPr>
                <w:rFonts w:ascii="Arial" w:hAnsi="Arial" w:cs="Arial"/>
                <w:color w:val="000000"/>
                <w:sz w:val="18"/>
                <w:szCs w:val="18"/>
              </w:rPr>
              <w:t>, 202</w:t>
            </w:r>
            <w:r>
              <w:rPr>
                <w:rFonts w:ascii="Arial" w:hAnsi="Arial" w:cs="Arial"/>
                <w:color w:val="000000"/>
                <w:sz w:val="18"/>
                <w:szCs w:val="18"/>
              </w:rPr>
              <w:t>1</w:t>
            </w:r>
          </w:p>
          <w:p w14:paraId="7B35E258" w14:textId="0647CA9F" w:rsidR="004E39AC" w:rsidRPr="00D12487" w:rsidRDefault="004E39AC" w:rsidP="0016113B">
            <w:pPr>
              <w:spacing w:after="0" w:line="240" w:lineRule="auto"/>
              <w:jc w:val="center"/>
              <w:rPr>
                <w:rFonts w:ascii="Arial" w:hAnsi="Arial" w:cs="Arial"/>
                <w:sz w:val="18"/>
                <w:szCs w:val="18"/>
              </w:rPr>
            </w:pPr>
            <w:r w:rsidRPr="00D12487">
              <w:rPr>
                <w:rFonts w:ascii="Arial" w:hAnsi="Arial" w:cs="Arial"/>
                <w:color w:val="000000"/>
                <w:sz w:val="18"/>
                <w:szCs w:val="18"/>
              </w:rPr>
              <w:t>1</w:t>
            </w:r>
            <w:r>
              <w:rPr>
                <w:rFonts w:ascii="Arial" w:hAnsi="Arial" w:cs="Arial"/>
                <w:color w:val="000000"/>
                <w:sz w:val="18"/>
                <w:szCs w:val="18"/>
              </w:rPr>
              <w:t>3</w:t>
            </w:r>
            <w:r w:rsidRPr="00D12487">
              <w:rPr>
                <w:rFonts w:ascii="Arial" w:hAnsi="Arial" w:cs="Arial"/>
                <w:color w:val="000000"/>
                <w:sz w:val="18"/>
                <w:szCs w:val="18"/>
              </w:rPr>
              <w:t xml:space="preserve">:00 </w:t>
            </w:r>
            <w:proofErr w:type="spellStart"/>
            <w:r w:rsidR="00EF31B3" w:rsidRPr="00D12487">
              <w:rPr>
                <w:rFonts w:ascii="Arial" w:hAnsi="Arial" w:cs="Arial"/>
                <w:color w:val="000000"/>
                <w:sz w:val="18"/>
                <w:szCs w:val="18"/>
              </w:rPr>
              <w:t>h</w:t>
            </w:r>
            <w:r w:rsidR="00EF31B3">
              <w:rPr>
                <w:rFonts w:ascii="Arial" w:hAnsi="Arial" w:cs="Arial"/>
                <w:color w:val="000000"/>
                <w:sz w:val="18"/>
                <w:szCs w:val="18"/>
              </w:rPr>
              <w:t>ours</w:t>
            </w:r>
            <w:proofErr w:type="spellEnd"/>
            <w:r w:rsidR="00EF31B3" w:rsidRPr="00D12487">
              <w:rPr>
                <w:rFonts w:ascii="Arial" w:hAnsi="Arial" w:cs="Arial"/>
                <w:color w:val="000000"/>
                <w:sz w:val="18"/>
                <w:szCs w:val="18"/>
              </w:rPr>
              <w:t>.</w:t>
            </w:r>
          </w:p>
        </w:tc>
        <w:tc>
          <w:tcPr>
            <w:tcW w:w="2761" w:type="dxa"/>
            <w:shd w:val="clear" w:color="auto" w:fill="auto"/>
            <w:vAlign w:val="center"/>
          </w:tcPr>
          <w:p w14:paraId="5D39447A" w14:textId="77777777" w:rsidR="004E39AC" w:rsidRPr="00763EAF" w:rsidRDefault="004E39AC" w:rsidP="0016113B">
            <w:pPr>
              <w:spacing w:after="0" w:line="240" w:lineRule="auto"/>
              <w:ind w:left="346" w:hanging="284"/>
              <w:jc w:val="center"/>
              <w:rPr>
                <w:rFonts w:ascii="Arial" w:hAnsi="Arial" w:cs="Arial"/>
                <w:sz w:val="18"/>
                <w:szCs w:val="18"/>
              </w:rPr>
            </w:pPr>
            <w:r w:rsidRPr="00763EAF">
              <w:rPr>
                <w:rFonts w:ascii="Arial" w:hAnsi="Arial" w:cs="Arial"/>
                <w:sz w:val="18"/>
                <w:szCs w:val="18"/>
              </w:rPr>
              <w:t xml:space="preserve">CFE </w:t>
            </w:r>
            <w:proofErr w:type="spellStart"/>
            <w:r w:rsidRPr="00763EAF">
              <w:rPr>
                <w:rFonts w:ascii="Arial" w:hAnsi="Arial" w:cs="Arial"/>
                <w:sz w:val="18"/>
                <w:szCs w:val="18"/>
              </w:rPr>
              <w:t>ContestMicrosite</w:t>
            </w:r>
            <w:proofErr w:type="spellEnd"/>
          </w:p>
        </w:tc>
      </w:tr>
      <w:tr w:rsidR="004E39AC" w:rsidRPr="00763EAF" w14:paraId="3060DE1E" w14:textId="77777777" w:rsidTr="0016113B">
        <w:trPr>
          <w:trHeight w:val="495"/>
          <w:jc w:val="center"/>
        </w:trPr>
        <w:tc>
          <w:tcPr>
            <w:tcW w:w="4180" w:type="dxa"/>
            <w:shd w:val="clear" w:color="auto" w:fill="auto"/>
            <w:vAlign w:val="center"/>
          </w:tcPr>
          <w:p w14:paraId="4981B59A" w14:textId="77777777" w:rsidR="004E39AC" w:rsidRPr="00763EAF" w:rsidRDefault="004E39AC" w:rsidP="002C7279">
            <w:pPr>
              <w:pStyle w:val="Prrafodelista"/>
              <w:keepNext/>
              <w:numPr>
                <w:ilvl w:val="0"/>
                <w:numId w:val="21"/>
              </w:numPr>
              <w:spacing w:after="0" w:line="240" w:lineRule="auto"/>
              <w:ind w:left="346" w:hanging="284"/>
              <w:rPr>
                <w:rFonts w:ascii="Arial" w:hAnsi="Arial" w:cs="Arial"/>
                <w:color w:val="000000"/>
                <w:sz w:val="18"/>
                <w:szCs w:val="18"/>
              </w:rPr>
            </w:pPr>
            <w:r w:rsidRPr="00763EAF">
              <w:rPr>
                <w:rFonts w:ascii="Arial" w:hAnsi="Arial" w:cs="Arial"/>
                <w:color w:val="000000"/>
                <w:sz w:val="18"/>
                <w:szCs w:val="18"/>
              </w:rPr>
              <w:t xml:space="preserve">Final </w:t>
            </w:r>
            <w:proofErr w:type="spellStart"/>
            <w:r w:rsidRPr="00763EAF">
              <w:rPr>
                <w:rFonts w:ascii="Arial" w:hAnsi="Arial" w:cs="Arial"/>
                <w:color w:val="000000"/>
                <w:sz w:val="18"/>
                <w:szCs w:val="18"/>
              </w:rPr>
              <w:t>Judgment</w:t>
            </w:r>
            <w:proofErr w:type="spellEnd"/>
          </w:p>
        </w:tc>
        <w:tc>
          <w:tcPr>
            <w:tcW w:w="2410" w:type="dxa"/>
            <w:shd w:val="clear" w:color="auto" w:fill="auto"/>
            <w:vAlign w:val="center"/>
          </w:tcPr>
          <w:p w14:paraId="1020A918" w14:textId="6B94321F" w:rsidR="004E39AC" w:rsidRPr="00D12487" w:rsidRDefault="00EF31B3" w:rsidP="0016113B">
            <w:pPr>
              <w:keepNext/>
              <w:spacing w:after="0" w:line="240" w:lineRule="auto"/>
              <w:jc w:val="center"/>
              <w:rPr>
                <w:rFonts w:ascii="Arial" w:hAnsi="Arial" w:cs="Arial"/>
                <w:color w:val="000000"/>
                <w:sz w:val="18"/>
                <w:szCs w:val="18"/>
              </w:rPr>
            </w:pPr>
            <w:r>
              <w:rPr>
                <w:rFonts w:ascii="Arial" w:hAnsi="Arial" w:cs="Arial"/>
                <w:color w:val="000000"/>
                <w:sz w:val="18"/>
                <w:szCs w:val="18"/>
              </w:rPr>
              <w:t>March</w:t>
            </w:r>
            <w:r w:rsidR="004E39AC">
              <w:rPr>
                <w:rFonts w:ascii="Arial" w:hAnsi="Arial" w:cs="Arial"/>
                <w:color w:val="000000"/>
                <w:sz w:val="18"/>
                <w:szCs w:val="18"/>
              </w:rPr>
              <w:t xml:space="preserve"> </w:t>
            </w:r>
            <w:r w:rsidR="00CC00CA">
              <w:rPr>
                <w:rFonts w:ascii="Arial" w:hAnsi="Arial" w:cs="Arial"/>
                <w:color w:val="000000"/>
                <w:sz w:val="18"/>
                <w:szCs w:val="18"/>
              </w:rPr>
              <w:t>10</w:t>
            </w:r>
            <w:r>
              <w:rPr>
                <w:rFonts w:ascii="Arial" w:hAnsi="Arial" w:cs="Arial"/>
                <w:color w:val="000000"/>
                <w:sz w:val="18"/>
                <w:szCs w:val="18"/>
              </w:rPr>
              <w:t>,</w:t>
            </w:r>
            <w:r w:rsidR="004E39AC" w:rsidRPr="00D12487">
              <w:rPr>
                <w:rFonts w:ascii="Arial" w:hAnsi="Arial" w:cs="Arial"/>
                <w:color w:val="000000"/>
                <w:sz w:val="18"/>
                <w:szCs w:val="18"/>
              </w:rPr>
              <w:t xml:space="preserve"> 202</w:t>
            </w:r>
            <w:r>
              <w:rPr>
                <w:rFonts w:ascii="Arial" w:hAnsi="Arial" w:cs="Arial"/>
                <w:color w:val="000000"/>
                <w:sz w:val="18"/>
                <w:szCs w:val="18"/>
              </w:rPr>
              <w:t>1</w:t>
            </w:r>
          </w:p>
          <w:p w14:paraId="5003B085" w14:textId="09296C39" w:rsidR="004E39AC" w:rsidRPr="00D12487" w:rsidRDefault="004E39AC" w:rsidP="0016113B">
            <w:pPr>
              <w:spacing w:after="0" w:line="240" w:lineRule="auto"/>
              <w:jc w:val="center"/>
              <w:rPr>
                <w:rFonts w:ascii="Arial" w:hAnsi="Arial" w:cs="Arial"/>
                <w:sz w:val="18"/>
                <w:szCs w:val="18"/>
              </w:rPr>
            </w:pPr>
            <w:r w:rsidRPr="00D12487">
              <w:rPr>
                <w:rFonts w:ascii="Arial" w:hAnsi="Arial" w:cs="Arial"/>
                <w:color w:val="000000"/>
                <w:sz w:val="18"/>
                <w:szCs w:val="18"/>
              </w:rPr>
              <w:t>1</w:t>
            </w:r>
            <w:r>
              <w:rPr>
                <w:rFonts w:ascii="Arial" w:hAnsi="Arial" w:cs="Arial"/>
                <w:color w:val="000000"/>
                <w:sz w:val="18"/>
                <w:szCs w:val="18"/>
              </w:rPr>
              <w:t>2</w:t>
            </w:r>
            <w:r w:rsidRPr="00D12487">
              <w:rPr>
                <w:rFonts w:ascii="Arial" w:hAnsi="Arial" w:cs="Arial"/>
                <w:color w:val="000000"/>
                <w:sz w:val="18"/>
                <w:szCs w:val="18"/>
              </w:rPr>
              <w:t xml:space="preserve">:00 </w:t>
            </w:r>
            <w:proofErr w:type="spellStart"/>
            <w:r w:rsidR="00EF31B3" w:rsidRPr="00D12487">
              <w:rPr>
                <w:rFonts w:ascii="Arial" w:hAnsi="Arial" w:cs="Arial"/>
                <w:color w:val="000000"/>
                <w:sz w:val="18"/>
                <w:szCs w:val="18"/>
              </w:rPr>
              <w:t>h</w:t>
            </w:r>
            <w:r w:rsidR="00EF31B3">
              <w:rPr>
                <w:rFonts w:ascii="Arial" w:hAnsi="Arial" w:cs="Arial"/>
                <w:color w:val="000000"/>
                <w:sz w:val="18"/>
                <w:szCs w:val="18"/>
              </w:rPr>
              <w:t>ours</w:t>
            </w:r>
            <w:proofErr w:type="spellEnd"/>
            <w:r w:rsidR="00EF31B3" w:rsidRPr="00D12487">
              <w:rPr>
                <w:rFonts w:ascii="Arial" w:hAnsi="Arial" w:cs="Arial"/>
                <w:color w:val="000000"/>
                <w:sz w:val="18"/>
                <w:szCs w:val="18"/>
              </w:rPr>
              <w:t>.</w:t>
            </w:r>
          </w:p>
        </w:tc>
        <w:tc>
          <w:tcPr>
            <w:tcW w:w="2761" w:type="dxa"/>
            <w:shd w:val="clear" w:color="auto" w:fill="auto"/>
            <w:vAlign w:val="center"/>
          </w:tcPr>
          <w:p w14:paraId="3897BE00" w14:textId="77777777" w:rsidR="004E39AC" w:rsidRPr="00763EAF" w:rsidRDefault="004E39AC" w:rsidP="0016113B">
            <w:pPr>
              <w:spacing w:after="0" w:line="240" w:lineRule="auto"/>
              <w:ind w:left="346" w:hanging="284"/>
              <w:jc w:val="center"/>
              <w:rPr>
                <w:rFonts w:ascii="Arial" w:hAnsi="Arial" w:cs="Arial"/>
                <w:sz w:val="18"/>
                <w:szCs w:val="18"/>
              </w:rPr>
            </w:pPr>
            <w:r w:rsidRPr="00763EAF">
              <w:rPr>
                <w:rFonts w:ascii="Arial" w:hAnsi="Arial" w:cs="Arial"/>
                <w:sz w:val="18"/>
                <w:szCs w:val="18"/>
              </w:rPr>
              <w:t xml:space="preserve">CFE </w:t>
            </w:r>
            <w:proofErr w:type="spellStart"/>
            <w:r w:rsidRPr="00763EAF">
              <w:rPr>
                <w:rFonts w:ascii="Arial" w:hAnsi="Arial" w:cs="Arial"/>
                <w:sz w:val="18"/>
                <w:szCs w:val="18"/>
              </w:rPr>
              <w:t>ContestMicrosite</w:t>
            </w:r>
            <w:proofErr w:type="spellEnd"/>
          </w:p>
        </w:tc>
      </w:tr>
      <w:tr w:rsidR="004E39AC" w:rsidRPr="00A22CC9" w14:paraId="0F6734BE" w14:textId="77777777" w:rsidTr="0016113B">
        <w:trPr>
          <w:trHeight w:val="519"/>
          <w:jc w:val="center"/>
        </w:trPr>
        <w:tc>
          <w:tcPr>
            <w:tcW w:w="4180" w:type="dxa"/>
            <w:shd w:val="clear" w:color="auto" w:fill="auto"/>
            <w:vAlign w:val="center"/>
          </w:tcPr>
          <w:p w14:paraId="0F35EFC1" w14:textId="77777777" w:rsidR="004E39AC" w:rsidRPr="00763EAF" w:rsidRDefault="004E39AC" w:rsidP="002C7279">
            <w:pPr>
              <w:pStyle w:val="Prrafodelista"/>
              <w:keepNext/>
              <w:numPr>
                <w:ilvl w:val="0"/>
                <w:numId w:val="21"/>
              </w:numPr>
              <w:spacing w:after="0" w:line="240" w:lineRule="auto"/>
              <w:ind w:left="346" w:hanging="284"/>
              <w:rPr>
                <w:rFonts w:ascii="Arial" w:hAnsi="Arial" w:cs="Arial"/>
                <w:color w:val="000000"/>
                <w:sz w:val="18"/>
                <w:szCs w:val="18"/>
              </w:rPr>
            </w:pPr>
            <w:proofErr w:type="spellStart"/>
            <w:r w:rsidRPr="00763EAF">
              <w:rPr>
                <w:rFonts w:ascii="Arial" w:hAnsi="Arial" w:cs="Arial"/>
                <w:color w:val="000000"/>
                <w:sz w:val="18"/>
                <w:szCs w:val="18"/>
              </w:rPr>
              <w:t>Contractendorsement</w:t>
            </w:r>
            <w:proofErr w:type="spellEnd"/>
          </w:p>
        </w:tc>
        <w:tc>
          <w:tcPr>
            <w:tcW w:w="2410" w:type="dxa"/>
            <w:shd w:val="clear" w:color="auto" w:fill="auto"/>
            <w:vAlign w:val="center"/>
          </w:tcPr>
          <w:p w14:paraId="233B8433" w14:textId="77777777" w:rsidR="004E39AC" w:rsidRPr="00D12487" w:rsidRDefault="004E39AC" w:rsidP="0016113B">
            <w:pPr>
              <w:keepNext/>
              <w:spacing w:after="0" w:line="240" w:lineRule="auto"/>
              <w:jc w:val="center"/>
              <w:rPr>
                <w:rFonts w:ascii="Arial" w:hAnsi="Arial" w:cs="Arial"/>
                <w:sz w:val="18"/>
                <w:szCs w:val="18"/>
                <w:lang w:val="en-US"/>
              </w:rPr>
            </w:pPr>
            <w:r w:rsidRPr="00D12487">
              <w:rPr>
                <w:rFonts w:ascii="Arial" w:hAnsi="Arial" w:cs="Arial"/>
                <w:sz w:val="18"/>
                <w:szCs w:val="18"/>
                <w:lang w:val="en-US"/>
              </w:rPr>
              <w:t>The date and time will be indicated in the final judgment</w:t>
            </w:r>
          </w:p>
        </w:tc>
        <w:tc>
          <w:tcPr>
            <w:tcW w:w="2761" w:type="dxa"/>
            <w:shd w:val="clear" w:color="auto" w:fill="auto"/>
            <w:vAlign w:val="center"/>
          </w:tcPr>
          <w:p w14:paraId="3D4B5E23" w14:textId="77777777" w:rsidR="004E39AC" w:rsidRPr="006D10EC" w:rsidRDefault="004E39AC" w:rsidP="0016113B">
            <w:pPr>
              <w:spacing w:after="0" w:line="240" w:lineRule="auto"/>
              <w:ind w:left="346" w:hanging="284"/>
              <w:jc w:val="center"/>
              <w:rPr>
                <w:rFonts w:ascii="Arial" w:hAnsi="Arial" w:cs="Arial"/>
                <w:sz w:val="18"/>
                <w:szCs w:val="18"/>
              </w:rPr>
            </w:pPr>
            <w:r w:rsidRPr="00782F66">
              <w:rPr>
                <w:rFonts w:ascii="Arial" w:hAnsi="Arial" w:cs="Arial"/>
                <w:sz w:val="18"/>
                <w:szCs w:val="18"/>
              </w:rPr>
              <w:t>División de Distribución Valle de México Sur, Departamento de Adquisiciones y Tráfico Divisional.</w:t>
            </w:r>
          </w:p>
        </w:tc>
      </w:tr>
    </w:tbl>
    <w:p w14:paraId="1FD1BF81" w14:textId="4CAC844A" w:rsidR="004E39AC" w:rsidRDefault="004E39AC">
      <w:pPr>
        <w:rPr>
          <w:rFonts w:ascii="Arial" w:hAnsi="Arial" w:cs="Arial"/>
          <w:spacing w:val="12"/>
          <w:sz w:val="32"/>
          <w:szCs w:val="32"/>
        </w:rPr>
      </w:pPr>
    </w:p>
    <w:p w14:paraId="5DD0AB18" w14:textId="77777777" w:rsidR="00EF31B3" w:rsidRPr="00763EAF" w:rsidRDefault="00EF31B3" w:rsidP="00EF31B3">
      <w:pPr>
        <w:tabs>
          <w:tab w:val="left" w:pos="0"/>
        </w:tabs>
        <w:spacing w:after="0" w:line="240" w:lineRule="auto"/>
        <w:jc w:val="both"/>
        <w:rPr>
          <w:rFonts w:ascii="Arial" w:hAnsi="Arial" w:cs="Arial"/>
          <w:sz w:val="18"/>
          <w:szCs w:val="18"/>
          <w:lang w:val="en-US"/>
        </w:rPr>
      </w:pPr>
      <w:r w:rsidRPr="00763EAF">
        <w:rPr>
          <w:rFonts w:ascii="Arial" w:hAnsi="Arial" w:cs="Arial"/>
          <w:sz w:val="18"/>
          <w:szCs w:val="18"/>
          <w:lang w:val="en-US"/>
        </w:rPr>
        <w:t>Individuals and corporations, national or foreign, may participate.</w:t>
      </w:r>
    </w:p>
    <w:p w14:paraId="29409B9A" w14:textId="77777777" w:rsidR="00EF31B3" w:rsidRPr="00763EAF" w:rsidRDefault="00EF31B3" w:rsidP="00EF31B3">
      <w:pPr>
        <w:tabs>
          <w:tab w:val="left" w:pos="0"/>
        </w:tabs>
        <w:spacing w:after="0" w:line="240" w:lineRule="auto"/>
        <w:rPr>
          <w:rFonts w:ascii="Arial" w:hAnsi="Arial" w:cs="Arial"/>
          <w:sz w:val="18"/>
          <w:szCs w:val="18"/>
          <w:lang w:val="en-US"/>
        </w:rPr>
      </w:pPr>
    </w:p>
    <w:p w14:paraId="2E9E1B4B" w14:textId="110740E2" w:rsidR="00EF31B3" w:rsidRDefault="00EF31B3" w:rsidP="00EF31B3">
      <w:pPr>
        <w:tabs>
          <w:tab w:val="left" w:pos="0"/>
        </w:tabs>
        <w:spacing w:after="0" w:line="240" w:lineRule="auto"/>
        <w:jc w:val="both"/>
        <w:rPr>
          <w:rFonts w:ascii="Arial" w:hAnsi="Arial" w:cs="Arial"/>
          <w:sz w:val="18"/>
          <w:szCs w:val="18"/>
        </w:rPr>
      </w:pPr>
      <w:r w:rsidRPr="00763EAF">
        <w:rPr>
          <w:rFonts w:ascii="Arial" w:hAnsi="Arial" w:cs="Arial"/>
          <w:sz w:val="18"/>
          <w:szCs w:val="18"/>
          <w:lang w:val="en-US"/>
        </w:rPr>
        <w:t xml:space="preserve">The Contracting Area that publishes this announcement is the </w:t>
      </w:r>
      <w:proofErr w:type="spellStart"/>
      <w:r w:rsidRPr="006D10EC">
        <w:rPr>
          <w:rFonts w:ascii="Arial" w:hAnsi="Arial" w:cs="Arial"/>
          <w:b/>
          <w:sz w:val="18"/>
          <w:szCs w:val="18"/>
          <w:lang w:val="en-US"/>
        </w:rPr>
        <w:t>Subárea</w:t>
      </w:r>
      <w:proofErr w:type="spellEnd"/>
      <w:r w:rsidRPr="006D10EC">
        <w:rPr>
          <w:rFonts w:ascii="Arial" w:hAnsi="Arial" w:cs="Arial"/>
          <w:b/>
          <w:sz w:val="18"/>
          <w:szCs w:val="18"/>
          <w:lang w:val="en-US"/>
        </w:rPr>
        <w:t xml:space="preserve"> </w:t>
      </w:r>
      <w:proofErr w:type="spellStart"/>
      <w:r w:rsidRPr="006D10EC">
        <w:rPr>
          <w:rFonts w:ascii="Arial" w:hAnsi="Arial" w:cs="Arial"/>
          <w:b/>
          <w:sz w:val="18"/>
          <w:szCs w:val="18"/>
          <w:lang w:val="en-US"/>
        </w:rPr>
        <w:t>Contratante</w:t>
      </w:r>
      <w:proofErr w:type="spellEnd"/>
      <w:r>
        <w:rPr>
          <w:rFonts w:ascii="Arial" w:hAnsi="Arial" w:cs="Arial"/>
          <w:b/>
          <w:sz w:val="18"/>
          <w:szCs w:val="18"/>
          <w:lang w:val="en-US"/>
        </w:rPr>
        <w:t xml:space="preserve"> Tipo A</w:t>
      </w:r>
      <w:r w:rsidRPr="006D10EC">
        <w:rPr>
          <w:rFonts w:ascii="Arial" w:hAnsi="Arial" w:cs="Arial"/>
          <w:b/>
          <w:sz w:val="18"/>
          <w:szCs w:val="18"/>
          <w:lang w:val="en-US"/>
        </w:rPr>
        <w:t xml:space="preserve"> </w:t>
      </w:r>
      <w:proofErr w:type="spellStart"/>
      <w:r w:rsidRPr="006D10EC">
        <w:rPr>
          <w:rFonts w:ascii="Arial" w:hAnsi="Arial" w:cs="Arial"/>
          <w:b/>
          <w:sz w:val="18"/>
          <w:szCs w:val="18"/>
          <w:lang w:val="en-US"/>
        </w:rPr>
        <w:t>Distribución</w:t>
      </w:r>
      <w:proofErr w:type="spellEnd"/>
      <w:r w:rsidRPr="006D10EC">
        <w:rPr>
          <w:rFonts w:ascii="Arial" w:hAnsi="Arial" w:cs="Arial"/>
          <w:b/>
          <w:sz w:val="18"/>
          <w:szCs w:val="18"/>
          <w:lang w:val="en-US"/>
        </w:rPr>
        <w:t xml:space="preserve"> Valle de México Sur</w:t>
      </w:r>
      <w:r w:rsidRPr="00763EAF">
        <w:rPr>
          <w:rFonts w:ascii="Arial" w:hAnsi="Arial" w:cs="Arial"/>
          <w:sz w:val="18"/>
          <w:szCs w:val="18"/>
          <w:lang w:val="en-US"/>
        </w:rPr>
        <w:t xml:space="preserve"> of with code 0</w:t>
      </w:r>
      <w:r>
        <w:rPr>
          <w:rFonts w:ascii="Arial" w:hAnsi="Arial" w:cs="Arial"/>
          <w:sz w:val="18"/>
          <w:szCs w:val="18"/>
          <w:lang w:val="en-US"/>
        </w:rPr>
        <w:t>109</w:t>
      </w:r>
      <w:r w:rsidRPr="00763EAF">
        <w:rPr>
          <w:rFonts w:ascii="Arial" w:hAnsi="Arial" w:cs="Arial"/>
          <w:sz w:val="18"/>
          <w:szCs w:val="18"/>
          <w:lang w:val="en-US"/>
        </w:rPr>
        <w:t>, through the Procurement Department, who</w:t>
      </w:r>
      <w:r>
        <w:rPr>
          <w:rFonts w:ascii="Arial" w:hAnsi="Arial" w:cs="Arial"/>
          <w:sz w:val="18"/>
          <w:szCs w:val="18"/>
          <w:lang w:val="en-US"/>
        </w:rPr>
        <w:t>se</w:t>
      </w:r>
      <w:r w:rsidRPr="00763EAF">
        <w:rPr>
          <w:rFonts w:ascii="Arial" w:hAnsi="Arial" w:cs="Arial"/>
          <w:sz w:val="18"/>
          <w:szCs w:val="18"/>
          <w:lang w:val="en-US"/>
        </w:rPr>
        <w:t xml:space="preserve"> </w:t>
      </w:r>
      <w:proofErr w:type="spellStart"/>
      <w:r w:rsidRPr="00763EAF">
        <w:rPr>
          <w:rFonts w:ascii="Arial" w:hAnsi="Arial" w:cs="Arial"/>
          <w:sz w:val="18"/>
          <w:szCs w:val="18"/>
          <w:lang w:val="en-US"/>
        </w:rPr>
        <w:t>contac</w:t>
      </w:r>
      <w:proofErr w:type="spellEnd"/>
      <w:r w:rsidRPr="00763EAF">
        <w:rPr>
          <w:rFonts w:ascii="Arial" w:hAnsi="Arial" w:cs="Arial"/>
          <w:sz w:val="18"/>
          <w:szCs w:val="18"/>
          <w:lang w:val="en-US"/>
        </w:rPr>
        <w:t xml:space="preserve"> </w:t>
      </w:r>
      <w:r>
        <w:rPr>
          <w:rFonts w:ascii="Arial" w:hAnsi="Arial" w:cs="Arial"/>
          <w:sz w:val="18"/>
          <w:szCs w:val="18"/>
          <w:lang w:val="en-US"/>
        </w:rPr>
        <w:t>is</w:t>
      </w:r>
      <w:r w:rsidRPr="00763EAF">
        <w:rPr>
          <w:rFonts w:ascii="Arial" w:hAnsi="Arial" w:cs="Arial"/>
          <w:sz w:val="18"/>
          <w:szCs w:val="18"/>
          <w:lang w:val="en-US"/>
        </w:rPr>
        <w:t xml:space="preserve"> </w:t>
      </w:r>
      <w:r>
        <w:rPr>
          <w:rFonts w:ascii="Arial" w:hAnsi="Arial" w:cs="Arial"/>
          <w:sz w:val="18"/>
          <w:szCs w:val="18"/>
          <w:lang w:val="en-US"/>
        </w:rPr>
        <w:t xml:space="preserve">Alejandro Camacho Medina </w:t>
      </w:r>
      <w:r w:rsidRPr="00763EAF">
        <w:rPr>
          <w:rFonts w:ascii="Arial" w:hAnsi="Arial" w:cs="Arial"/>
          <w:sz w:val="18"/>
          <w:szCs w:val="18"/>
          <w:lang w:val="en-US"/>
        </w:rPr>
        <w:t xml:space="preserve">Contract Agent's Code </w:t>
      </w:r>
      <w:r w:rsidRPr="006D10EC">
        <w:rPr>
          <w:rFonts w:ascii="Arial" w:hAnsi="Arial" w:cs="Arial"/>
          <w:b/>
          <w:sz w:val="18"/>
          <w:szCs w:val="18"/>
          <w:lang w:val="en-US"/>
        </w:rPr>
        <w:t>A110923</w:t>
      </w:r>
      <w:r w:rsidRPr="00763EAF">
        <w:rPr>
          <w:rFonts w:ascii="Arial" w:hAnsi="Arial" w:cs="Arial"/>
          <w:sz w:val="18"/>
          <w:szCs w:val="18"/>
          <w:lang w:val="en-US"/>
        </w:rPr>
        <w:t xml:space="preserve">, with address in </w:t>
      </w:r>
      <w:proofErr w:type="spellStart"/>
      <w:r w:rsidRPr="006D10EC">
        <w:rPr>
          <w:rFonts w:ascii="Arial" w:hAnsi="Arial" w:cs="Arial"/>
          <w:sz w:val="18"/>
          <w:szCs w:val="18"/>
          <w:lang w:val="en-US"/>
        </w:rPr>
        <w:t>en</w:t>
      </w:r>
      <w:proofErr w:type="spellEnd"/>
      <w:r w:rsidRPr="006D10EC">
        <w:rPr>
          <w:rFonts w:ascii="Arial" w:hAnsi="Arial" w:cs="Arial"/>
          <w:sz w:val="18"/>
          <w:szCs w:val="18"/>
          <w:lang w:val="en-US"/>
        </w:rPr>
        <w:t xml:space="preserve"> </w:t>
      </w:r>
      <w:r w:rsidRPr="006D10EC">
        <w:rPr>
          <w:rFonts w:ascii="Arial" w:hAnsi="Arial" w:cs="Arial"/>
          <w:b/>
          <w:sz w:val="18"/>
          <w:szCs w:val="18"/>
          <w:lang w:val="en-US"/>
        </w:rPr>
        <w:t xml:space="preserve">Av. </w:t>
      </w:r>
      <w:r w:rsidRPr="00B5176E">
        <w:rPr>
          <w:rFonts w:ascii="Arial" w:hAnsi="Arial" w:cs="Arial"/>
          <w:b/>
          <w:sz w:val="18"/>
          <w:szCs w:val="18"/>
        </w:rPr>
        <w:t xml:space="preserve">San Jerónimo 218, Colonia la Otra Banda, </w:t>
      </w:r>
      <w:proofErr w:type="spellStart"/>
      <w:r>
        <w:rPr>
          <w:rFonts w:ascii="Arial" w:hAnsi="Arial" w:cs="Arial"/>
          <w:b/>
          <w:sz w:val="18"/>
          <w:szCs w:val="18"/>
        </w:rPr>
        <w:t>District</w:t>
      </w:r>
      <w:proofErr w:type="spellEnd"/>
      <w:r w:rsidRPr="00B5176E">
        <w:rPr>
          <w:rFonts w:ascii="Arial" w:hAnsi="Arial" w:cs="Arial"/>
          <w:b/>
          <w:sz w:val="18"/>
          <w:szCs w:val="18"/>
        </w:rPr>
        <w:t xml:space="preserve"> Coyoacán, </w:t>
      </w:r>
      <w:r>
        <w:rPr>
          <w:rFonts w:ascii="Arial" w:hAnsi="Arial" w:cs="Arial"/>
          <w:b/>
          <w:sz w:val="18"/>
          <w:szCs w:val="18"/>
        </w:rPr>
        <w:t xml:space="preserve">zip </w:t>
      </w:r>
      <w:proofErr w:type="spellStart"/>
      <w:r>
        <w:rPr>
          <w:rFonts w:ascii="Arial" w:hAnsi="Arial" w:cs="Arial"/>
          <w:b/>
          <w:sz w:val="18"/>
          <w:szCs w:val="18"/>
        </w:rPr>
        <w:t>code</w:t>
      </w:r>
      <w:proofErr w:type="spellEnd"/>
      <w:r w:rsidRPr="00B5176E">
        <w:rPr>
          <w:rFonts w:ascii="Arial" w:hAnsi="Arial" w:cs="Arial"/>
          <w:b/>
          <w:sz w:val="18"/>
          <w:szCs w:val="18"/>
        </w:rPr>
        <w:t xml:space="preserve"> 04519, </w:t>
      </w:r>
      <w:r>
        <w:rPr>
          <w:rFonts w:ascii="Arial" w:hAnsi="Arial" w:cs="Arial"/>
          <w:b/>
          <w:sz w:val="18"/>
          <w:szCs w:val="18"/>
        </w:rPr>
        <w:t>México City</w:t>
      </w:r>
      <w:r w:rsidRPr="006D10EC">
        <w:rPr>
          <w:rFonts w:ascii="Arial" w:hAnsi="Arial" w:cs="Arial"/>
          <w:sz w:val="18"/>
          <w:szCs w:val="18"/>
        </w:rPr>
        <w:t xml:space="preserve"> , </w:t>
      </w:r>
      <w:proofErr w:type="spellStart"/>
      <w:r w:rsidRPr="006D10EC">
        <w:rPr>
          <w:rFonts w:ascii="Arial" w:hAnsi="Arial" w:cs="Arial"/>
          <w:sz w:val="18"/>
          <w:szCs w:val="18"/>
        </w:rPr>
        <w:t>telephone</w:t>
      </w:r>
      <w:proofErr w:type="spellEnd"/>
      <w:r w:rsidRPr="006D10EC">
        <w:rPr>
          <w:rFonts w:ascii="Arial" w:hAnsi="Arial" w:cs="Arial"/>
          <w:sz w:val="18"/>
          <w:szCs w:val="18"/>
        </w:rPr>
        <w:t xml:space="preserve"> +521 </w:t>
      </w:r>
      <w:r w:rsidRPr="00B5176E">
        <w:rPr>
          <w:rFonts w:ascii="Arial" w:hAnsi="Arial" w:cs="Arial"/>
          <w:b/>
          <w:sz w:val="18"/>
          <w:szCs w:val="18"/>
        </w:rPr>
        <w:t>(55) 54819200</w:t>
      </w:r>
      <w:r w:rsidRPr="006D10EC">
        <w:rPr>
          <w:rFonts w:ascii="Arial" w:hAnsi="Arial" w:cs="Arial"/>
          <w:sz w:val="18"/>
          <w:szCs w:val="18"/>
        </w:rPr>
        <w:t xml:space="preserve"> ext. </w:t>
      </w:r>
      <w:r w:rsidRPr="00B5176E">
        <w:rPr>
          <w:rFonts w:ascii="Arial" w:hAnsi="Arial" w:cs="Arial"/>
          <w:b/>
          <w:sz w:val="18"/>
          <w:szCs w:val="18"/>
        </w:rPr>
        <w:t>18438</w:t>
      </w:r>
      <w:r>
        <w:rPr>
          <w:rFonts w:ascii="Arial" w:hAnsi="Arial" w:cs="Arial"/>
          <w:b/>
          <w:sz w:val="18"/>
          <w:szCs w:val="18"/>
        </w:rPr>
        <w:t xml:space="preserve"> and 18876</w:t>
      </w:r>
      <w:r w:rsidRPr="006D10EC">
        <w:rPr>
          <w:rFonts w:ascii="Arial" w:hAnsi="Arial" w:cs="Arial"/>
          <w:sz w:val="18"/>
          <w:szCs w:val="18"/>
        </w:rPr>
        <w:t xml:space="preserve">, </w:t>
      </w:r>
      <w:proofErr w:type="spellStart"/>
      <w:r w:rsidRPr="006D10EC">
        <w:rPr>
          <w:rFonts w:ascii="Arial" w:hAnsi="Arial" w:cs="Arial"/>
          <w:sz w:val="18"/>
          <w:szCs w:val="18"/>
        </w:rPr>
        <w:t>by</w:t>
      </w:r>
      <w:proofErr w:type="spellEnd"/>
      <w:r w:rsidRPr="006D10EC">
        <w:rPr>
          <w:rFonts w:ascii="Arial" w:hAnsi="Arial" w:cs="Arial"/>
          <w:sz w:val="18"/>
          <w:szCs w:val="18"/>
        </w:rPr>
        <w:t xml:space="preserve"> </w:t>
      </w:r>
      <w:proofErr w:type="spellStart"/>
      <w:r w:rsidRPr="006D10EC">
        <w:rPr>
          <w:rFonts w:ascii="Arial" w:hAnsi="Arial" w:cs="Arial"/>
          <w:sz w:val="18"/>
          <w:szCs w:val="18"/>
        </w:rPr>
        <w:t>email’s</w:t>
      </w:r>
      <w:proofErr w:type="spellEnd"/>
      <w:r w:rsidRPr="006D10EC">
        <w:rPr>
          <w:rFonts w:ascii="Arial" w:hAnsi="Arial" w:cs="Arial"/>
          <w:sz w:val="18"/>
          <w:szCs w:val="18"/>
        </w:rPr>
        <w:t xml:space="preserve">: </w:t>
      </w:r>
      <w:hyperlink r:id="rId11" w:history="1">
        <w:r w:rsidRPr="00564AC7">
          <w:rPr>
            <w:rStyle w:val="Hipervnculo"/>
            <w:rFonts w:ascii="Arial" w:hAnsi="Arial" w:cs="Arial"/>
            <w:b/>
            <w:sz w:val="18"/>
            <w:szCs w:val="18"/>
          </w:rPr>
          <w:t>alejandro.camacho@cfe.mx</w:t>
        </w:r>
      </w:hyperlink>
      <w:r>
        <w:rPr>
          <w:rFonts w:ascii="Arial" w:hAnsi="Arial" w:cs="Arial"/>
          <w:b/>
          <w:sz w:val="18"/>
          <w:szCs w:val="18"/>
        </w:rPr>
        <w:t xml:space="preserve">, </w:t>
      </w:r>
      <w:hyperlink r:id="rId12" w:history="1">
        <w:r w:rsidRPr="00564AC7">
          <w:rPr>
            <w:rStyle w:val="Hipervnculo"/>
            <w:rFonts w:ascii="Arial" w:hAnsi="Arial" w:cs="Arial"/>
            <w:b/>
            <w:sz w:val="18"/>
            <w:szCs w:val="18"/>
          </w:rPr>
          <w:t>emmanuel.barrientos</w:t>
        </w:r>
        <w:r w:rsidRPr="00564AC7">
          <w:rPr>
            <w:rStyle w:val="Hipervnculo"/>
            <w:rFonts w:ascii="Arial" w:hAnsi="Arial" w:cs="Arial"/>
            <w:sz w:val="18"/>
            <w:szCs w:val="18"/>
          </w:rPr>
          <w:t>@cfe.mx</w:t>
        </w:r>
      </w:hyperlink>
      <w:r>
        <w:rPr>
          <w:rFonts w:ascii="Arial" w:hAnsi="Arial" w:cs="Arial"/>
          <w:sz w:val="18"/>
          <w:szCs w:val="18"/>
        </w:rPr>
        <w:t xml:space="preserve"> </w:t>
      </w:r>
    </w:p>
    <w:p w14:paraId="5E50D47F" w14:textId="5DF50764" w:rsidR="00EF31B3" w:rsidRDefault="00EF31B3" w:rsidP="00EF31B3">
      <w:pPr>
        <w:tabs>
          <w:tab w:val="left" w:pos="0"/>
        </w:tabs>
        <w:spacing w:after="0" w:line="240" w:lineRule="auto"/>
        <w:jc w:val="both"/>
        <w:rPr>
          <w:rFonts w:ascii="Arial" w:hAnsi="Arial" w:cs="Arial"/>
          <w:sz w:val="18"/>
          <w:szCs w:val="18"/>
        </w:rPr>
      </w:pPr>
    </w:p>
    <w:p w14:paraId="1C297FD1" w14:textId="7F192B65" w:rsidR="00EF31B3" w:rsidRDefault="00EF31B3" w:rsidP="00EF31B3">
      <w:pPr>
        <w:tabs>
          <w:tab w:val="left" w:pos="0"/>
        </w:tabs>
        <w:spacing w:after="0" w:line="240" w:lineRule="auto"/>
        <w:jc w:val="both"/>
        <w:rPr>
          <w:rFonts w:ascii="Arial" w:hAnsi="Arial" w:cs="Arial"/>
          <w:sz w:val="18"/>
          <w:szCs w:val="18"/>
        </w:rPr>
      </w:pPr>
    </w:p>
    <w:p w14:paraId="03A2C3EC" w14:textId="1642DC86" w:rsidR="00EF31B3" w:rsidRDefault="00EF31B3" w:rsidP="00EF31B3">
      <w:pPr>
        <w:tabs>
          <w:tab w:val="left" w:pos="0"/>
        </w:tabs>
        <w:spacing w:after="0" w:line="240" w:lineRule="auto"/>
        <w:jc w:val="both"/>
        <w:rPr>
          <w:rFonts w:ascii="Arial" w:hAnsi="Arial" w:cs="Arial"/>
          <w:sz w:val="18"/>
          <w:szCs w:val="18"/>
        </w:rPr>
      </w:pPr>
    </w:p>
    <w:p w14:paraId="1E12C577" w14:textId="77777777" w:rsidR="00EF31B3" w:rsidRPr="006D10EC" w:rsidRDefault="00EF31B3" w:rsidP="00EF31B3">
      <w:pPr>
        <w:tabs>
          <w:tab w:val="left" w:pos="0"/>
        </w:tabs>
        <w:spacing w:after="0" w:line="240" w:lineRule="auto"/>
        <w:jc w:val="both"/>
        <w:rPr>
          <w:rFonts w:ascii="Arial" w:hAnsi="Arial" w:cs="Arial"/>
          <w:sz w:val="18"/>
          <w:szCs w:val="18"/>
        </w:rPr>
      </w:pPr>
    </w:p>
    <w:p w14:paraId="0289D681" w14:textId="77777777" w:rsidR="00EF31B3" w:rsidRPr="006D10EC" w:rsidRDefault="00EF31B3" w:rsidP="00EF31B3">
      <w:pPr>
        <w:tabs>
          <w:tab w:val="left" w:pos="0"/>
        </w:tabs>
        <w:spacing w:after="0" w:line="240" w:lineRule="auto"/>
        <w:jc w:val="center"/>
        <w:rPr>
          <w:rFonts w:ascii="Arial" w:hAnsi="Arial" w:cs="Arial"/>
          <w:b/>
          <w:sz w:val="18"/>
          <w:szCs w:val="18"/>
        </w:rPr>
      </w:pPr>
    </w:p>
    <w:p w14:paraId="7CF6C68F" w14:textId="77777777" w:rsidR="00EF31B3" w:rsidRPr="006D10EC" w:rsidRDefault="00EF31B3" w:rsidP="00EF31B3">
      <w:pPr>
        <w:tabs>
          <w:tab w:val="left" w:pos="0"/>
        </w:tabs>
        <w:spacing w:after="0" w:line="240" w:lineRule="auto"/>
        <w:jc w:val="center"/>
        <w:rPr>
          <w:rFonts w:ascii="Arial" w:hAnsi="Arial" w:cs="Arial"/>
          <w:b/>
          <w:sz w:val="18"/>
          <w:szCs w:val="18"/>
        </w:rPr>
      </w:pPr>
      <w:r w:rsidRPr="00262F79">
        <w:rPr>
          <w:rFonts w:ascii="Arial" w:hAnsi="Arial" w:cs="Arial"/>
          <w:b/>
          <w:sz w:val="18"/>
          <w:szCs w:val="18"/>
        </w:rPr>
        <w:t>Ing. Alejandro Camacho Medina</w:t>
      </w:r>
    </w:p>
    <w:p w14:paraId="222C68E5" w14:textId="77777777" w:rsidR="00EF31B3" w:rsidRDefault="00EF31B3" w:rsidP="00EF31B3">
      <w:pPr>
        <w:tabs>
          <w:tab w:val="left" w:pos="0"/>
        </w:tabs>
        <w:spacing w:after="0" w:line="240" w:lineRule="auto"/>
        <w:jc w:val="center"/>
        <w:rPr>
          <w:rFonts w:ascii="Arial" w:hAnsi="Arial" w:cs="Arial"/>
          <w:b/>
          <w:sz w:val="18"/>
          <w:szCs w:val="18"/>
        </w:rPr>
      </w:pPr>
      <w:r w:rsidRPr="00B5176E">
        <w:rPr>
          <w:rFonts w:ascii="Arial" w:hAnsi="Arial" w:cs="Arial"/>
          <w:b/>
          <w:sz w:val="18"/>
          <w:szCs w:val="18"/>
        </w:rPr>
        <w:t>Subárea Contratante</w:t>
      </w:r>
      <w:r>
        <w:rPr>
          <w:rFonts w:ascii="Arial" w:hAnsi="Arial" w:cs="Arial"/>
          <w:b/>
          <w:sz w:val="18"/>
          <w:szCs w:val="18"/>
        </w:rPr>
        <w:t xml:space="preserve"> Tipo A</w:t>
      </w:r>
      <w:r w:rsidRPr="00B5176E">
        <w:rPr>
          <w:rFonts w:ascii="Arial" w:hAnsi="Arial" w:cs="Arial"/>
          <w:b/>
          <w:sz w:val="18"/>
          <w:szCs w:val="18"/>
        </w:rPr>
        <w:t xml:space="preserve"> Distribución Valle de México Sur</w:t>
      </w:r>
      <w:r w:rsidRPr="00380375">
        <w:rPr>
          <w:rFonts w:ascii="Arial" w:hAnsi="Arial" w:cs="Arial"/>
          <w:b/>
          <w:sz w:val="18"/>
          <w:szCs w:val="18"/>
        </w:rPr>
        <w:t xml:space="preserve"> </w:t>
      </w:r>
    </w:p>
    <w:p w14:paraId="1CC0D6DC" w14:textId="77777777" w:rsidR="00EF31B3" w:rsidRDefault="00EF31B3" w:rsidP="00EF31B3">
      <w:pPr>
        <w:tabs>
          <w:tab w:val="left" w:pos="0"/>
        </w:tabs>
        <w:spacing w:after="0" w:line="240" w:lineRule="auto"/>
        <w:jc w:val="center"/>
        <w:rPr>
          <w:rFonts w:ascii="Arial" w:hAnsi="Arial" w:cs="Arial"/>
          <w:b/>
          <w:sz w:val="18"/>
          <w:szCs w:val="18"/>
        </w:rPr>
      </w:pPr>
      <w:proofErr w:type="spellStart"/>
      <w:r w:rsidRPr="006D10EC">
        <w:rPr>
          <w:rFonts w:ascii="Arial" w:hAnsi="Arial" w:cs="Arial"/>
          <w:b/>
          <w:sz w:val="18"/>
          <w:szCs w:val="18"/>
        </w:rPr>
        <w:t>Contracting</w:t>
      </w:r>
      <w:proofErr w:type="spellEnd"/>
      <w:r w:rsidRPr="006D10EC">
        <w:rPr>
          <w:rFonts w:ascii="Arial" w:hAnsi="Arial" w:cs="Arial"/>
          <w:b/>
          <w:sz w:val="18"/>
          <w:szCs w:val="18"/>
        </w:rPr>
        <w:t xml:space="preserve"> </w:t>
      </w:r>
      <w:proofErr w:type="spellStart"/>
      <w:r w:rsidRPr="006D10EC">
        <w:rPr>
          <w:rFonts w:ascii="Arial" w:hAnsi="Arial" w:cs="Arial"/>
          <w:b/>
          <w:sz w:val="18"/>
          <w:szCs w:val="18"/>
        </w:rPr>
        <w:t>Agent</w:t>
      </w:r>
      <w:proofErr w:type="spellEnd"/>
      <w:r w:rsidRPr="006D10EC">
        <w:rPr>
          <w:rFonts w:ascii="Arial" w:hAnsi="Arial" w:cs="Arial"/>
          <w:b/>
          <w:sz w:val="18"/>
          <w:szCs w:val="18"/>
        </w:rPr>
        <w:t xml:space="preserve"> </w:t>
      </w:r>
      <w:proofErr w:type="spellStart"/>
      <w:r w:rsidRPr="006D10EC">
        <w:rPr>
          <w:rFonts w:ascii="Arial" w:hAnsi="Arial" w:cs="Arial"/>
          <w:b/>
          <w:sz w:val="18"/>
          <w:szCs w:val="18"/>
        </w:rPr>
        <w:t>Code</w:t>
      </w:r>
      <w:proofErr w:type="spellEnd"/>
      <w:r w:rsidRPr="006D10EC">
        <w:rPr>
          <w:rFonts w:ascii="Arial" w:hAnsi="Arial" w:cs="Arial"/>
          <w:b/>
          <w:sz w:val="18"/>
          <w:szCs w:val="18"/>
        </w:rPr>
        <w:t xml:space="preserve"> </w:t>
      </w:r>
      <w:r w:rsidRPr="00380375">
        <w:rPr>
          <w:rFonts w:ascii="Arial" w:hAnsi="Arial" w:cs="Arial"/>
          <w:b/>
          <w:sz w:val="18"/>
          <w:szCs w:val="18"/>
        </w:rPr>
        <w:t>A1109</w:t>
      </w:r>
      <w:r>
        <w:rPr>
          <w:rFonts w:ascii="Arial" w:hAnsi="Arial" w:cs="Arial"/>
          <w:b/>
          <w:sz w:val="18"/>
          <w:szCs w:val="18"/>
        </w:rPr>
        <w:t>2</w:t>
      </w:r>
      <w:r w:rsidRPr="00380375">
        <w:rPr>
          <w:rFonts w:ascii="Arial" w:hAnsi="Arial" w:cs="Arial"/>
          <w:b/>
          <w:sz w:val="18"/>
          <w:szCs w:val="18"/>
        </w:rPr>
        <w:t>3</w:t>
      </w:r>
    </w:p>
    <w:p w14:paraId="115BEF37" w14:textId="0EF4CCC7" w:rsidR="004E39AC" w:rsidRDefault="004E39AC">
      <w:pPr>
        <w:rPr>
          <w:rFonts w:ascii="Arial" w:hAnsi="Arial" w:cs="Arial"/>
          <w:spacing w:val="12"/>
          <w:sz w:val="32"/>
          <w:szCs w:val="32"/>
        </w:rPr>
      </w:pPr>
    </w:p>
    <w:p w14:paraId="63D072F7" w14:textId="77777777" w:rsidR="00A312BA" w:rsidRPr="001C00A5" w:rsidRDefault="00DE66F8" w:rsidP="00EF31B3">
      <w:pPr>
        <w:spacing w:before="600" w:after="360"/>
        <w:jc w:val="center"/>
        <w:rPr>
          <w:rFonts w:ascii="Arial" w:hAnsi="Arial" w:cs="Arial"/>
          <w:spacing w:val="12"/>
          <w:sz w:val="32"/>
          <w:szCs w:val="32"/>
        </w:rPr>
      </w:pPr>
      <w:r w:rsidRPr="001C00A5">
        <w:rPr>
          <w:rFonts w:ascii="Arial" w:hAnsi="Arial" w:cs="Arial"/>
          <w:spacing w:val="12"/>
          <w:sz w:val="32"/>
          <w:szCs w:val="32"/>
        </w:rPr>
        <w:lastRenderedPageBreak/>
        <w:t>Pliego de Requisitos</w:t>
      </w:r>
    </w:p>
    <w:p w14:paraId="4ED7574E" w14:textId="77777777" w:rsidR="000E3992" w:rsidRPr="00F829D8" w:rsidRDefault="00DE66F8" w:rsidP="000E3992">
      <w:pPr>
        <w:spacing w:after="0"/>
        <w:jc w:val="center"/>
        <w:rPr>
          <w:rFonts w:ascii="Arial" w:hAnsi="Arial" w:cs="Arial"/>
          <w:spacing w:val="12"/>
          <w:sz w:val="28"/>
          <w:szCs w:val="28"/>
        </w:rPr>
      </w:pPr>
      <w:r w:rsidRPr="00F829D8">
        <w:rPr>
          <w:rFonts w:ascii="Arial" w:hAnsi="Arial" w:cs="Arial"/>
          <w:spacing w:val="12"/>
          <w:sz w:val="28"/>
          <w:szCs w:val="28"/>
        </w:rPr>
        <w:t>C</w:t>
      </w:r>
      <w:r w:rsidR="00BA4FA9" w:rsidRPr="00F829D8">
        <w:rPr>
          <w:rFonts w:ascii="Arial" w:hAnsi="Arial" w:cs="Arial"/>
          <w:spacing w:val="12"/>
          <w:sz w:val="28"/>
          <w:szCs w:val="28"/>
        </w:rPr>
        <w:t>omisión</w:t>
      </w:r>
      <w:r w:rsidRPr="00F829D8">
        <w:rPr>
          <w:rFonts w:ascii="Arial" w:hAnsi="Arial" w:cs="Arial"/>
          <w:spacing w:val="12"/>
          <w:sz w:val="28"/>
          <w:szCs w:val="28"/>
        </w:rPr>
        <w:t xml:space="preserve"> F</w:t>
      </w:r>
      <w:r w:rsidR="00BA4FA9" w:rsidRPr="00F829D8">
        <w:rPr>
          <w:rFonts w:ascii="Arial" w:hAnsi="Arial" w:cs="Arial"/>
          <w:spacing w:val="12"/>
          <w:sz w:val="28"/>
          <w:szCs w:val="28"/>
        </w:rPr>
        <w:t>ederal de</w:t>
      </w:r>
      <w:r w:rsidRPr="00F829D8">
        <w:rPr>
          <w:rFonts w:ascii="Arial" w:hAnsi="Arial" w:cs="Arial"/>
          <w:spacing w:val="12"/>
          <w:sz w:val="28"/>
          <w:szCs w:val="28"/>
        </w:rPr>
        <w:t xml:space="preserve"> E</w:t>
      </w:r>
      <w:r w:rsidR="00BA4FA9" w:rsidRPr="00F829D8">
        <w:rPr>
          <w:rFonts w:ascii="Arial" w:hAnsi="Arial" w:cs="Arial"/>
          <w:spacing w:val="12"/>
          <w:sz w:val="28"/>
          <w:szCs w:val="28"/>
        </w:rPr>
        <w:t>lectricidad</w:t>
      </w:r>
    </w:p>
    <w:p w14:paraId="363D228E" w14:textId="77777777" w:rsidR="000E3992" w:rsidRPr="00F829D8" w:rsidRDefault="00DE66F8" w:rsidP="000E3992">
      <w:pPr>
        <w:spacing w:after="0"/>
        <w:jc w:val="center"/>
        <w:rPr>
          <w:rFonts w:ascii="Arial" w:hAnsi="Arial" w:cs="Arial"/>
          <w:spacing w:val="12"/>
          <w:sz w:val="28"/>
          <w:szCs w:val="28"/>
        </w:rPr>
      </w:pPr>
      <w:r w:rsidRPr="00F829D8">
        <w:rPr>
          <w:rFonts w:ascii="Arial" w:hAnsi="Arial" w:cs="Arial"/>
          <w:spacing w:val="12"/>
          <w:sz w:val="28"/>
          <w:szCs w:val="28"/>
        </w:rPr>
        <w:t>E</w:t>
      </w:r>
      <w:r w:rsidR="00BA4FA9" w:rsidRPr="00F829D8">
        <w:rPr>
          <w:rFonts w:ascii="Arial" w:hAnsi="Arial" w:cs="Arial"/>
          <w:spacing w:val="12"/>
          <w:sz w:val="28"/>
          <w:szCs w:val="28"/>
        </w:rPr>
        <w:t xml:space="preserve">mpresa </w:t>
      </w:r>
      <w:r w:rsidRPr="00F829D8">
        <w:rPr>
          <w:rFonts w:ascii="Arial" w:hAnsi="Arial" w:cs="Arial"/>
          <w:spacing w:val="12"/>
          <w:sz w:val="28"/>
          <w:szCs w:val="28"/>
        </w:rPr>
        <w:t>P</w:t>
      </w:r>
      <w:r w:rsidR="00BA4FA9" w:rsidRPr="00F829D8">
        <w:rPr>
          <w:rFonts w:ascii="Arial" w:hAnsi="Arial" w:cs="Arial"/>
          <w:spacing w:val="12"/>
          <w:sz w:val="28"/>
          <w:szCs w:val="28"/>
        </w:rPr>
        <w:t>roductiva Subsidiaría</w:t>
      </w:r>
      <w:r w:rsidR="000E3992">
        <w:rPr>
          <w:rFonts w:ascii="Arial" w:hAnsi="Arial" w:cs="Arial"/>
          <w:spacing w:val="12"/>
          <w:sz w:val="28"/>
          <w:szCs w:val="28"/>
        </w:rPr>
        <w:t xml:space="preserve"> CFE Distribución </w:t>
      </w:r>
    </w:p>
    <w:p w14:paraId="6263658B" w14:textId="77777777" w:rsidR="000E3992" w:rsidRDefault="000E3992" w:rsidP="000E3992">
      <w:pPr>
        <w:spacing w:after="0"/>
        <w:jc w:val="center"/>
        <w:rPr>
          <w:rFonts w:ascii="Arial" w:hAnsi="Arial" w:cs="Arial"/>
          <w:spacing w:val="12"/>
          <w:sz w:val="28"/>
          <w:szCs w:val="28"/>
        </w:rPr>
      </w:pPr>
      <w:r w:rsidRPr="00B5176E">
        <w:rPr>
          <w:rFonts w:ascii="Arial" w:hAnsi="Arial" w:cs="Arial"/>
          <w:spacing w:val="12"/>
          <w:sz w:val="28"/>
          <w:szCs w:val="28"/>
        </w:rPr>
        <w:t>Subárea Contratante Distribución Valle de México Sur</w:t>
      </w:r>
    </w:p>
    <w:p w14:paraId="1A3B7C09" w14:textId="77777777" w:rsidR="00C740DC" w:rsidRDefault="00C740DC" w:rsidP="009331A2">
      <w:pPr>
        <w:spacing w:after="0"/>
        <w:jc w:val="center"/>
        <w:rPr>
          <w:rFonts w:ascii="Arial" w:hAnsi="Arial" w:cs="Arial"/>
          <w:spacing w:val="12"/>
        </w:rPr>
      </w:pPr>
    </w:p>
    <w:p w14:paraId="77122661" w14:textId="75DAD77A" w:rsidR="000B3310" w:rsidRPr="005F3E43" w:rsidRDefault="000E3992" w:rsidP="005F3E43">
      <w:pPr>
        <w:spacing w:after="0" w:line="240" w:lineRule="auto"/>
        <w:ind w:left="851" w:hanging="851"/>
        <w:jc w:val="center"/>
        <w:rPr>
          <w:rFonts w:ascii="Arial" w:hAnsi="Arial" w:cs="Arial"/>
          <w:b/>
          <w:sz w:val="18"/>
          <w:szCs w:val="18"/>
        </w:rPr>
      </w:pPr>
      <w:r w:rsidRPr="001C00A5">
        <w:rPr>
          <w:rFonts w:ascii="Arial" w:hAnsi="Arial" w:cs="Arial"/>
          <w:spacing w:val="12"/>
        </w:rPr>
        <w:t xml:space="preserve"> </w:t>
      </w:r>
      <w:r w:rsidR="00DE66F8" w:rsidRPr="001C00A5">
        <w:rPr>
          <w:rFonts w:ascii="Arial" w:hAnsi="Arial" w:cs="Arial"/>
          <w:spacing w:val="12"/>
        </w:rPr>
        <w:t>“</w:t>
      </w:r>
      <w:r w:rsidR="00A91566">
        <w:rPr>
          <w:rFonts w:ascii="Arial" w:hAnsi="Arial" w:cs="Arial"/>
          <w:spacing w:val="12"/>
        </w:rPr>
        <w:t xml:space="preserve">ADQUISICIÓN </w:t>
      </w:r>
      <w:r w:rsidR="004D4FCF" w:rsidRPr="004D4FCF">
        <w:rPr>
          <w:rFonts w:ascii="Arial" w:hAnsi="Arial" w:cs="Arial"/>
          <w:spacing w:val="12"/>
        </w:rPr>
        <w:t xml:space="preserve">DE EQUIPO </w:t>
      </w:r>
      <w:r w:rsidR="00635A8D">
        <w:rPr>
          <w:rFonts w:ascii="Arial" w:hAnsi="Arial" w:cs="Arial"/>
          <w:spacing w:val="12"/>
        </w:rPr>
        <w:t xml:space="preserve">PARA </w:t>
      </w:r>
      <w:r w:rsidR="004D4FCF" w:rsidRPr="004D4FCF">
        <w:rPr>
          <w:rFonts w:ascii="Arial" w:hAnsi="Arial" w:cs="Arial"/>
          <w:spacing w:val="12"/>
        </w:rPr>
        <w:t>PROFAUNA</w:t>
      </w:r>
      <w:r w:rsidR="009331A2">
        <w:rPr>
          <w:rFonts w:ascii="Arial" w:hAnsi="Arial" w:cs="Arial"/>
          <w:spacing w:val="12"/>
        </w:rPr>
        <w:t>”</w:t>
      </w:r>
    </w:p>
    <w:p w14:paraId="0E575186" w14:textId="77777777" w:rsidR="00D477AC" w:rsidRDefault="00D477AC" w:rsidP="00D477AC">
      <w:pPr>
        <w:spacing w:after="0" w:line="240" w:lineRule="auto"/>
        <w:jc w:val="center"/>
        <w:rPr>
          <w:rFonts w:ascii="Arial" w:hAnsi="Arial" w:cs="Arial"/>
          <w:spacing w:val="12"/>
        </w:rPr>
      </w:pPr>
    </w:p>
    <w:p w14:paraId="46DF45F0" w14:textId="77777777" w:rsidR="00D477AC" w:rsidRDefault="00D477AC" w:rsidP="00D477AC">
      <w:pPr>
        <w:spacing w:after="0" w:line="240" w:lineRule="auto"/>
        <w:jc w:val="center"/>
        <w:rPr>
          <w:rFonts w:ascii="Arial" w:hAnsi="Arial" w:cs="Arial"/>
          <w:spacing w:val="12"/>
        </w:rPr>
      </w:pPr>
    </w:p>
    <w:p w14:paraId="7E8AF43B" w14:textId="77777777" w:rsidR="00D477AC" w:rsidRDefault="00D477AC" w:rsidP="00D477AC">
      <w:pPr>
        <w:spacing w:after="0" w:line="240" w:lineRule="auto"/>
        <w:jc w:val="center"/>
        <w:rPr>
          <w:rFonts w:ascii="Arial" w:hAnsi="Arial" w:cs="Arial"/>
          <w:spacing w:val="12"/>
        </w:rPr>
      </w:pPr>
    </w:p>
    <w:p w14:paraId="33C878CA" w14:textId="77777777" w:rsidR="00D477AC" w:rsidRDefault="00D477AC" w:rsidP="00D477AC">
      <w:pPr>
        <w:spacing w:after="0" w:line="240" w:lineRule="auto"/>
        <w:jc w:val="center"/>
        <w:rPr>
          <w:rFonts w:ascii="Arial" w:hAnsi="Arial" w:cs="Arial"/>
          <w:spacing w:val="12"/>
        </w:rPr>
      </w:pPr>
    </w:p>
    <w:p w14:paraId="2CCEB2E1" w14:textId="77777777" w:rsidR="00D477AC" w:rsidRPr="001C00A5" w:rsidRDefault="00D477AC" w:rsidP="00D477AC">
      <w:pPr>
        <w:spacing w:line="240" w:lineRule="auto"/>
        <w:jc w:val="center"/>
        <w:rPr>
          <w:rFonts w:ascii="Arial" w:hAnsi="Arial" w:cs="Arial"/>
          <w:spacing w:val="12"/>
        </w:rPr>
      </w:pPr>
      <w:r w:rsidRPr="00E40901">
        <w:rPr>
          <w:rFonts w:ascii="Arial" w:hAnsi="Arial" w:cs="Arial"/>
          <w:spacing w:val="12"/>
        </w:rPr>
        <w:t>Tipo de Procedimiento:</w:t>
      </w:r>
    </w:p>
    <w:p w14:paraId="74E71505" w14:textId="77777777" w:rsidR="00EF31B3" w:rsidRDefault="00EF31B3" w:rsidP="00EF31B3">
      <w:pPr>
        <w:spacing w:after="600" w:line="240" w:lineRule="auto"/>
        <w:jc w:val="center"/>
        <w:rPr>
          <w:rFonts w:ascii="Arial" w:hAnsi="Arial" w:cs="Arial"/>
          <w:b/>
          <w:spacing w:val="12"/>
        </w:rPr>
      </w:pPr>
      <w:r w:rsidRPr="001C00A5">
        <w:rPr>
          <w:rFonts w:ascii="Arial" w:hAnsi="Arial" w:cs="Arial"/>
          <w:b/>
          <w:spacing w:val="12"/>
        </w:rPr>
        <w:t>Concurso Abierto Simplificado Internacional</w:t>
      </w:r>
      <w:r>
        <w:rPr>
          <w:rFonts w:ascii="Arial" w:hAnsi="Arial" w:cs="Arial"/>
          <w:b/>
          <w:spacing w:val="12"/>
        </w:rPr>
        <w:t xml:space="preserve"> </w:t>
      </w:r>
    </w:p>
    <w:p w14:paraId="75FA7FF7" w14:textId="77777777" w:rsidR="00D477AC" w:rsidRPr="001C00A5" w:rsidRDefault="00D477AC" w:rsidP="00D477AC">
      <w:pPr>
        <w:spacing w:after="600" w:line="240" w:lineRule="auto"/>
        <w:jc w:val="center"/>
        <w:rPr>
          <w:rFonts w:ascii="Arial" w:hAnsi="Arial" w:cs="Arial"/>
          <w:b/>
          <w:spacing w:val="12"/>
        </w:rPr>
      </w:pPr>
    </w:p>
    <w:p w14:paraId="260C2BF4" w14:textId="77777777" w:rsidR="00D477AC" w:rsidRDefault="00D477AC" w:rsidP="00A42411">
      <w:pPr>
        <w:spacing w:after="0"/>
        <w:jc w:val="center"/>
        <w:rPr>
          <w:rFonts w:ascii="Arial" w:hAnsi="Arial" w:cs="Arial"/>
          <w:spacing w:val="12"/>
        </w:rPr>
      </w:pPr>
    </w:p>
    <w:p w14:paraId="3BFF07FB" w14:textId="77777777" w:rsidR="00D477AC" w:rsidRDefault="00D477AC" w:rsidP="00A42411">
      <w:pPr>
        <w:spacing w:after="0"/>
        <w:jc w:val="center"/>
        <w:rPr>
          <w:rFonts w:ascii="Arial" w:hAnsi="Arial" w:cs="Arial"/>
          <w:spacing w:val="12"/>
        </w:rPr>
      </w:pPr>
    </w:p>
    <w:p w14:paraId="41E207F1" w14:textId="6880C77A" w:rsidR="000B3310" w:rsidRPr="005246A3" w:rsidRDefault="000B3310" w:rsidP="00A42411">
      <w:pPr>
        <w:spacing w:after="0"/>
        <w:jc w:val="center"/>
        <w:rPr>
          <w:rFonts w:ascii="Arial" w:hAnsi="Arial" w:cs="Arial"/>
          <w:b/>
          <w:spacing w:val="12"/>
          <w:sz w:val="24"/>
          <w:szCs w:val="24"/>
        </w:rPr>
      </w:pPr>
      <w:r w:rsidRPr="005246A3">
        <w:rPr>
          <w:rFonts w:ascii="Arial" w:hAnsi="Arial" w:cs="Arial"/>
          <w:spacing w:val="12"/>
          <w:sz w:val="24"/>
          <w:szCs w:val="24"/>
        </w:rPr>
        <w:t>No</w:t>
      </w:r>
      <w:r w:rsidR="00A42411" w:rsidRPr="005246A3">
        <w:rPr>
          <w:rFonts w:ascii="Arial" w:hAnsi="Arial" w:cs="Arial"/>
          <w:spacing w:val="12"/>
          <w:sz w:val="24"/>
          <w:szCs w:val="24"/>
        </w:rPr>
        <w:t xml:space="preserve">. </w:t>
      </w:r>
      <w:r w:rsidR="005246A3" w:rsidRPr="005246A3">
        <w:rPr>
          <w:rFonts w:ascii="Arial" w:hAnsi="Arial" w:cs="Arial"/>
          <w:b/>
          <w:spacing w:val="12"/>
          <w:sz w:val="24"/>
          <w:szCs w:val="24"/>
        </w:rPr>
        <w:t>CFE-0109-CSAAA-0004-2021</w:t>
      </w:r>
    </w:p>
    <w:p w14:paraId="175787A3" w14:textId="77777777" w:rsidR="00D477AC" w:rsidRDefault="00D477AC" w:rsidP="00A42411">
      <w:pPr>
        <w:spacing w:after="0"/>
        <w:jc w:val="center"/>
        <w:rPr>
          <w:rFonts w:ascii="Arial" w:hAnsi="Arial" w:cs="Arial"/>
          <w:b/>
          <w:spacing w:val="12"/>
        </w:rPr>
      </w:pPr>
    </w:p>
    <w:p w14:paraId="13FB3EF3" w14:textId="77777777" w:rsidR="00D477AC" w:rsidRDefault="00D477AC" w:rsidP="00A42411">
      <w:pPr>
        <w:spacing w:after="0"/>
        <w:jc w:val="center"/>
        <w:rPr>
          <w:rFonts w:ascii="Arial" w:hAnsi="Arial" w:cs="Arial"/>
          <w:b/>
          <w:spacing w:val="12"/>
        </w:rPr>
      </w:pPr>
    </w:p>
    <w:p w14:paraId="28AAB5BD" w14:textId="77777777" w:rsidR="00D477AC" w:rsidRDefault="00D477AC" w:rsidP="00A42411">
      <w:pPr>
        <w:spacing w:after="0"/>
        <w:jc w:val="center"/>
        <w:rPr>
          <w:rFonts w:ascii="Arial" w:hAnsi="Arial" w:cs="Arial"/>
          <w:b/>
          <w:spacing w:val="12"/>
        </w:rPr>
      </w:pPr>
    </w:p>
    <w:p w14:paraId="380AD5BF" w14:textId="77777777" w:rsidR="00D477AC" w:rsidRDefault="00D477AC" w:rsidP="00A42411">
      <w:pPr>
        <w:spacing w:after="0"/>
        <w:jc w:val="center"/>
        <w:rPr>
          <w:rFonts w:ascii="Arial" w:hAnsi="Arial" w:cs="Arial"/>
          <w:b/>
          <w:spacing w:val="12"/>
        </w:rPr>
      </w:pPr>
    </w:p>
    <w:p w14:paraId="12B6E22C" w14:textId="77777777" w:rsidR="00D477AC" w:rsidRDefault="00D477AC" w:rsidP="00A42411">
      <w:pPr>
        <w:spacing w:after="0"/>
        <w:jc w:val="center"/>
        <w:rPr>
          <w:rFonts w:ascii="Arial" w:hAnsi="Arial" w:cs="Arial"/>
          <w:b/>
          <w:spacing w:val="12"/>
        </w:rPr>
      </w:pPr>
    </w:p>
    <w:p w14:paraId="0D0F6709" w14:textId="77777777" w:rsidR="00D477AC" w:rsidRDefault="00D477AC" w:rsidP="00A42411">
      <w:pPr>
        <w:spacing w:after="0"/>
        <w:jc w:val="center"/>
        <w:rPr>
          <w:rFonts w:ascii="Arial" w:hAnsi="Arial" w:cs="Arial"/>
          <w:b/>
          <w:spacing w:val="12"/>
        </w:rPr>
      </w:pPr>
    </w:p>
    <w:p w14:paraId="22F08ED3" w14:textId="77777777" w:rsidR="00D477AC" w:rsidRDefault="00D477AC" w:rsidP="00A42411">
      <w:pPr>
        <w:spacing w:after="0"/>
        <w:jc w:val="center"/>
        <w:rPr>
          <w:rFonts w:ascii="Arial" w:hAnsi="Arial" w:cs="Arial"/>
          <w:b/>
          <w:spacing w:val="12"/>
        </w:rPr>
      </w:pPr>
    </w:p>
    <w:p w14:paraId="01A4043B" w14:textId="77777777" w:rsidR="00D477AC" w:rsidRDefault="00D477AC" w:rsidP="00A42411">
      <w:pPr>
        <w:spacing w:after="0"/>
        <w:jc w:val="center"/>
        <w:rPr>
          <w:rFonts w:ascii="Arial" w:hAnsi="Arial" w:cs="Arial"/>
          <w:b/>
          <w:spacing w:val="12"/>
        </w:rPr>
      </w:pPr>
    </w:p>
    <w:p w14:paraId="0C42FB2B" w14:textId="77777777" w:rsidR="00D477AC" w:rsidRPr="001C00A5" w:rsidRDefault="00D477AC" w:rsidP="00A42411">
      <w:pPr>
        <w:spacing w:after="0"/>
        <w:jc w:val="center"/>
        <w:rPr>
          <w:rFonts w:ascii="Arial" w:hAnsi="Arial" w:cs="Arial"/>
          <w:spacing w:val="12"/>
        </w:rPr>
      </w:pPr>
    </w:p>
    <w:p w14:paraId="00AA48CA" w14:textId="5F305BE0" w:rsidR="00C92C8D" w:rsidRDefault="00067627" w:rsidP="00C92C8D">
      <w:pPr>
        <w:spacing w:before="1080"/>
        <w:jc w:val="center"/>
        <w:rPr>
          <w:rFonts w:ascii="Arial" w:hAnsi="Arial" w:cs="Arial"/>
          <w:b/>
          <w:spacing w:val="12"/>
        </w:rPr>
      </w:pPr>
      <w:r>
        <w:rPr>
          <w:rFonts w:ascii="Arial" w:hAnsi="Arial" w:cs="Arial"/>
          <w:b/>
          <w:spacing w:val="12"/>
        </w:rPr>
        <w:t>FEBRERO</w:t>
      </w:r>
      <w:r w:rsidR="00F829D8" w:rsidRPr="00F829D8">
        <w:rPr>
          <w:rFonts w:ascii="Arial" w:hAnsi="Arial" w:cs="Arial"/>
          <w:b/>
          <w:spacing w:val="12"/>
        </w:rPr>
        <w:t>, 202</w:t>
      </w:r>
      <w:r>
        <w:rPr>
          <w:rFonts w:ascii="Arial" w:hAnsi="Arial" w:cs="Arial"/>
          <w:b/>
          <w:spacing w:val="12"/>
        </w:rPr>
        <w:t>1</w:t>
      </w:r>
    </w:p>
    <w:p w14:paraId="1FB713C9" w14:textId="77777777" w:rsidR="004D4FCF" w:rsidRDefault="004D4FCF" w:rsidP="00C92C8D">
      <w:pPr>
        <w:spacing w:before="1080"/>
        <w:jc w:val="center"/>
        <w:rPr>
          <w:rFonts w:ascii="Arial" w:hAnsi="Arial" w:cs="Arial"/>
          <w:b/>
          <w:spacing w:val="12"/>
        </w:rPr>
      </w:pPr>
    </w:p>
    <w:p w14:paraId="44CEEDB9" w14:textId="77777777" w:rsidR="00EF31B3" w:rsidRDefault="00EF31B3" w:rsidP="00727B5B">
      <w:pPr>
        <w:spacing w:before="600" w:line="240" w:lineRule="auto"/>
        <w:jc w:val="center"/>
        <w:rPr>
          <w:rFonts w:ascii="Arial Negrita" w:hAnsi="Arial Negrita" w:cs="Arial"/>
          <w:b/>
          <w:spacing w:val="12"/>
          <w:sz w:val="26"/>
        </w:rPr>
      </w:pPr>
    </w:p>
    <w:p w14:paraId="4D7ED029" w14:textId="5182A620" w:rsidR="00C92C8D" w:rsidRPr="001C00A5" w:rsidRDefault="00B9564B" w:rsidP="00727B5B">
      <w:pPr>
        <w:spacing w:before="600" w:line="240" w:lineRule="auto"/>
        <w:jc w:val="center"/>
        <w:rPr>
          <w:rFonts w:ascii="Arial Negrita" w:hAnsi="Arial Negrita" w:cs="Arial"/>
          <w:b/>
          <w:spacing w:val="12"/>
          <w:sz w:val="26"/>
        </w:rPr>
      </w:pPr>
      <w:r w:rsidRPr="001C00A5">
        <w:rPr>
          <w:rFonts w:ascii="Arial Negrita" w:hAnsi="Arial Negrita" w:cs="Arial"/>
          <w:b/>
          <w:spacing w:val="12"/>
          <w:sz w:val="26"/>
        </w:rPr>
        <w:lastRenderedPageBreak/>
        <w:t>Índice</w:t>
      </w:r>
    </w:p>
    <w:tbl>
      <w:tblPr>
        <w:tblStyle w:val="Tablaconcuadrcula"/>
        <w:tblW w:w="0" w:type="auto"/>
        <w:jc w:val="center"/>
        <w:tblLook w:val="04A0" w:firstRow="1" w:lastRow="0" w:firstColumn="1" w:lastColumn="0" w:noHBand="0" w:noVBand="1"/>
      </w:tblPr>
      <w:tblGrid>
        <w:gridCol w:w="1980"/>
        <w:gridCol w:w="7982"/>
      </w:tblGrid>
      <w:tr w:rsidR="00EF31B3" w:rsidRPr="001C00A5" w14:paraId="7471CE0F" w14:textId="77777777" w:rsidTr="0016113B">
        <w:trPr>
          <w:jc w:val="center"/>
        </w:trPr>
        <w:tc>
          <w:tcPr>
            <w:tcW w:w="1980" w:type="dxa"/>
          </w:tcPr>
          <w:p w14:paraId="103DC550" w14:textId="77777777" w:rsidR="00EF31B3" w:rsidRPr="001C00A5" w:rsidRDefault="00EF31B3" w:rsidP="0016113B">
            <w:pPr>
              <w:spacing w:before="120" w:after="120"/>
              <w:rPr>
                <w:rFonts w:ascii="Arial" w:hAnsi="Arial" w:cs="Arial"/>
                <w:b/>
                <w:spacing w:val="12"/>
              </w:rPr>
            </w:pPr>
            <w:r w:rsidRPr="001C00A5">
              <w:rPr>
                <w:rFonts w:ascii="Arial" w:hAnsi="Arial" w:cs="Arial"/>
                <w:b/>
                <w:spacing w:val="12"/>
              </w:rPr>
              <w:t>Numeral I</w:t>
            </w:r>
          </w:p>
        </w:tc>
        <w:tc>
          <w:tcPr>
            <w:tcW w:w="7982" w:type="dxa"/>
          </w:tcPr>
          <w:p w14:paraId="2CC74A15" w14:textId="77777777" w:rsidR="00EF31B3" w:rsidRPr="001C00A5" w:rsidRDefault="00EF31B3" w:rsidP="0016113B">
            <w:pPr>
              <w:spacing w:before="120" w:after="120"/>
              <w:rPr>
                <w:rFonts w:ascii="Arial" w:hAnsi="Arial" w:cs="Arial"/>
                <w:b/>
                <w:spacing w:val="12"/>
              </w:rPr>
            </w:pPr>
            <w:r w:rsidRPr="001C00A5">
              <w:rPr>
                <w:rFonts w:ascii="Arial" w:hAnsi="Arial" w:cs="Arial"/>
                <w:b/>
                <w:spacing w:val="12"/>
              </w:rPr>
              <w:t>Antecedentes</w:t>
            </w:r>
          </w:p>
        </w:tc>
      </w:tr>
      <w:tr w:rsidR="00EF31B3" w:rsidRPr="001C00A5" w14:paraId="34421E4D" w14:textId="77777777" w:rsidTr="0016113B">
        <w:trPr>
          <w:jc w:val="center"/>
        </w:trPr>
        <w:tc>
          <w:tcPr>
            <w:tcW w:w="1980" w:type="dxa"/>
          </w:tcPr>
          <w:p w14:paraId="4CFB0BC3" w14:textId="77777777" w:rsidR="00EF31B3" w:rsidRPr="001C00A5" w:rsidRDefault="00EF31B3" w:rsidP="0016113B">
            <w:pPr>
              <w:spacing w:before="120" w:after="120"/>
              <w:rPr>
                <w:b/>
              </w:rPr>
            </w:pPr>
            <w:r w:rsidRPr="001C00A5">
              <w:rPr>
                <w:rFonts w:ascii="Arial" w:hAnsi="Arial" w:cs="Arial"/>
                <w:b/>
                <w:spacing w:val="12"/>
              </w:rPr>
              <w:t>Numeral II</w:t>
            </w:r>
          </w:p>
        </w:tc>
        <w:tc>
          <w:tcPr>
            <w:tcW w:w="7982" w:type="dxa"/>
          </w:tcPr>
          <w:p w14:paraId="55FF0A7C" w14:textId="77777777" w:rsidR="00EF31B3" w:rsidRPr="001C00A5" w:rsidRDefault="00EF31B3" w:rsidP="0016113B">
            <w:pPr>
              <w:spacing w:before="120" w:after="120"/>
              <w:rPr>
                <w:rFonts w:ascii="Arial" w:hAnsi="Arial" w:cs="Arial"/>
                <w:b/>
                <w:spacing w:val="12"/>
              </w:rPr>
            </w:pPr>
            <w:r w:rsidRPr="001C00A5">
              <w:rPr>
                <w:rFonts w:ascii="Arial" w:hAnsi="Arial" w:cs="Arial"/>
                <w:b/>
                <w:spacing w:val="12"/>
              </w:rPr>
              <w:t>Objeto</w:t>
            </w:r>
          </w:p>
        </w:tc>
      </w:tr>
      <w:tr w:rsidR="00EF31B3" w:rsidRPr="001C00A5" w14:paraId="561DFC54" w14:textId="77777777" w:rsidTr="0016113B">
        <w:trPr>
          <w:jc w:val="center"/>
        </w:trPr>
        <w:tc>
          <w:tcPr>
            <w:tcW w:w="1980" w:type="dxa"/>
          </w:tcPr>
          <w:p w14:paraId="67912EFC" w14:textId="77777777" w:rsidR="00EF31B3" w:rsidRPr="001C00A5" w:rsidRDefault="00EF31B3" w:rsidP="0016113B">
            <w:pPr>
              <w:spacing w:before="120" w:after="120"/>
              <w:rPr>
                <w:b/>
              </w:rPr>
            </w:pPr>
            <w:r w:rsidRPr="001C00A5">
              <w:rPr>
                <w:rFonts w:ascii="Arial" w:hAnsi="Arial" w:cs="Arial"/>
                <w:b/>
                <w:spacing w:val="12"/>
              </w:rPr>
              <w:t>Numeral III</w:t>
            </w:r>
          </w:p>
        </w:tc>
        <w:tc>
          <w:tcPr>
            <w:tcW w:w="7982" w:type="dxa"/>
          </w:tcPr>
          <w:p w14:paraId="47C47088" w14:textId="77777777" w:rsidR="00EF31B3" w:rsidRPr="001C00A5" w:rsidRDefault="00EF31B3" w:rsidP="0016113B">
            <w:pPr>
              <w:spacing w:before="120" w:after="120"/>
              <w:rPr>
                <w:rFonts w:ascii="Arial" w:hAnsi="Arial" w:cs="Arial"/>
                <w:b/>
                <w:spacing w:val="12"/>
              </w:rPr>
            </w:pPr>
            <w:r w:rsidRPr="001C00A5">
              <w:rPr>
                <w:rFonts w:ascii="Arial" w:hAnsi="Arial" w:cs="Arial"/>
                <w:b/>
                <w:spacing w:val="12"/>
              </w:rPr>
              <w:t>Procedimiento y reglas del Concurso</w:t>
            </w:r>
          </w:p>
        </w:tc>
      </w:tr>
      <w:tr w:rsidR="00EF31B3" w:rsidRPr="001C00A5" w14:paraId="2D707A10" w14:textId="77777777" w:rsidTr="0016113B">
        <w:trPr>
          <w:jc w:val="center"/>
        </w:trPr>
        <w:tc>
          <w:tcPr>
            <w:tcW w:w="1980" w:type="dxa"/>
          </w:tcPr>
          <w:p w14:paraId="57660412"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III.1</w:t>
            </w:r>
          </w:p>
        </w:tc>
        <w:tc>
          <w:tcPr>
            <w:tcW w:w="7982" w:type="dxa"/>
          </w:tcPr>
          <w:p w14:paraId="7FB71368"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Requisitos y documentos.</w:t>
            </w:r>
          </w:p>
        </w:tc>
      </w:tr>
      <w:tr w:rsidR="00EF31B3" w:rsidRPr="001C00A5" w14:paraId="6E18549D" w14:textId="77777777" w:rsidTr="0016113B">
        <w:trPr>
          <w:jc w:val="center"/>
        </w:trPr>
        <w:tc>
          <w:tcPr>
            <w:tcW w:w="1980" w:type="dxa"/>
          </w:tcPr>
          <w:p w14:paraId="4F078643"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III.2</w:t>
            </w:r>
          </w:p>
        </w:tc>
        <w:tc>
          <w:tcPr>
            <w:tcW w:w="7982" w:type="dxa"/>
          </w:tcPr>
          <w:p w14:paraId="6EB698FF"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 xml:space="preserve">Registro de Importador </w:t>
            </w:r>
            <w:r w:rsidRPr="00891301">
              <w:rPr>
                <w:rFonts w:ascii="Arial" w:hAnsi="Arial" w:cs="Arial"/>
                <w:b/>
                <w:color w:val="0000FF"/>
                <w:spacing w:val="12"/>
              </w:rPr>
              <w:t>(</w:t>
            </w:r>
            <w:r w:rsidRPr="004E4288">
              <w:rPr>
                <w:rFonts w:ascii="Arial" w:hAnsi="Arial" w:cs="Arial"/>
                <w:b/>
                <w:color w:val="0000FF"/>
                <w:spacing w:val="12"/>
              </w:rPr>
              <w:t>NO APLICA</w:t>
            </w:r>
            <w:r>
              <w:rPr>
                <w:rFonts w:ascii="Arial" w:hAnsi="Arial" w:cs="Arial"/>
                <w:b/>
                <w:color w:val="0000FF"/>
                <w:spacing w:val="12"/>
              </w:rPr>
              <w:t>)</w:t>
            </w:r>
          </w:p>
        </w:tc>
      </w:tr>
      <w:tr w:rsidR="00EF31B3" w:rsidRPr="001C00A5" w14:paraId="6E680097" w14:textId="77777777" w:rsidTr="0016113B">
        <w:trPr>
          <w:jc w:val="center"/>
        </w:trPr>
        <w:tc>
          <w:tcPr>
            <w:tcW w:w="1980" w:type="dxa"/>
          </w:tcPr>
          <w:p w14:paraId="3672ED1E"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III.3</w:t>
            </w:r>
          </w:p>
        </w:tc>
        <w:tc>
          <w:tcPr>
            <w:tcW w:w="7982" w:type="dxa"/>
          </w:tcPr>
          <w:p w14:paraId="71FF68E5"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Calendario de las etapas del procedimiento.</w:t>
            </w:r>
          </w:p>
        </w:tc>
      </w:tr>
      <w:tr w:rsidR="00EF31B3" w:rsidRPr="001C00A5" w14:paraId="38A2CF54" w14:textId="77777777" w:rsidTr="0016113B">
        <w:trPr>
          <w:jc w:val="center"/>
        </w:trPr>
        <w:tc>
          <w:tcPr>
            <w:tcW w:w="1980" w:type="dxa"/>
          </w:tcPr>
          <w:p w14:paraId="26EB942C"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III.4</w:t>
            </w:r>
          </w:p>
        </w:tc>
        <w:tc>
          <w:tcPr>
            <w:tcW w:w="7982" w:type="dxa"/>
          </w:tcPr>
          <w:p w14:paraId="36A02471" w14:textId="70BDD33D" w:rsidR="00EF31B3" w:rsidRPr="001C00A5" w:rsidRDefault="00EF31B3" w:rsidP="0016113B">
            <w:pPr>
              <w:spacing w:before="120" w:after="120"/>
              <w:rPr>
                <w:rFonts w:ascii="Arial" w:hAnsi="Arial" w:cs="Arial"/>
                <w:spacing w:val="12"/>
              </w:rPr>
            </w:pPr>
            <w:r w:rsidRPr="001C00A5">
              <w:rPr>
                <w:rFonts w:ascii="Arial" w:hAnsi="Arial" w:cs="Arial"/>
                <w:spacing w:val="12"/>
              </w:rPr>
              <w:t xml:space="preserve">Aclaración a los documentos del concurso </w:t>
            </w:r>
          </w:p>
        </w:tc>
      </w:tr>
      <w:tr w:rsidR="00EF31B3" w:rsidRPr="001C00A5" w14:paraId="18E4F75B" w14:textId="77777777" w:rsidTr="0016113B">
        <w:trPr>
          <w:jc w:val="center"/>
        </w:trPr>
        <w:tc>
          <w:tcPr>
            <w:tcW w:w="1980" w:type="dxa"/>
          </w:tcPr>
          <w:p w14:paraId="58F89FE8"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III.5</w:t>
            </w:r>
          </w:p>
        </w:tc>
        <w:tc>
          <w:tcPr>
            <w:tcW w:w="7982" w:type="dxa"/>
          </w:tcPr>
          <w:p w14:paraId="551B71AE"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Adjudicación de partida.</w:t>
            </w:r>
          </w:p>
        </w:tc>
      </w:tr>
      <w:tr w:rsidR="00EF31B3" w:rsidRPr="001C00A5" w14:paraId="73FBFE8D" w14:textId="77777777" w:rsidTr="0016113B">
        <w:trPr>
          <w:jc w:val="center"/>
        </w:trPr>
        <w:tc>
          <w:tcPr>
            <w:tcW w:w="1980" w:type="dxa"/>
          </w:tcPr>
          <w:p w14:paraId="22F21B0D"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III.6</w:t>
            </w:r>
          </w:p>
        </w:tc>
        <w:tc>
          <w:tcPr>
            <w:tcW w:w="7982" w:type="dxa"/>
          </w:tcPr>
          <w:p w14:paraId="3D049604"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Suministro Simultaneo</w:t>
            </w:r>
            <w:r>
              <w:rPr>
                <w:rFonts w:ascii="Arial" w:hAnsi="Arial" w:cs="Arial"/>
                <w:spacing w:val="12"/>
              </w:rPr>
              <w:t xml:space="preserve"> </w:t>
            </w:r>
            <w:r w:rsidRPr="00891301">
              <w:rPr>
                <w:rFonts w:ascii="Arial" w:hAnsi="Arial" w:cs="Arial"/>
                <w:b/>
                <w:color w:val="0000FF"/>
                <w:spacing w:val="12"/>
              </w:rPr>
              <w:t>(</w:t>
            </w:r>
            <w:r w:rsidRPr="004E4288">
              <w:rPr>
                <w:rFonts w:ascii="Arial" w:hAnsi="Arial" w:cs="Arial"/>
                <w:b/>
                <w:color w:val="0000FF"/>
                <w:spacing w:val="12"/>
              </w:rPr>
              <w:t>NO APLICA</w:t>
            </w:r>
            <w:r>
              <w:rPr>
                <w:rFonts w:ascii="Arial" w:hAnsi="Arial" w:cs="Arial"/>
                <w:b/>
                <w:color w:val="0000FF"/>
                <w:spacing w:val="12"/>
              </w:rPr>
              <w:t>)</w:t>
            </w:r>
          </w:p>
        </w:tc>
      </w:tr>
      <w:tr w:rsidR="00EF31B3" w:rsidRPr="001C00A5" w14:paraId="1B32DDD4" w14:textId="77777777" w:rsidTr="0016113B">
        <w:trPr>
          <w:jc w:val="center"/>
        </w:trPr>
        <w:tc>
          <w:tcPr>
            <w:tcW w:w="1980" w:type="dxa"/>
          </w:tcPr>
          <w:p w14:paraId="25616507" w14:textId="77777777" w:rsidR="00EF31B3" w:rsidRPr="001C00A5" w:rsidRDefault="00EF31B3" w:rsidP="0016113B">
            <w:pPr>
              <w:spacing w:before="120" w:after="120"/>
              <w:rPr>
                <w:rFonts w:ascii="Arial" w:hAnsi="Arial" w:cs="Arial"/>
                <w:b/>
                <w:spacing w:val="12"/>
              </w:rPr>
            </w:pPr>
            <w:r w:rsidRPr="001C00A5">
              <w:rPr>
                <w:rFonts w:ascii="Arial" w:hAnsi="Arial" w:cs="Arial"/>
                <w:b/>
                <w:spacing w:val="12"/>
              </w:rPr>
              <w:t>Numeral IV</w:t>
            </w:r>
          </w:p>
        </w:tc>
        <w:tc>
          <w:tcPr>
            <w:tcW w:w="7982" w:type="dxa"/>
          </w:tcPr>
          <w:p w14:paraId="246D967C" w14:textId="77777777" w:rsidR="00EF31B3" w:rsidRPr="001C00A5" w:rsidRDefault="00EF31B3" w:rsidP="0016113B">
            <w:pPr>
              <w:spacing w:before="120" w:after="120"/>
              <w:rPr>
                <w:rFonts w:ascii="Arial" w:hAnsi="Arial" w:cs="Arial"/>
                <w:b/>
                <w:spacing w:val="12"/>
              </w:rPr>
            </w:pPr>
            <w:r w:rsidRPr="001C00A5">
              <w:rPr>
                <w:rFonts w:ascii="Arial" w:hAnsi="Arial" w:cs="Arial"/>
                <w:b/>
                <w:spacing w:val="12"/>
              </w:rPr>
              <w:t>Ofertas</w:t>
            </w:r>
          </w:p>
        </w:tc>
      </w:tr>
      <w:tr w:rsidR="00EF31B3" w:rsidRPr="001C00A5" w14:paraId="736B3B46" w14:textId="77777777" w:rsidTr="0016113B">
        <w:trPr>
          <w:jc w:val="center"/>
        </w:trPr>
        <w:tc>
          <w:tcPr>
            <w:tcW w:w="1980" w:type="dxa"/>
          </w:tcPr>
          <w:p w14:paraId="0974CC23"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IV.1</w:t>
            </w:r>
          </w:p>
        </w:tc>
        <w:tc>
          <w:tcPr>
            <w:tcW w:w="7982" w:type="dxa"/>
          </w:tcPr>
          <w:p w14:paraId="60C7FE14"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Requisitos que deberán reunir las ofertas</w:t>
            </w:r>
          </w:p>
        </w:tc>
      </w:tr>
      <w:tr w:rsidR="00EF31B3" w:rsidRPr="001C00A5" w14:paraId="06EE7B30" w14:textId="77777777" w:rsidTr="0016113B">
        <w:trPr>
          <w:jc w:val="center"/>
        </w:trPr>
        <w:tc>
          <w:tcPr>
            <w:tcW w:w="1980" w:type="dxa"/>
          </w:tcPr>
          <w:p w14:paraId="73CDEFDA"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IV.2</w:t>
            </w:r>
          </w:p>
        </w:tc>
        <w:tc>
          <w:tcPr>
            <w:tcW w:w="7982" w:type="dxa"/>
          </w:tcPr>
          <w:p w14:paraId="3E776F1D"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Presentación de ofertas</w:t>
            </w:r>
          </w:p>
        </w:tc>
      </w:tr>
      <w:tr w:rsidR="00EF31B3" w:rsidRPr="001C00A5" w14:paraId="7E9E3AE5" w14:textId="77777777" w:rsidTr="0016113B">
        <w:trPr>
          <w:jc w:val="center"/>
        </w:trPr>
        <w:tc>
          <w:tcPr>
            <w:tcW w:w="1980" w:type="dxa"/>
          </w:tcPr>
          <w:p w14:paraId="05F89724"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IV.3</w:t>
            </w:r>
          </w:p>
        </w:tc>
        <w:tc>
          <w:tcPr>
            <w:tcW w:w="7982" w:type="dxa"/>
          </w:tcPr>
          <w:p w14:paraId="2CCAE41F"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Formato y documentos de ofertas</w:t>
            </w:r>
          </w:p>
        </w:tc>
      </w:tr>
      <w:tr w:rsidR="00EF31B3" w:rsidRPr="001C00A5" w14:paraId="0D58D97D" w14:textId="77777777" w:rsidTr="0016113B">
        <w:trPr>
          <w:jc w:val="center"/>
        </w:trPr>
        <w:tc>
          <w:tcPr>
            <w:tcW w:w="1980" w:type="dxa"/>
          </w:tcPr>
          <w:p w14:paraId="174667E4"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IV.4</w:t>
            </w:r>
          </w:p>
        </w:tc>
        <w:tc>
          <w:tcPr>
            <w:tcW w:w="7982" w:type="dxa"/>
          </w:tcPr>
          <w:p w14:paraId="030C63AF"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Declaraciones del Concursante</w:t>
            </w:r>
          </w:p>
        </w:tc>
      </w:tr>
      <w:tr w:rsidR="00EF31B3" w:rsidRPr="001C00A5" w14:paraId="5035238F" w14:textId="77777777" w:rsidTr="0016113B">
        <w:trPr>
          <w:jc w:val="center"/>
        </w:trPr>
        <w:tc>
          <w:tcPr>
            <w:tcW w:w="1980" w:type="dxa"/>
          </w:tcPr>
          <w:p w14:paraId="249C4AA2"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IV.5</w:t>
            </w:r>
          </w:p>
        </w:tc>
        <w:tc>
          <w:tcPr>
            <w:tcW w:w="7982" w:type="dxa"/>
          </w:tcPr>
          <w:p w14:paraId="1AE7F881"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 xml:space="preserve">Oferta mancomunada </w:t>
            </w:r>
          </w:p>
        </w:tc>
      </w:tr>
      <w:tr w:rsidR="00EF31B3" w:rsidRPr="001C00A5" w14:paraId="32014E05" w14:textId="77777777" w:rsidTr="0016113B">
        <w:trPr>
          <w:jc w:val="center"/>
        </w:trPr>
        <w:tc>
          <w:tcPr>
            <w:tcW w:w="1980" w:type="dxa"/>
          </w:tcPr>
          <w:p w14:paraId="21A215B8"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IV.6</w:t>
            </w:r>
          </w:p>
        </w:tc>
        <w:tc>
          <w:tcPr>
            <w:tcW w:w="7982" w:type="dxa"/>
          </w:tcPr>
          <w:p w14:paraId="6227F57B"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Criterio de evaluación</w:t>
            </w:r>
          </w:p>
        </w:tc>
      </w:tr>
      <w:tr w:rsidR="00EF31B3" w:rsidRPr="001C00A5" w14:paraId="78F92775" w14:textId="77777777" w:rsidTr="0016113B">
        <w:trPr>
          <w:jc w:val="center"/>
        </w:trPr>
        <w:tc>
          <w:tcPr>
            <w:tcW w:w="1980" w:type="dxa"/>
          </w:tcPr>
          <w:p w14:paraId="771AE397"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IV.7</w:t>
            </w:r>
          </w:p>
        </w:tc>
        <w:tc>
          <w:tcPr>
            <w:tcW w:w="7982" w:type="dxa"/>
          </w:tcPr>
          <w:p w14:paraId="5D9A0686"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Oferta de financiamiento</w:t>
            </w:r>
            <w:r w:rsidRPr="00891301">
              <w:rPr>
                <w:rFonts w:ascii="Arial" w:hAnsi="Arial" w:cs="Arial"/>
                <w:b/>
                <w:color w:val="0000FF"/>
                <w:spacing w:val="12"/>
              </w:rPr>
              <w:t xml:space="preserve"> (</w:t>
            </w:r>
            <w:r w:rsidRPr="004E4288">
              <w:rPr>
                <w:rFonts w:ascii="Arial" w:hAnsi="Arial" w:cs="Arial"/>
                <w:b/>
                <w:color w:val="0000FF"/>
                <w:spacing w:val="12"/>
              </w:rPr>
              <w:t>NO APLICA</w:t>
            </w:r>
            <w:r>
              <w:rPr>
                <w:rFonts w:ascii="Arial" w:hAnsi="Arial" w:cs="Arial"/>
                <w:b/>
                <w:color w:val="0000FF"/>
                <w:spacing w:val="12"/>
              </w:rPr>
              <w:t>)</w:t>
            </w:r>
          </w:p>
        </w:tc>
      </w:tr>
      <w:tr w:rsidR="00EF31B3" w:rsidRPr="001C00A5" w14:paraId="70776FCD" w14:textId="77777777" w:rsidTr="0016113B">
        <w:trPr>
          <w:jc w:val="center"/>
        </w:trPr>
        <w:tc>
          <w:tcPr>
            <w:tcW w:w="1980" w:type="dxa"/>
          </w:tcPr>
          <w:p w14:paraId="096B991C"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IV.8</w:t>
            </w:r>
          </w:p>
        </w:tc>
        <w:tc>
          <w:tcPr>
            <w:tcW w:w="7982" w:type="dxa"/>
          </w:tcPr>
          <w:p w14:paraId="7FDD8655"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Precios Fijos</w:t>
            </w:r>
          </w:p>
        </w:tc>
      </w:tr>
      <w:tr w:rsidR="00EF31B3" w:rsidRPr="001C00A5" w14:paraId="3ED12B70" w14:textId="77777777" w:rsidTr="0016113B">
        <w:trPr>
          <w:jc w:val="center"/>
        </w:trPr>
        <w:tc>
          <w:tcPr>
            <w:tcW w:w="1980" w:type="dxa"/>
          </w:tcPr>
          <w:p w14:paraId="3108EE4E"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 xml:space="preserve">IV.8 </w:t>
            </w:r>
          </w:p>
        </w:tc>
        <w:tc>
          <w:tcPr>
            <w:tcW w:w="7982" w:type="dxa"/>
          </w:tcPr>
          <w:p w14:paraId="3EAAF04A"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 xml:space="preserve">Precios Sujetos a ajuste </w:t>
            </w:r>
            <w:r w:rsidRPr="00891301">
              <w:rPr>
                <w:rFonts w:ascii="Arial" w:hAnsi="Arial" w:cs="Arial"/>
                <w:b/>
                <w:color w:val="0000FF"/>
                <w:spacing w:val="12"/>
              </w:rPr>
              <w:t>(</w:t>
            </w:r>
            <w:r w:rsidRPr="004E4288">
              <w:rPr>
                <w:rFonts w:ascii="Arial" w:hAnsi="Arial" w:cs="Arial"/>
                <w:b/>
                <w:color w:val="0000FF"/>
                <w:spacing w:val="12"/>
              </w:rPr>
              <w:t>NO APLICA</w:t>
            </w:r>
            <w:r>
              <w:rPr>
                <w:rFonts w:ascii="Arial" w:hAnsi="Arial" w:cs="Arial"/>
                <w:b/>
                <w:color w:val="0000FF"/>
                <w:spacing w:val="12"/>
              </w:rPr>
              <w:t>)</w:t>
            </w:r>
          </w:p>
        </w:tc>
      </w:tr>
      <w:tr w:rsidR="00EF31B3" w:rsidRPr="000E677F" w14:paraId="6DEF3435" w14:textId="77777777" w:rsidTr="0016113B">
        <w:trPr>
          <w:jc w:val="center"/>
        </w:trPr>
        <w:tc>
          <w:tcPr>
            <w:tcW w:w="1980" w:type="dxa"/>
          </w:tcPr>
          <w:p w14:paraId="797C3862"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IV.9</w:t>
            </w:r>
          </w:p>
        </w:tc>
        <w:tc>
          <w:tcPr>
            <w:tcW w:w="7982" w:type="dxa"/>
          </w:tcPr>
          <w:p w14:paraId="2D8BF97E" w14:textId="77777777" w:rsidR="00EF31B3" w:rsidRPr="000E677F" w:rsidRDefault="00EF31B3" w:rsidP="0016113B">
            <w:pPr>
              <w:spacing w:before="120" w:after="120"/>
              <w:rPr>
                <w:rFonts w:ascii="Arial" w:hAnsi="Arial" w:cs="Arial"/>
                <w:spacing w:val="12"/>
              </w:rPr>
            </w:pPr>
            <w:r w:rsidRPr="000E677F">
              <w:rPr>
                <w:rFonts w:ascii="Arial" w:hAnsi="Arial" w:cs="Arial"/>
                <w:spacing w:val="12"/>
              </w:rPr>
              <w:t xml:space="preserve">Precio Base de Descuento </w:t>
            </w:r>
          </w:p>
        </w:tc>
      </w:tr>
      <w:tr w:rsidR="00EF31B3" w:rsidRPr="000E677F" w14:paraId="658FA024" w14:textId="77777777" w:rsidTr="0016113B">
        <w:trPr>
          <w:jc w:val="center"/>
        </w:trPr>
        <w:tc>
          <w:tcPr>
            <w:tcW w:w="1980" w:type="dxa"/>
          </w:tcPr>
          <w:p w14:paraId="0CB2C281"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IV.9</w:t>
            </w:r>
          </w:p>
        </w:tc>
        <w:tc>
          <w:tcPr>
            <w:tcW w:w="7982" w:type="dxa"/>
          </w:tcPr>
          <w:p w14:paraId="40DC7C0C" w14:textId="77777777" w:rsidR="00EF31B3" w:rsidRPr="000E677F" w:rsidRDefault="00EF31B3" w:rsidP="0016113B">
            <w:pPr>
              <w:spacing w:before="120" w:after="120"/>
              <w:rPr>
                <w:rFonts w:ascii="Arial" w:hAnsi="Arial" w:cs="Arial"/>
                <w:spacing w:val="12"/>
              </w:rPr>
            </w:pPr>
            <w:r w:rsidRPr="000E677F">
              <w:rPr>
                <w:rFonts w:ascii="Arial" w:hAnsi="Arial" w:cs="Arial"/>
                <w:spacing w:val="12"/>
              </w:rPr>
              <w:t xml:space="preserve">Precio Máximo de Contratación </w:t>
            </w:r>
            <w:r w:rsidRPr="00891301">
              <w:rPr>
                <w:rFonts w:ascii="Arial" w:hAnsi="Arial" w:cs="Arial"/>
                <w:b/>
                <w:color w:val="0000FF"/>
                <w:spacing w:val="12"/>
              </w:rPr>
              <w:t>(</w:t>
            </w:r>
            <w:r w:rsidRPr="004E4288">
              <w:rPr>
                <w:rFonts w:ascii="Arial" w:hAnsi="Arial" w:cs="Arial"/>
                <w:b/>
                <w:color w:val="0000FF"/>
                <w:spacing w:val="12"/>
              </w:rPr>
              <w:t>NO APLICA</w:t>
            </w:r>
            <w:r>
              <w:rPr>
                <w:rFonts w:ascii="Arial" w:hAnsi="Arial" w:cs="Arial"/>
                <w:b/>
                <w:color w:val="0000FF"/>
                <w:spacing w:val="12"/>
              </w:rPr>
              <w:t>)</w:t>
            </w:r>
          </w:p>
        </w:tc>
      </w:tr>
      <w:tr w:rsidR="00EF31B3" w:rsidRPr="001C00A5" w14:paraId="3E650DBB" w14:textId="77777777" w:rsidTr="0016113B">
        <w:trPr>
          <w:jc w:val="center"/>
        </w:trPr>
        <w:tc>
          <w:tcPr>
            <w:tcW w:w="1980" w:type="dxa"/>
          </w:tcPr>
          <w:p w14:paraId="51FF5F5E"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IV.10</w:t>
            </w:r>
          </w:p>
        </w:tc>
        <w:tc>
          <w:tcPr>
            <w:tcW w:w="7982" w:type="dxa"/>
          </w:tcPr>
          <w:p w14:paraId="4CFA6E44"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 xml:space="preserve">Bono de desempeño </w:t>
            </w:r>
            <w:r w:rsidRPr="00891301">
              <w:rPr>
                <w:rFonts w:ascii="Arial" w:hAnsi="Arial" w:cs="Arial"/>
                <w:b/>
                <w:color w:val="0000FF"/>
                <w:spacing w:val="12"/>
              </w:rPr>
              <w:t>(</w:t>
            </w:r>
            <w:r w:rsidRPr="004E4288">
              <w:rPr>
                <w:rFonts w:ascii="Arial" w:hAnsi="Arial" w:cs="Arial"/>
                <w:b/>
                <w:color w:val="0000FF"/>
                <w:spacing w:val="12"/>
              </w:rPr>
              <w:t>NO APLICA</w:t>
            </w:r>
            <w:r>
              <w:rPr>
                <w:rFonts w:ascii="Arial" w:hAnsi="Arial" w:cs="Arial"/>
                <w:b/>
                <w:color w:val="0000FF"/>
                <w:spacing w:val="12"/>
              </w:rPr>
              <w:t>)</w:t>
            </w:r>
          </w:p>
        </w:tc>
      </w:tr>
      <w:tr w:rsidR="00EF31B3" w:rsidRPr="001C00A5" w14:paraId="319AFA01" w14:textId="77777777" w:rsidTr="0016113B">
        <w:trPr>
          <w:jc w:val="center"/>
        </w:trPr>
        <w:tc>
          <w:tcPr>
            <w:tcW w:w="1980" w:type="dxa"/>
          </w:tcPr>
          <w:p w14:paraId="45CC8F68"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IV.11</w:t>
            </w:r>
          </w:p>
        </w:tc>
        <w:tc>
          <w:tcPr>
            <w:tcW w:w="7982" w:type="dxa"/>
          </w:tcPr>
          <w:p w14:paraId="53A665C4"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 xml:space="preserve">Contratación plurianual </w:t>
            </w:r>
            <w:r w:rsidRPr="00891301">
              <w:rPr>
                <w:rFonts w:ascii="Arial" w:hAnsi="Arial" w:cs="Arial"/>
                <w:b/>
                <w:color w:val="0000FF"/>
                <w:spacing w:val="12"/>
              </w:rPr>
              <w:t>(</w:t>
            </w:r>
            <w:r w:rsidRPr="004E4288">
              <w:rPr>
                <w:rFonts w:ascii="Arial" w:hAnsi="Arial" w:cs="Arial"/>
                <w:b/>
                <w:color w:val="0000FF"/>
                <w:spacing w:val="12"/>
              </w:rPr>
              <w:t>NO APLICA</w:t>
            </w:r>
            <w:r>
              <w:rPr>
                <w:rFonts w:ascii="Arial" w:hAnsi="Arial" w:cs="Arial"/>
                <w:b/>
                <w:color w:val="0000FF"/>
                <w:spacing w:val="12"/>
              </w:rPr>
              <w:t>)</w:t>
            </w:r>
          </w:p>
        </w:tc>
      </w:tr>
      <w:tr w:rsidR="00EF31B3" w:rsidRPr="001C00A5" w14:paraId="7E9C2100" w14:textId="77777777" w:rsidTr="0016113B">
        <w:trPr>
          <w:jc w:val="center"/>
        </w:trPr>
        <w:tc>
          <w:tcPr>
            <w:tcW w:w="1980" w:type="dxa"/>
          </w:tcPr>
          <w:p w14:paraId="2175BE20" w14:textId="77777777" w:rsidR="00EF31B3" w:rsidRPr="001C00A5" w:rsidRDefault="00EF31B3" w:rsidP="0016113B">
            <w:pPr>
              <w:spacing w:before="120" w:after="120"/>
              <w:rPr>
                <w:rFonts w:ascii="Arial" w:hAnsi="Arial" w:cs="Arial"/>
                <w:spacing w:val="12"/>
              </w:rPr>
            </w:pPr>
            <w:r w:rsidRPr="001C00A5">
              <w:rPr>
                <w:rFonts w:ascii="Arial" w:hAnsi="Arial" w:cs="Arial"/>
                <w:b/>
                <w:spacing w:val="12"/>
              </w:rPr>
              <w:lastRenderedPageBreak/>
              <w:t>Numeral V</w:t>
            </w:r>
          </w:p>
        </w:tc>
        <w:tc>
          <w:tcPr>
            <w:tcW w:w="7982" w:type="dxa"/>
          </w:tcPr>
          <w:p w14:paraId="3D0B8939" w14:textId="77777777" w:rsidR="00EF31B3" w:rsidRPr="001C00A5" w:rsidRDefault="00EF31B3" w:rsidP="0016113B">
            <w:pPr>
              <w:spacing w:before="120" w:after="120"/>
              <w:rPr>
                <w:rFonts w:ascii="Arial" w:hAnsi="Arial" w:cs="Arial"/>
                <w:spacing w:val="12"/>
              </w:rPr>
            </w:pPr>
            <w:r w:rsidRPr="001C00A5">
              <w:rPr>
                <w:rFonts w:ascii="Arial" w:hAnsi="Arial" w:cs="Arial"/>
                <w:b/>
                <w:bCs/>
                <w:spacing w:val="12"/>
              </w:rPr>
              <w:t>Apertura de ofertas</w:t>
            </w:r>
          </w:p>
        </w:tc>
      </w:tr>
      <w:tr w:rsidR="00EF31B3" w:rsidRPr="001C00A5" w14:paraId="2617B439" w14:textId="77777777" w:rsidTr="0016113B">
        <w:trPr>
          <w:jc w:val="center"/>
        </w:trPr>
        <w:tc>
          <w:tcPr>
            <w:tcW w:w="1980" w:type="dxa"/>
          </w:tcPr>
          <w:p w14:paraId="46AB0046"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V.1</w:t>
            </w:r>
          </w:p>
        </w:tc>
        <w:tc>
          <w:tcPr>
            <w:tcW w:w="7982" w:type="dxa"/>
          </w:tcPr>
          <w:p w14:paraId="29366043"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Apertura de ofertas técnicas</w:t>
            </w:r>
          </w:p>
        </w:tc>
      </w:tr>
      <w:tr w:rsidR="00EF31B3" w:rsidRPr="001C00A5" w14:paraId="4153454F" w14:textId="77777777" w:rsidTr="0016113B">
        <w:trPr>
          <w:jc w:val="center"/>
        </w:trPr>
        <w:tc>
          <w:tcPr>
            <w:tcW w:w="1980" w:type="dxa"/>
          </w:tcPr>
          <w:p w14:paraId="7669A5ED"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V.2</w:t>
            </w:r>
          </w:p>
        </w:tc>
        <w:tc>
          <w:tcPr>
            <w:tcW w:w="7982" w:type="dxa"/>
          </w:tcPr>
          <w:p w14:paraId="4E0F7047"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Resultado de la etapa de evaluación técnica y apertura de ofertas económicas</w:t>
            </w:r>
          </w:p>
        </w:tc>
      </w:tr>
      <w:tr w:rsidR="00EF31B3" w:rsidRPr="001C00A5" w14:paraId="5F2CAFD6" w14:textId="77777777" w:rsidTr="0016113B">
        <w:trPr>
          <w:jc w:val="center"/>
        </w:trPr>
        <w:tc>
          <w:tcPr>
            <w:tcW w:w="1980" w:type="dxa"/>
          </w:tcPr>
          <w:p w14:paraId="3296C8A8"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V.3</w:t>
            </w:r>
          </w:p>
        </w:tc>
        <w:tc>
          <w:tcPr>
            <w:tcW w:w="7982" w:type="dxa"/>
          </w:tcPr>
          <w:p w14:paraId="5D9CB084"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Resultados de la etapa de evaluación económica</w:t>
            </w:r>
          </w:p>
        </w:tc>
      </w:tr>
      <w:tr w:rsidR="00EF31B3" w:rsidRPr="001C00A5" w14:paraId="5CCD4DDF" w14:textId="77777777" w:rsidTr="0016113B">
        <w:trPr>
          <w:jc w:val="center"/>
        </w:trPr>
        <w:tc>
          <w:tcPr>
            <w:tcW w:w="1980" w:type="dxa"/>
          </w:tcPr>
          <w:p w14:paraId="5062968F"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V.4</w:t>
            </w:r>
          </w:p>
        </w:tc>
        <w:tc>
          <w:tcPr>
            <w:tcW w:w="7982" w:type="dxa"/>
          </w:tcPr>
          <w:p w14:paraId="7136C26A"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 xml:space="preserve">Subasta electrónica </w:t>
            </w:r>
            <w:r w:rsidRPr="00891301">
              <w:rPr>
                <w:rFonts w:ascii="Arial" w:hAnsi="Arial" w:cs="Arial"/>
                <w:b/>
                <w:color w:val="0000FF"/>
                <w:spacing w:val="12"/>
              </w:rPr>
              <w:t>(</w:t>
            </w:r>
            <w:r w:rsidRPr="004E4288">
              <w:rPr>
                <w:rFonts w:ascii="Arial" w:hAnsi="Arial" w:cs="Arial"/>
                <w:b/>
                <w:color w:val="0000FF"/>
                <w:spacing w:val="12"/>
              </w:rPr>
              <w:t>NO APLICA</w:t>
            </w:r>
            <w:r>
              <w:rPr>
                <w:rFonts w:ascii="Arial" w:hAnsi="Arial" w:cs="Arial"/>
                <w:b/>
                <w:color w:val="0000FF"/>
                <w:spacing w:val="12"/>
              </w:rPr>
              <w:t>)</w:t>
            </w:r>
          </w:p>
        </w:tc>
      </w:tr>
      <w:tr w:rsidR="00EF31B3" w:rsidRPr="001C00A5" w14:paraId="69E09CE5" w14:textId="77777777" w:rsidTr="0016113B">
        <w:trPr>
          <w:jc w:val="center"/>
        </w:trPr>
        <w:tc>
          <w:tcPr>
            <w:tcW w:w="1980" w:type="dxa"/>
          </w:tcPr>
          <w:p w14:paraId="4B315D78"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V.5</w:t>
            </w:r>
          </w:p>
        </w:tc>
        <w:tc>
          <w:tcPr>
            <w:tcW w:w="7982" w:type="dxa"/>
          </w:tcPr>
          <w:p w14:paraId="3FDBAF4B"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Causas de rechazo</w:t>
            </w:r>
          </w:p>
        </w:tc>
      </w:tr>
      <w:tr w:rsidR="00EF31B3" w:rsidRPr="001C00A5" w14:paraId="601C9A57" w14:textId="77777777" w:rsidTr="0016113B">
        <w:trPr>
          <w:jc w:val="center"/>
        </w:trPr>
        <w:tc>
          <w:tcPr>
            <w:tcW w:w="1980" w:type="dxa"/>
          </w:tcPr>
          <w:p w14:paraId="68EFF66C" w14:textId="77777777" w:rsidR="00EF31B3" w:rsidRPr="001C00A5" w:rsidRDefault="00EF31B3" w:rsidP="0016113B">
            <w:pPr>
              <w:spacing w:before="120" w:after="120"/>
              <w:rPr>
                <w:rFonts w:ascii="Arial" w:hAnsi="Arial" w:cs="Arial"/>
                <w:spacing w:val="12"/>
              </w:rPr>
            </w:pPr>
            <w:r w:rsidRPr="001C00A5">
              <w:rPr>
                <w:rFonts w:ascii="Arial" w:hAnsi="Arial" w:cs="Arial"/>
                <w:b/>
                <w:bCs/>
                <w:spacing w:val="12"/>
              </w:rPr>
              <w:t>Numeral VI</w:t>
            </w:r>
          </w:p>
        </w:tc>
        <w:tc>
          <w:tcPr>
            <w:tcW w:w="7982" w:type="dxa"/>
          </w:tcPr>
          <w:p w14:paraId="58CD8964" w14:textId="77777777" w:rsidR="00EF31B3" w:rsidRPr="001C00A5" w:rsidRDefault="00EF31B3" w:rsidP="0016113B">
            <w:pPr>
              <w:spacing w:before="120" w:after="120"/>
              <w:rPr>
                <w:rFonts w:ascii="Arial" w:hAnsi="Arial" w:cs="Arial"/>
                <w:spacing w:val="12"/>
              </w:rPr>
            </w:pPr>
            <w:r w:rsidRPr="001C00A5">
              <w:rPr>
                <w:rFonts w:ascii="Arial" w:hAnsi="Arial" w:cs="Arial"/>
                <w:b/>
                <w:spacing w:val="12"/>
              </w:rPr>
              <w:t>Criterios de desempate</w:t>
            </w:r>
          </w:p>
        </w:tc>
      </w:tr>
      <w:tr w:rsidR="00EF31B3" w:rsidRPr="001C00A5" w14:paraId="541F6935" w14:textId="77777777" w:rsidTr="0016113B">
        <w:trPr>
          <w:jc w:val="center"/>
        </w:trPr>
        <w:tc>
          <w:tcPr>
            <w:tcW w:w="1980" w:type="dxa"/>
          </w:tcPr>
          <w:p w14:paraId="4459F3B7" w14:textId="77777777" w:rsidR="00EF31B3" w:rsidRPr="001C00A5" w:rsidRDefault="00EF31B3" w:rsidP="0016113B">
            <w:pPr>
              <w:spacing w:before="120" w:after="120"/>
              <w:rPr>
                <w:rFonts w:ascii="Arial" w:hAnsi="Arial" w:cs="Arial"/>
                <w:spacing w:val="12"/>
              </w:rPr>
            </w:pPr>
            <w:r w:rsidRPr="001C00A5">
              <w:rPr>
                <w:rFonts w:ascii="Arial" w:hAnsi="Arial" w:cs="Arial"/>
                <w:b/>
                <w:bCs/>
                <w:spacing w:val="12"/>
              </w:rPr>
              <w:t>Numeral VII</w:t>
            </w:r>
          </w:p>
        </w:tc>
        <w:tc>
          <w:tcPr>
            <w:tcW w:w="7982" w:type="dxa"/>
          </w:tcPr>
          <w:p w14:paraId="49E793D7" w14:textId="77777777" w:rsidR="00EF31B3" w:rsidRPr="001C00A5" w:rsidRDefault="00EF31B3" w:rsidP="0016113B">
            <w:pPr>
              <w:spacing w:before="120" w:after="120"/>
              <w:rPr>
                <w:rFonts w:ascii="Arial" w:hAnsi="Arial" w:cs="Arial"/>
                <w:spacing w:val="12"/>
              </w:rPr>
            </w:pPr>
            <w:r w:rsidRPr="001C00A5">
              <w:rPr>
                <w:rFonts w:ascii="Arial" w:hAnsi="Arial" w:cs="Arial"/>
                <w:b/>
                <w:bCs/>
                <w:spacing w:val="12"/>
              </w:rPr>
              <w:t>Notificación de fallo</w:t>
            </w:r>
          </w:p>
        </w:tc>
      </w:tr>
      <w:tr w:rsidR="00EF31B3" w:rsidRPr="001C00A5" w14:paraId="6423DDBE" w14:textId="77777777" w:rsidTr="0016113B">
        <w:trPr>
          <w:jc w:val="center"/>
        </w:trPr>
        <w:tc>
          <w:tcPr>
            <w:tcW w:w="1980" w:type="dxa"/>
          </w:tcPr>
          <w:p w14:paraId="541408BE" w14:textId="77777777" w:rsidR="00EF31B3" w:rsidRPr="001C00A5" w:rsidRDefault="00EF31B3" w:rsidP="0016113B">
            <w:pPr>
              <w:spacing w:before="120" w:after="120"/>
              <w:rPr>
                <w:rFonts w:ascii="Arial" w:hAnsi="Arial" w:cs="Arial"/>
                <w:spacing w:val="12"/>
              </w:rPr>
            </w:pPr>
            <w:r w:rsidRPr="001C00A5">
              <w:rPr>
                <w:rFonts w:ascii="Arial" w:hAnsi="Arial" w:cs="Arial"/>
                <w:b/>
                <w:bCs/>
                <w:spacing w:val="12"/>
              </w:rPr>
              <w:t>Numeral VIII</w:t>
            </w:r>
          </w:p>
        </w:tc>
        <w:tc>
          <w:tcPr>
            <w:tcW w:w="7982" w:type="dxa"/>
          </w:tcPr>
          <w:p w14:paraId="1FA04FD8" w14:textId="77777777" w:rsidR="00EF31B3" w:rsidRPr="001C00A5" w:rsidRDefault="00EF31B3" w:rsidP="0016113B">
            <w:pPr>
              <w:spacing w:before="120" w:after="120"/>
              <w:rPr>
                <w:rFonts w:ascii="Arial" w:hAnsi="Arial" w:cs="Arial"/>
                <w:spacing w:val="12"/>
              </w:rPr>
            </w:pPr>
            <w:r w:rsidRPr="001C00A5">
              <w:rPr>
                <w:rFonts w:ascii="Arial" w:hAnsi="Arial" w:cs="Arial"/>
                <w:b/>
                <w:bCs/>
                <w:spacing w:val="12"/>
              </w:rPr>
              <w:t>Formalización del contrato</w:t>
            </w:r>
          </w:p>
        </w:tc>
      </w:tr>
      <w:tr w:rsidR="00EF31B3" w:rsidRPr="001C00A5" w14:paraId="2BDED772" w14:textId="77777777" w:rsidTr="0016113B">
        <w:trPr>
          <w:jc w:val="center"/>
        </w:trPr>
        <w:tc>
          <w:tcPr>
            <w:tcW w:w="1980" w:type="dxa"/>
          </w:tcPr>
          <w:p w14:paraId="4EFEBEC7" w14:textId="77777777" w:rsidR="00EF31B3" w:rsidRPr="001C00A5" w:rsidRDefault="00EF31B3" w:rsidP="0016113B">
            <w:pPr>
              <w:spacing w:before="120" w:after="120"/>
              <w:rPr>
                <w:rFonts w:ascii="Arial" w:hAnsi="Arial" w:cs="Arial"/>
                <w:spacing w:val="12"/>
              </w:rPr>
            </w:pPr>
            <w:r w:rsidRPr="001C00A5">
              <w:rPr>
                <w:rFonts w:ascii="Arial" w:hAnsi="Arial" w:cs="Arial"/>
                <w:bCs/>
                <w:spacing w:val="12"/>
              </w:rPr>
              <w:t>VIII.1</w:t>
            </w:r>
          </w:p>
        </w:tc>
        <w:tc>
          <w:tcPr>
            <w:tcW w:w="7982" w:type="dxa"/>
          </w:tcPr>
          <w:p w14:paraId="1DE9C2B2" w14:textId="77777777" w:rsidR="00EF31B3" w:rsidRPr="001C00A5" w:rsidRDefault="00EF31B3" w:rsidP="0016113B">
            <w:pPr>
              <w:spacing w:before="120" w:after="120"/>
              <w:rPr>
                <w:rFonts w:ascii="Arial" w:hAnsi="Arial" w:cs="Arial"/>
                <w:spacing w:val="12"/>
              </w:rPr>
            </w:pPr>
            <w:r w:rsidRPr="001C00A5">
              <w:rPr>
                <w:rFonts w:ascii="Arial" w:hAnsi="Arial" w:cs="Arial"/>
                <w:b/>
                <w:bCs/>
                <w:spacing w:val="12"/>
              </w:rPr>
              <w:t>Garantías:</w:t>
            </w:r>
            <w:r w:rsidRPr="001C00A5">
              <w:rPr>
                <w:rFonts w:ascii="Arial" w:hAnsi="Arial" w:cs="Arial"/>
                <w:bCs/>
                <w:spacing w:val="12"/>
              </w:rPr>
              <w:t xml:space="preserve"> de Cumplimiento y calidad</w:t>
            </w:r>
          </w:p>
        </w:tc>
      </w:tr>
      <w:tr w:rsidR="00EF31B3" w:rsidRPr="001C00A5" w14:paraId="50E45701" w14:textId="77777777" w:rsidTr="0016113B">
        <w:trPr>
          <w:jc w:val="center"/>
        </w:trPr>
        <w:tc>
          <w:tcPr>
            <w:tcW w:w="1980" w:type="dxa"/>
          </w:tcPr>
          <w:p w14:paraId="1EFBED68"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VIII.2</w:t>
            </w:r>
          </w:p>
        </w:tc>
        <w:tc>
          <w:tcPr>
            <w:tcW w:w="7982" w:type="dxa"/>
          </w:tcPr>
          <w:p w14:paraId="41CF8313" w14:textId="77777777" w:rsidR="00EF31B3" w:rsidRPr="001C00A5" w:rsidRDefault="00EF31B3" w:rsidP="0016113B">
            <w:pPr>
              <w:spacing w:before="120" w:after="120"/>
              <w:rPr>
                <w:rFonts w:ascii="Arial" w:hAnsi="Arial" w:cs="Arial"/>
                <w:spacing w:val="12"/>
              </w:rPr>
            </w:pPr>
            <w:r w:rsidRPr="001C00A5">
              <w:rPr>
                <w:rFonts w:ascii="Arial" w:hAnsi="Arial" w:cs="Arial"/>
                <w:bCs/>
                <w:spacing w:val="12"/>
              </w:rPr>
              <w:t>Pago de los bienes</w:t>
            </w:r>
          </w:p>
        </w:tc>
      </w:tr>
      <w:tr w:rsidR="00EF31B3" w:rsidRPr="001C00A5" w14:paraId="3B9C9034" w14:textId="77777777" w:rsidTr="0016113B">
        <w:trPr>
          <w:jc w:val="center"/>
        </w:trPr>
        <w:tc>
          <w:tcPr>
            <w:tcW w:w="1980" w:type="dxa"/>
          </w:tcPr>
          <w:p w14:paraId="62EA98CE"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VIII.3</w:t>
            </w:r>
          </w:p>
        </w:tc>
        <w:tc>
          <w:tcPr>
            <w:tcW w:w="7982" w:type="dxa"/>
          </w:tcPr>
          <w:p w14:paraId="5CF4EFB3" w14:textId="77777777" w:rsidR="00EF31B3" w:rsidRPr="001C00A5" w:rsidRDefault="00EF31B3" w:rsidP="0016113B">
            <w:pPr>
              <w:spacing w:before="120" w:after="120"/>
              <w:rPr>
                <w:rFonts w:ascii="Arial" w:hAnsi="Arial" w:cs="Arial"/>
                <w:spacing w:val="12"/>
              </w:rPr>
            </w:pPr>
            <w:r w:rsidRPr="001C00A5">
              <w:rPr>
                <w:rFonts w:ascii="Arial" w:hAnsi="Arial" w:cs="Arial"/>
                <w:bCs/>
                <w:spacing w:val="12"/>
              </w:rPr>
              <w:t>Penas convencionales</w:t>
            </w:r>
          </w:p>
        </w:tc>
      </w:tr>
      <w:tr w:rsidR="00EF31B3" w:rsidRPr="001C00A5" w14:paraId="5F177724" w14:textId="77777777" w:rsidTr="0016113B">
        <w:trPr>
          <w:jc w:val="center"/>
        </w:trPr>
        <w:tc>
          <w:tcPr>
            <w:tcW w:w="1980" w:type="dxa"/>
          </w:tcPr>
          <w:p w14:paraId="0054DD22"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VIII.4</w:t>
            </w:r>
          </w:p>
        </w:tc>
        <w:tc>
          <w:tcPr>
            <w:tcW w:w="7982" w:type="dxa"/>
          </w:tcPr>
          <w:p w14:paraId="52B40458"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Entrega de los bienes</w:t>
            </w:r>
          </w:p>
        </w:tc>
      </w:tr>
      <w:tr w:rsidR="00EF31B3" w:rsidRPr="001C00A5" w14:paraId="00D0F19C" w14:textId="77777777" w:rsidTr="0016113B">
        <w:trPr>
          <w:jc w:val="center"/>
        </w:trPr>
        <w:tc>
          <w:tcPr>
            <w:tcW w:w="1980" w:type="dxa"/>
          </w:tcPr>
          <w:p w14:paraId="224279C5"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VIII.5</w:t>
            </w:r>
          </w:p>
        </w:tc>
        <w:tc>
          <w:tcPr>
            <w:tcW w:w="7982" w:type="dxa"/>
          </w:tcPr>
          <w:p w14:paraId="6B463E4D"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 xml:space="preserve">Anticipo </w:t>
            </w:r>
            <w:r w:rsidRPr="00891301">
              <w:rPr>
                <w:rFonts w:ascii="Arial" w:hAnsi="Arial" w:cs="Arial"/>
                <w:b/>
                <w:color w:val="0000FF"/>
                <w:spacing w:val="12"/>
              </w:rPr>
              <w:t>(</w:t>
            </w:r>
            <w:r w:rsidRPr="004E4288">
              <w:rPr>
                <w:rFonts w:ascii="Arial" w:hAnsi="Arial" w:cs="Arial"/>
                <w:b/>
                <w:color w:val="0000FF"/>
                <w:spacing w:val="12"/>
              </w:rPr>
              <w:t>NO APLICA</w:t>
            </w:r>
            <w:r>
              <w:rPr>
                <w:rFonts w:ascii="Arial" w:hAnsi="Arial" w:cs="Arial"/>
                <w:b/>
                <w:color w:val="0000FF"/>
                <w:spacing w:val="12"/>
              </w:rPr>
              <w:t>)</w:t>
            </w:r>
          </w:p>
        </w:tc>
      </w:tr>
      <w:tr w:rsidR="00EF31B3" w:rsidRPr="001C00A5" w14:paraId="4CA3572E" w14:textId="77777777" w:rsidTr="0016113B">
        <w:trPr>
          <w:jc w:val="center"/>
        </w:trPr>
        <w:tc>
          <w:tcPr>
            <w:tcW w:w="1980" w:type="dxa"/>
            <w:tcBorders>
              <w:bottom w:val="single" w:sz="4" w:space="0" w:color="auto"/>
            </w:tcBorders>
          </w:tcPr>
          <w:p w14:paraId="6AD194DB" w14:textId="77777777" w:rsidR="00EF31B3" w:rsidRPr="001C00A5" w:rsidRDefault="00EF31B3" w:rsidP="0016113B">
            <w:pPr>
              <w:spacing w:before="120" w:after="120"/>
              <w:rPr>
                <w:rFonts w:ascii="Arial" w:hAnsi="Arial" w:cs="Arial"/>
                <w:spacing w:val="12"/>
              </w:rPr>
            </w:pPr>
            <w:r w:rsidRPr="001C00A5">
              <w:rPr>
                <w:rFonts w:ascii="Arial" w:hAnsi="Arial" w:cs="Arial"/>
                <w:b/>
                <w:bCs/>
                <w:spacing w:val="12"/>
              </w:rPr>
              <w:t>Numeral IX</w:t>
            </w:r>
          </w:p>
        </w:tc>
        <w:tc>
          <w:tcPr>
            <w:tcW w:w="7982" w:type="dxa"/>
            <w:tcBorders>
              <w:bottom w:val="single" w:sz="4" w:space="0" w:color="auto"/>
            </w:tcBorders>
          </w:tcPr>
          <w:p w14:paraId="054895B1" w14:textId="77777777" w:rsidR="00EF31B3" w:rsidRPr="001C00A5" w:rsidRDefault="00EF31B3" w:rsidP="0016113B">
            <w:pPr>
              <w:spacing w:before="120" w:after="120"/>
              <w:rPr>
                <w:rFonts w:ascii="Arial" w:hAnsi="Arial" w:cs="Arial"/>
                <w:spacing w:val="12"/>
              </w:rPr>
            </w:pPr>
            <w:r w:rsidRPr="001C00A5">
              <w:rPr>
                <w:rFonts w:ascii="Arial" w:hAnsi="Arial" w:cs="Arial"/>
                <w:b/>
                <w:bCs/>
                <w:spacing w:val="12"/>
              </w:rPr>
              <w:t>Medios de impugnación</w:t>
            </w:r>
          </w:p>
        </w:tc>
      </w:tr>
      <w:tr w:rsidR="00EF31B3" w:rsidRPr="001C00A5" w14:paraId="0C60E35F" w14:textId="77777777" w:rsidTr="0016113B">
        <w:trPr>
          <w:jc w:val="center"/>
        </w:trPr>
        <w:tc>
          <w:tcPr>
            <w:tcW w:w="9962" w:type="dxa"/>
            <w:gridSpan w:val="2"/>
            <w:tcBorders>
              <w:left w:val="nil"/>
              <w:right w:val="nil"/>
            </w:tcBorders>
          </w:tcPr>
          <w:p w14:paraId="31545C2C" w14:textId="77777777" w:rsidR="00EF31B3" w:rsidRPr="001C00A5" w:rsidRDefault="00EF31B3" w:rsidP="0016113B">
            <w:pPr>
              <w:spacing w:before="240" w:after="120"/>
              <w:jc w:val="center"/>
              <w:rPr>
                <w:rFonts w:ascii="Arial" w:hAnsi="Arial" w:cs="Arial"/>
                <w:b/>
                <w:spacing w:val="12"/>
                <w:sz w:val="26"/>
                <w:szCs w:val="26"/>
              </w:rPr>
            </w:pPr>
            <w:r w:rsidRPr="001C00A5">
              <w:rPr>
                <w:rFonts w:ascii="Arial" w:hAnsi="Arial" w:cs="Arial"/>
                <w:b/>
                <w:spacing w:val="12"/>
                <w:sz w:val="26"/>
                <w:szCs w:val="26"/>
              </w:rPr>
              <w:t>Anexos</w:t>
            </w:r>
          </w:p>
        </w:tc>
      </w:tr>
      <w:tr w:rsidR="00EF31B3" w:rsidRPr="001C00A5" w14:paraId="6E5697CC" w14:textId="77777777" w:rsidTr="0016113B">
        <w:trPr>
          <w:jc w:val="center"/>
        </w:trPr>
        <w:tc>
          <w:tcPr>
            <w:tcW w:w="1980" w:type="dxa"/>
          </w:tcPr>
          <w:p w14:paraId="7BFF6FC0" w14:textId="77777777" w:rsidR="00EF31B3" w:rsidRPr="001C00A5" w:rsidRDefault="00EF31B3" w:rsidP="0016113B">
            <w:pPr>
              <w:spacing w:before="120" w:after="120"/>
              <w:rPr>
                <w:rFonts w:ascii="Arial" w:hAnsi="Arial" w:cs="Arial"/>
                <w:spacing w:val="12"/>
              </w:rPr>
            </w:pPr>
            <w:r w:rsidRPr="001C00A5">
              <w:rPr>
                <w:rFonts w:ascii="Arial" w:hAnsi="Arial" w:cs="Arial"/>
                <w:b/>
                <w:bCs/>
                <w:spacing w:val="12"/>
              </w:rPr>
              <w:t>Anexo 1</w:t>
            </w:r>
          </w:p>
        </w:tc>
        <w:tc>
          <w:tcPr>
            <w:tcW w:w="7982" w:type="dxa"/>
          </w:tcPr>
          <w:p w14:paraId="116F1A74" w14:textId="77777777" w:rsidR="00EF31B3" w:rsidRPr="001C00A5" w:rsidRDefault="00EF31B3" w:rsidP="0016113B">
            <w:pPr>
              <w:spacing w:before="120" w:after="120"/>
              <w:rPr>
                <w:rFonts w:ascii="Arial Negrita" w:hAnsi="Arial Negrita" w:cs="Arial"/>
                <w:spacing w:val="12"/>
              </w:rPr>
            </w:pPr>
            <w:r w:rsidRPr="001C00A5">
              <w:rPr>
                <w:rFonts w:ascii="Arial Negrita" w:eastAsia="Arial" w:hAnsi="Arial Negrita" w:cs="Arial"/>
                <w:b/>
                <w:bCs/>
                <w:spacing w:val="12"/>
                <w:lang w:eastAsia="es-MX"/>
              </w:rPr>
              <w:t>Descripción de los bienes e información específica</w:t>
            </w:r>
          </w:p>
        </w:tc>
      </w:tr>
      <w:tr w:rsidR="00EF31B3" w:rsidRPr="001C00A5" w14:paraId="0F74BD3A" w14:textId="77777777" w:rsidTr="0016113B">
        <w:trPr>
          <w:jc w:val="center"/>
        </w:trPr>
        <w:tc>
          <w:tcPr>
            <w:tcW w:w="1980" w:type="dxa"/>
          </w:tcPr>
          <w:p w14:paraId="0B0A6E24" w14:textId="77777777" w:rsidR="00EF31B3" w:rsidRPr="001C00A5" w:rsidRDefault="00EF31B3" w:rsidP="0016113B">
            <w:pPr>
              <w:spacing w:before="120" w:after="120"/>
              <w:rPr>
                <w:rFonts w:ascii="Arial" w:hAnsi="Arial" w:cs="Arial"/>
                <w:spacing w:val="12"/>
              </w:rPr>
            </w:pPr>
            <w:r w:rsidRPr="001C00A5">
              <w:rPr>
                <w:rFonts w:ascii="Arial" w:hAnsi="Arial" w:cs="Arial"/>
                <w:b/>
                <w:bCs/>
                <w:spacing w:val="12"/>
              </w:rPr>
              <w:t>Anexo 2</w:t>
            </w:r>
          </w:p>
        </w:tc>
        <w:tc>
          <w:tcPr>
            <w:tcW w:w="7982" w:type="dxa"/>
          </w:tcPr>
          <w:p w14:paraId="2A300677" w14:textId="77777777" w:rsidR="00EF31B3" w:rsidRPr="001C00A5" w:rsidRDefault="00EF31B3" w:rsidP="0016113B">
            <w:pPr>
              <w:spacing w:before="120" w:after="120"/>
              <w:rPr>
                <w:rFonts w:ascii="Arial" w:hAnsi="Arial" w:cs="Arial"/>
                <w:spacing w:val="12"/>
              </w:rPr>
            </w:pPr>
            <w:r w:rsidRPr="001C00A5">
              <w:rPr>
                <w:rFonts w:ascii="Arial" w:hAnsi="Arial" w:cs="Arial"/>
                <w:b/>
                <w:bCs/>
                <w:spacing w:val="12"/>
              </w:rPr>
              <w:t>Especificaciones técnicas</w:t>
            </w:r>
          </w:p>
        </w:tc>
      </w:tr>
      <w:tr w:rsidR="00EF31B3" w:rsidRPr="001C00A5" w14:paraId="045076C8" w14:textId="77777777" w:rsidTr="0016113B">
        <w:trPr>
          <w:jc w:val="center"/>
        </w:trPr>
        <w:tc>
          <w:tcPr>
            <w:tcW w:w="1980" w:type="dxa"/>
          </w:tcPr>
          <w:p w14:paraId="0C8C242E" w14:textId="77777777" w:rsidR="00EF31B3" w:rsidRPr="001C00A5" w:rsidRDefault="00EF31B3" w:rsidP="0016113B">
            <w:pPr>
              <w:spacing w:before="120" w:after="120"/>
              <w:rPr>
                <w:rFonts w:ascii="Arial" w:hAnsi="Arial" w:cs="Arial"/>
                <w:spacing w:val="12"/>
              </w:rPr>
            </w:pPr>
            <w:r w:rsidRPr="001C00A5">
              <w:rPr>
                <w:rFonts w:ascii="Arial" w:hAnsi="Arial" w:cs="Arial"/>
                <w:b/>
                <w:bCs/>
                <w:spacing w:val="12"/>
              </w:rPr>
              <w:t>Anexo 2 A</w:t>
            </w:r>
          </w:p>
        </w:tc>
        <w:tc>
          <w:tcPr>
            <w:tcW w:w="7982" w:type="dxa"/>
          </w:tcPr>
          <w:p w14:paraId="77549E79" w14:textId="77777777" w:rsidR="00EF31B3" w:rsidRPr="001C00A5" w:rsidRDefault="00EF31B3" w:rsidP="0016113B">
            <w:pPr>
              <w:spacing w:before="120" w:after="120"/>
              <w:rPr>
                <w:rFonts w:ascii="Arial" w:hAnsi="Arial" w:cs="Arial"/>
                <w:spacing w:val="12"/>
              </w:rPr>
            </w:pPr>
            <w:r w:rsidRPr="001C00A5">
              <w:rPr>
                <w:rFonts w:ascii="Arial" w:hAnsi="Arial" w:cs="Arial"/>
                <w:bCs/>
                <w:spacing w:val="12"/>
              </w:rPr>
              <w:t>Programa de entregas</w:t>
            </w:r>
          </w:p>
        </w:tc>
      </w:tr>
      <w:tr w:rsidR="00EF31B3" w:rsidRPr="001C00A5" w14:paraId="6D08A73F" w14:textId="77777777" w:rsidTr="0016113B">
        <w:trPr>
          <w:jc w:val="center"/>
        </w:trPr>
        <w:tc>
          <w:tcPr>
            <w:tcW w:w="1980" w:type="dxa"/>
          </w:tcPr>
          <w:p w14:paraId="1DE97CA6" w14:textId="77777777" w:rsidR="00EF31B3" w:rsidRPr="001C00A5" w:rsidRDefault="00EF31B3" w:rsidP="0016113B">
            <w:pPr>
              <w:spacing w:before="120" w:after="120"/>
              <w:rPr>
                <w:rFonts w:ascii="Arial" w:hAnsi="Arial" w:cs="Arial"/>
                <w:spacing w:val="12"/>
              </w:rPr>
            </w:pPr>
            <w:r w:rsidRPr="001C00A5">
              <w:rPr>
                <w:rFonts w:ascii="Arial" w:hAnsi="Arial" w:cs="Arial"/>
                <w:b/>
                <w:bCs/>
                <w:spacing w:val="12"/>
              </w:rPr>
              <w:t>Anexo 2 B</w:t>
            </w:r>
          </w:p>
        </w:tc>
        <w:tc>
          <w:tcPr>
            <w:tcW w:w="7982" w:type="dxa"/>
          </w:tcPr>
          <w:p w14:paraId="215FA34E" w14:textId="77777777" w:rsidR="00EF31B3" w:rsidRPr="001C00A5" w:rsidRDefault="00EF31B3" w:rsidP="0016113B">
            <w:pPr>
              <w:spacing w:before="120" w:after="120"/>
              <w:rPr>
                <w:rFonts w:ascii="Arial" w:hAnsi="Arial" w:cs="Arial"/>
                <w:spacing w:val="12"/>
              </w:rPr>
            </w:pPr>
            <w:r w:rsidRPr="001C00A5">
              <w:rPr>
                <w:rFonts w:ascii="Arial" w:hAnsi="Arial" w:cs="Arial"/>
                <w:bCs/>
                <w:spacing w:val="12"/>
              </w:rPr>
              <w:t>Directorio de almacenes</w:t>
            </w:r>
          </w:p>
        </w:tc>
      </w:tr>
      <w:tr w:rsidR="00EF31B3" w:rsidRPr="001C00A5" w14:paraId="2D36C353" w14:textId="77777777" w:rsidTr="0016113B">
        <w:trPr>
          <w:jc w:val="center"/>
        </w:trPr>
        <w:tc>
          <w:tcPr>
            <w:tcW w:w="1980" w:type="dxa"/>
          </w:tcPr>
          <w:p w14:paraId="000519C5" w14:textId="77777777" w:rsidR="00EF31B3" w:rsidRPr="001C00A5" w:rsidRDefault="00EF31B3" w:rsidP="0016113B">
            <w:pPr>
              <w:spacing w:before="120" w:after="120"/>
              <w:rPr>
                <w:rFonts w:ascii="Arial" w:hAnsi="Arial" w:cs="Arial"/>
                <w:spacing w:val="12"/>
              </w:rPr>
            </w:pPr>
            <w:r w:rsidRPr="001C00A5">
              <w:rPr>
                <w:rFonts w:ascii="Arial" w:hAnsi="Arial" w:cs="Arial"/>
                <w:b/>
                <w:bCs/>
                <w:spacing w:val="12"/>
              </w:rPr>
              <w:t>Anexo 2 C</w:t>
            </w:r>
          </w:p>
        </w:tc>
        <w:tc>
          <w:tcPr>
            <w:tcW w:w="7982" w:type="dxa"/>
          </w:tcPr>
          <w:p w14:paraId="5EBA5409" w14:textId="77777777" w:rsidR="00EF31B3" w:rsidRPr="001C00A5" w:rsidRDefault="00EF31B3" w:rsidP="0016113B">
            <w:pPr>
              <w:spacing w:before="120" w:after="120"/>
              <w:rPr>
                <w:rFonts w:ascii="Arial" w:hAnsi="Arial" w:cs="Arial"/>
                <w:spacing w:val="12"/>
              </w:rPr>
            </w:pPr>
            <w:bookmarkStart w:id="2" w:name="_Hlk5014906"/>
            <w:r w:rsidRPr="001C00A5">
              <w:rPr>
                <w:rFonts w:ascii="Arial" w:hAnsi="Arial" w:cs="Arial"/>
                <w:bCs/>
                <w:spacing w:val="12"/>
              </w:rPr>
              <w:t xml:space="preserve">Servidor(es) público(s) </w:t>
            </w:r>
            <w:bookmarkEnd w:id="2"/>
            <w:r w:rsidRPr="001C00A5">
              <w:rPr>
                <w:rFonts w:ascii="Arial" w:hAnsi="Arial" w:cs="Arial"/>
                <w:bCs/>
                <w:spacing w:val="12"/>
              </w:rPr>
              <w:t>que suscribe(n) el (los) contrato(s)</w:t>
            </w:r>
          </w:p>
        </w:tc>
      </w:tr>
      <w:tr w:rsidR="00EF31B3" w:rsidRPr="001C00A5" w14:paraId="7DDA45F8" w14:textId="77777777" w:rsidTr="0016113B">
        <w:trPr>
          <w:jc w:val="center"/>
        </w:trPr>
        <w:tc>
          <w:tcPr>
            <w:tcW w:w="1980" w:type="dxa"/>
          </w:tcPr>
          <w:p w14:paraId="28F017A1" w14:textId="77777777" w:rsidR="00EF31B3" w:rsidRPr="001C00A5" w:rsidRDefault="00EF31B3" w:rsidP="0016113B">
            <w:pPr>
              <w:spacing w:before="120" w:after="120"/>
              <w:rPr>
                <w:rFonts w:ascii="Arial" w:hAnsi="Arial" w:cs="Arial"/>
                <w:spacing w:val="12"/>
              </w:rPr>
            </w:pPr>
            <w:r w:rsidRPr="001C00A5">
              <w:rPr>
                <w:rFonts w:ascii="Arial" w:hAnsi="Arial" w:cs="Arial"/>
                <w:b/>
                <w:bCs/>
                <w:spacing w:val="12"/>
              </w:rPr>
              <w:t>Anexo 2 D</w:t>
            </w:r>
          </w:p>
        </w:tc>
        <w:tc>
          <w:tcPr>
            <w:tcW w:w="7982" w:type="dxa"/>
          </w:tcPr>
          <w:p w14:paraId="1DC7321D" w14:textId="77777777" w:rsidR="00EF31B3" w:rsidRPr="001C00A5" w:rsidRDefault="00EF31B3" w:rsidP="0016113B">
            <w:pPr>
              <w:spacing w:before="120" w:after="120"/>
              <w:rPr>
                <w:rFonts w:ascii="Arial" w:hAnsi="Arial" w:cs="Arial"/>
                <w:spacing w:val="12"/>
              </w:rPr>
            </w:pPr>
            <w:r w:rsidRPr="001C00A5">
              <w:rPr>
                <w:rFonts w:ascii="Arial" w:hAnsi="Arial" w:cs="Arial"/>
                <w:bCs/>
                <w:spacing w:val="12"/>
              </w:rPr>
              <w:t>Servidor(es) público(s) responsable(s) de administrar y vigilar el cumplimiento del (los) contrato(s)</w:t>
            </w:r>
          </w:p>
        </w:tc>
      </w:tr>
      <w:tr w:rsidR="00EF31B3" w:rsidRPr="001C00A5" w14:paraId="2C9D3CB8" w14:textId="77777777" w:rsidTr="0016113B">
        <w:trPr>
          <w:jc w:val="center"/>
        </w:trPr>
        <w:tc>
          <w:tcPr>
            <w:tcW w:w="1980" w:type="dxa"/>
          </w:tcPr>
          <w:p w14:paraId="39BB2737" w14:textId="77777777" w:rsidR="00EF31B3" w:rsidRPr="001C00A5" w:rsidRDefault="00EF31B3" w:rsidP="0016113B">
            <w:pPr>
              <w:spacing w:before="120" w:after="120"/>
              <w:rPr>
                <w:rFonts w:ascii="Arial" w:hAnsi="Arial" w:cs="Arial"/>
                <w:spacing w:val="12"/>
              </w:rPr>
            </w:pPr>
            <w:r w:rsidRPr="001C00A5">
              <w:rPr>
                <w:rFonts w:ascii="Arial" w:hAnsi="Arial" w:cs="Arial"/>
                <w:b/>
                <w:bCs/>
                <w:spacing w:val="12"/>
              </w:rPr>
              <w:t>Anexo 2 E</w:t>
            </w:r>
          </w:p>
        </w:tc>
        <w:tc>
          <w:tcPr>
            <w:tcW w:w="7982" w:type="dxa"/>
          </w:tcPr>
          <w:p w14:paraId="5BDC4704" w14:textId="77777777" w:rsidR="00EF31B3" w:rsidRPr="001C00A5" w:rsidRDefault="00EF31B3" w:rsidP="0016113B">
            <w:pPr>
              <w:spacing w:before="120" w:after="120"/>
              <w:rPr>
                <w:rFonts w:ascii="Arial" w:hAnsi="Arial" w:cs="Arial"/>
                <w:spacing w:val="12"/>
              </w:rPr>
            </w:pPr>
            <w:r w:rsidRPr="001C00A5">
              <w:rPr>
                <w:rFonts w:ascii="Arial" w:hAnsi="Arial" w:cs="Arial"/>
                <w:bCs/>
                <w:spacing w:val="12"/>
              </w:rPr>
              <w:t>Servidores públicos responsables de la recepción de facturas</w:t>
            </w:r>
          </w:p>
        </w:tc>
      </w:tr>
      <w:tr w:rsidR="00EF31B3" w:rsidRPr="001C00A5" w14:paraId="247876CF" w14:textId="77777777" w:rsidTr="0016113B">
        <w:trPr>
          <w:jc w:val="center"/>
        </w:trPr>
        <w:tc>
          <w:tcPr>
            <w:tcW w:w="1980" w:type="dxa"/>
          </w:tcPr>
          <w:p w14:paraId="272F37A3" w14:textId="77777777" w:rsidR="00EF31B3" w:rsidRPr="001C00A5" w:rsidRDefault="00EF31B3" w:rsidP="0016113B">
            <w:pPr>
              <w:spacing w:before="120" w:after="120"/>
              <w:rPr>
                <w:rFonts w:ascii="Arial" w:hAnsi="Arial" w:cs="Arial"/>
                <w:b/>
                <w:bCs/>
                <w:spacing w:val="12"/>
              </w:rPr>
            </w:pPr>
            <w:r w:rsidRPr="001C00A5">
              <w:rPr>
                <w:rFonts w:ascii="Arial" w:hAnsi="Arial" w:cs="Arial"/>
                <w:b/>
                <w:bCs/>
                <w:spacing w:val="12"/>
              </w:rPr>
              <w:lastRenderedPageBreak/>
              <w:t>Anexo 2 F</w:t>
            </w:r>
          </w:p>
        </w:tc>
        <w:tc>
          <w:tcPr>
            <w:tcW w:w="7982" w:type="dxa"/>
          </w:tcPr>
          <w:p w14:paraId="5976250E" w14:textId="77777777" w:rsidR="00EF31B3" w:rsidRPr="001C00A5" w:rsidRDefault="00EF31B3" w:rsidP="0016113B">
            <w:pPr>
              <w:spacing w:before="120" w:after="120"/>
              <w:rPr>
                <w:rFonts w:ascii="Arial" w:hAnsi="Arial" w:cs="Arial"/>
                <w:bCs/>
                <w:spacing w:val="12"/>
              </w:rPr>
            </w:pPr>
            <w:r w:rsidRPr="001C00A5">
              <w:rPr>
                <w:rFonts w:ascii="Arial" w:hAnsi="Arial" w:cs="Arial"/>
                <w:bCs/>
                <w:spacing w:val="12"/>
              </w:rPr>
              <w:t>Domicilio de entrega y pago de facturas</w:t>
            </w:r>
          </w:p>
        </w:tc>
      </w:tr>
      <w:tr w:rsidR="00EF31B3" w:rsidRPr="001C00A5" w14:paraId="520E4A53" w14:textId="77777777" w:rsidTr="0016113B">
        <w:trPr>
          <w:jc w:val="center"/>
        </w:trPr>
        <w:tc>
          <w:tcPr>
            <w:tcW w:w="1980" w:type="dxa"/>
          </w:tcPr>
          <w:p w14:paraId="3C72AC2E" w14:textId="77777777" w:rsidR="00EF31B3" w:rsidRPr="001C00A5" w:rsidRDefault="00EF31B3" w:rsidP="0016113B">
            <w:pPr>
              <w:spacing w:before="120" w:after="120"/>
              <w:rPr>
                <w:rFonts w:ascii="Arial" w:hAnsi="Arial" w:cs="Arial"/>
                <w:spacing w:val="12"/>
              </w:rPr>
            </w:pPr>
            <w:r w:rsidRPr="001C00A5">
              <w:rPr>
                <w:rFonts w:ascii="Arial" w:hAnsi="Arial" w:cs="Arial"/>
                <w:b/>
                <w:bCs/>
                <w:spacing w:val="12"/>
              </w:rPr>
              <w:t>Anexo 3</w:t>
            </w:r>
          </w:p>
        </w:tc>
        <w:tc>
          <w:tcPr>
            <w:tcW w:w="7982" w:type="dxa"/>
          </w:tcPr>
          <w:p w14:paraId="16443768" w14:textId="77777777" w:rsidR="00EF31B3" w:rsidRPr="001C00A5" w:rsidRDefault="00EF31B3" w:rsidP="0016113B">
            <w:pPr>
              <w:spacing w:before="120" w:after="120"/>
              <w:rPr>
                <w:rFonts w:ascii="Arial" w:hAnsi="Arial" w:cs="Arial"/>
                <w:b/>
                <w:spacing w:val="12"/>
              </w:rPr>
            </w:pPr>
            <w:r w:rsidRPr="001C00A5">
              <w:rPr>
                <w:rFonts w:ascii="Arial" w:hAnsi="Arial" w:cs="Arial"/>
                <w:b/>
                <w:spacing w:val="12"/>
              </w:rPr>
              <w:t>Formato de Oferta técnica detallada</w:t>
            </w:r>
          </w:p>
        </w:tc>
      </w:tr>
      <w:tr w:rsidR="00EF31B3" w:rsidRPr="001C00A5" w14:paraId="7B53814F" w14:textId="77777777" w:rsidTr="0016113B">
        <w:trPr>
          <w:jc w:val="center"/>
        </w:trPr>
        <w:tc>
          <w:tcPr>
            <w:tcW w:w="1980" w:type="dxa"/>
          </w:tcPr>
          <w:p w14:paraId="09463F2D" w14:textId="77777777" w:rsidR="00EF31B3" w:rsidRPr="001C00A5" w:rsidRDefault="00EF31B3" w:rsidP="0016113B">
            <w:pPr>
              <w:spacing w:before="120" w:after="120"/>
              <w:rPr>
                <w:rFonts w:ascii="Arial" w:hAnsi="Arial" w:cs="Arial"/>
                <w:spacing w:val="12"/>
              </w:rPr>
            </w:pPr>
            <w:r w:rsidRPr="001C00A5">
              <w:rPr>
                <w:rFonts w:ascii="Arial" w:hAnsi="Arial" w:cs="Arial"/>
                <w:b/>
                <w:bCs/>
                <w:spacing w:val="12"/>
              </w:rPr>
              <w:t>Anexo 4</w:t>
            </w:r>
          </w:p>
        </w:tc>
        <w:tc>
          <w:tcPr>
            <w:tcW w:w="7982" w:type="dxa"/>
          </w:tcPr>
          <w:p w14:paraId="66F25FD6" w14:textId="77777777" w:rsidR="00EF31B3" w:rsidRPr="001C00A5" w:rsidRDefault="00EF31B3" w:rsidP="0016113B">
            <w:pPr>
              <w:spacing w:before="120" w:after="120"/>
              <w:rPr>
                <w:rFonts w:ascii="Arial" w:hAnsi="Arial" w:cs="Arial"/>
                <w:spacing w:val="12"/>
              </w:rPr>
            </w:pPr>
            <w:r w:rsidRPr="001C00A5">
              <w:rPr>
                <w:rFonts w:ascii="Arial" w:hAnsi="Arial" w:cs="Arial"/>
                <w:b/>
                <w:bCs/>
                <w:spacing w:val="12"/>
              </w:rPr>
              <w:t>Modelo de contrato</w:t>
            </w:r>
          </w:p>
        </w:tc>
      </w:tr>
      <w:tr w:rsidR="00EF31B3" w:rsidRPr="001C00A5" w14:paraId="46881F34" w14:textId="77777777" w:rsidTr="0016113B">
        <w:trPr>
          <w:jc w:val="center"/>
        </w:trPr>
        <w:tc>
          <w:tcPr>
            <w:tcW w:w="1980" w:type="dxa"/>
          </w:tcPr>
          <w:p w14:paraId="4D94BB78" w14:textId="77777777" w:rsidR="00EF31B3" w:rsidRPr="001C00A5" w:rsidRDefault="00EF31B3" w:rsidP="0016113B">
            <w:pPr>
              <w:spacing w:before="120" w:after="120"/>
              <w:rPr>
                <w:rFonts w:ascii="Arial" w:hAnsi="Arial" w:cs="Arial"/>
                <w:spacing w:val="12"/>
              </w:rPr>
            </w:pPr>
            <w:r w:rsidRPr="001C00A5">
              <w:rPr>
                <w:rFonts w:ascii="Arial" w:hAnsi="Arial" w:cs="Arial"/>
                <w:b/>
                <w:bCs/>
                <w:spacing w:val="12"/>
              </w:rPr>
              <w:t>Anexo 5</w:t>
            </w:r>
          </w:p>
        </w:tc>
        <w:tc>
          <w:tcPr>
            <w:tcW w:w="7982" w:type="dxa"/>
          </w:tcPr>
          <w:p w14:paraId="5DE8C987" w14:textId="77777777" w:rsidR="00EF31B3" w:rsidRPr="001C00A5" w:rsidRDefault="00EF31B3" w:rsidP="0016113B">
            <w:pPr>
              <w:spacing w:before="120" w:after="120"/>
              <w:rPr>
                <w:rFonts w:ascii="Arial" w:hAnsi="Arial" w:cs="Arial"/>
                <w:spacing w:val="12"/>
              </w:rPr>
            </w:pPr>
            <w:r w:rsidRPr="001C00A5">
              <w:rPr>
                <w:rFonts w:ascii="Arial" w:hAnsi="Arial" w:cs="Arial"/>
                <w:b/>
                <w:spacing w:val="12"/>
              </w:rPr>
              <w:t>Documentación que acompaña a las ofertas</w:t>
            </w:r>
          </w:p>
        </w:tc>
      </w:tr>
      <w:tr w:rsidR="00EF31B3" w:rsidRPr="001C00A5" w14:paraId="627E8B69" w14:textId="77777777" w:rsidTr="0016113B">
        <w:trPr>
          <w:jc w:val="center"/>
        </w:trPr>
        <w:tc>
          <w:tcPr>
            <w:tcW w:w="1980" w:type="dxa"/>
          </w:tcPr>
          <w:p w14:paraId="6F21DB97" w14:textId="77777777" w:rsidR="00EF31B3" w:rsidRPr="001C00A5" w:rsidRDefault="00EF31B3" w:rsidP="0016113B">
            <w:pPr>
              <w:spacing w:before="120" w:after="120"/>
              <w:rPr>
                <w:rFonts w:ascii="Arial" w:hAnsi="Arial" w:cs="Arial"/>
                <w:spacing w:val="12"/>
              </w:rPr>
            </w:pPr>
            <w:r w:rsidRPr="001C00A5">
              <w:rPr>
                <w:rFonts w:ascii="Arial" w:hAnsi="Arial" w:cs="Arial"/>
                <w:b/>
                <w:bCs/>
                <w:spacing w:val="12"/>
              </w:rPr>
              <w:t>Anexo 6</w:t>
            </w:r>
          </w:p>
        </w:tc>
        <w:tc>
          <w:tcPr>
            <w:tcW w:w="7982" w:type="dxa"/>
          </w:tcPr>
          <w:p w14:paraId="00F2178F" w14:textId="77777777" w:rsidR="00EF31B3" w:rsidRPr="001C00A5" w:rsidRDefault="00EF31B3" w:rsidP="0016113B">
            <w:pPr>
              <w:spacing w:before="120" w:after="120"/>
              <w:rPr>
                <w:rFonts w:ascii="Arial" w:hAnsi="Arial" w:cs="Arial"/>
                <w:spacing w:val="12"/>
              </w:rPr>
            </w:pPr>
            <w:r w:rsidRPr="001C00A5">
              <w:rPr>
                <w:rFonts w:ascii="Arial" w:hAnsi="Arial" w:cs="Arial"/>
                <w:b/>
                <w:spacing w:val="12"/>
                <w:lang w:val="es-ES"/>
              </w:rPr>
              <w:t>Causas de rechazo de ofertas</w:t>
            </w:r>
          </w:p>
        </w:tc>
      </w:tr>
      <w:tr w:rsidR="00EF31B3" w:rsidRPr="001C00A5" w14:paraId="5308467F" w14:textId="77777777" w:rsidTr="0016113B">
        <w:trPr>
          <w:jc w:val="center"/>
        </w:trPr>
        <w:tc>
          <w:tcPr>
            <w:tcW w:w="1980" w:type="dxa"/>
          </w:tcPr>
          <w:p w14:paraId="2BB71968" w14:textId="77777777" w:rsidR="00EF31B3" w:rsidRPr="001C00A5" w:rsidRDefault="00EF31B3" w:rsidP="0016113B">
            <w:pPr>
              <w:spacing w:before="120" w:after="120"/>
              <w:rPr>
                <w:rFonts w:ascii="Arial" w:hAnsi="Arial" w:cs="Arial"/>
                <w:spacing w:val="12"/>
              </w:rPr>
            </w:pPr>
            <w:r w:rsidRPr="001C00A5">
              <w:rPr>
                <w:rFonts w:ascii="Arial" w:hAnsi="Arial" w:cs="Arial"/>
                <w:b/>
                <w:spacing w:val="12"/>
              </w:rPr>
              <w:t>Anexo 7</w:t>
            </w:r>
          </w:p>
        </w:tc>
        <w:tc>
          <w:tcPr>
            <w:tcW w:w="7982" w:type="dxa"/>
          </w:tcPr>
          <w:p w14:paraId="2A567D0E" w14:textId="77777777" w:rsidR="00EF31B3" w:rsidRPr="001C00A5" w:rsidRDefault="00EF31B3" w:rsidP="0016113B">
            <w:pPr>
              <w:spacing w:before="120" w:after="120"/>
              <w:rPr>
                <w:rFonts w:ascii="Arial" w:hAnsi="Arial" w:cs="Arial"/>
                <w:b/>
                <w:spacing w:val="12"/>
              </w:rPr>
            </w:pPr>
            <w:r w:rsidRPr="001C00A5">
              <w:rPr>
                <w:rFonts w:ascii="Arial" w:hAnsi="Arial" w:cs="Arial"/>
                <w:b/>
                <w:spacing w:val="12"/>
              </w:rPr>
              <w:t>Formato de Oferta económica</w:t>
            </w:r>
          </w:p>
        </w:tc>
      </w:tr>
      <w:tr w:rsidR="00EF31B3" w:rsidRPr="001C00A5" w14:paraId="2E3D9550" w14:textId="77777777" w:rsidTr="0016113B">
        <w:trPr>
          <w:jc w:val="center"/>
        </w:trPr>
        <w:tc>
          <w:tcPr>
            <w:tcW w:w="1980" w:type="dxa"/>
          </w:tcPr>
          <w:p w14:paraId="7F8549C1" w14:textId="77777777" w:rsidR="00EF31B3" w:rsidRPr="001C00A5" w:rsidRDefault="00EF31B3" w:rsidP="0016113B">
            <w:pPr>
              <w:spacing w:before="120" w:after="120"/>
              <w:rPr>
                <w:rFonts w:ascii="Arial" w:hAnsi="Arial" w:cs="Arial"/>
                <w:spacing w:val="12"/>
              </w:rPr>
            </w:pPr>
            <w:r w:rsidRPr="001C00A5">
              <w:rPr>
                <w:rFonts w:ascii="Arial" w:hAnsi="Arial" w:cs="Arial"/>
                <w:b/>
                <w:spacing w:val="12"/>
              </w:rPr>
              <w:t>Anexo 8</w:t>
            </w:r>
          </w:p>
        </w:tc>
        <w:tc>
          <w:tcPr>
            <w:tcW w:w="7982" w:type="dxa"/>
          </w:tcPr>
          <w:p w14:paraId="376B663A" w14:textId="77777777" w:rsidR="00EF31B3" w:rsidRPr="001C00A5" w:rsidRDefault="00EF31B3" w:rsidP="0016113B">
            <w:pPr>
              <w:spacing w:before="120" w:after="120"/>
              <w:rPr>
                <w:rFonts w:ascii="Arial" w:hAnsi="Arial" w:cs="Arial"/>
                <w:b/>
                <w:spacing w:val="12"/>
              </w:rPr>
            </w:pPr>
            <w:r w:rsidRPr="001C00A5">
              <w:rPr>
                <w:rFonts w:ascii="Arial" w:hAnsi="Arial" w:cs="Arial"/>
                <w:b/>
                <w:spacing w:val="12"/>
              </w:rPr>
              <w:t>Garantías</w:t>
            </w:r>
          </w:p>
        </w:tc>
      </w:tr>
      <w:tr w:rsidR="00EF31B3" w:rsidRPr="001C00A5" w14:paraId="3293366B" w14:textId="77777777" w:rsidTr="0016113B">
        <w:trPr>
          <w:jc w:val="center"/>
        </w:trPr>
        <w:tc>
          <w:tcPr>
            <w:tcW w:w="1980" w:type="dxa"/>
          </w:tcPr>
          <w:p w14:paraId="0B95FA87"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Anexo 8-A</w:t>
            </w:r>
          </w:p>
        </w:tc>
        <w:tc>
          <w:tcPr>
            <w:tcW w:w="7982" w:type="dxa"/>
          </w:tcPr>
          <w:p w14:paraId="13B8C611" w14:textId="77777777" w:rsidR="00EF31B3" w:rsidRPr="001C00A5" w:rsidRDefault="00EF31B3" w:rsidP="0016113B">
            <w:pPr>
              <w:spacing w:before="120" w:after="120"/>
              <w:rPr>
                <w:rFonts w:ascii="Arial" w:hAnsi="Arial" w:cs="Arial"/>
                <w:spacing w:val="12"/>
              </w:rPr>
            </w:pPr>
            <w:r w:rsidRPr="001C00A5">
              <w:rPr>
                <w:rFonts w:ascii="Arial" w:hAnsi="Arial" w:cs="Arial"/>
                <w:spacing w:val="12"/>
                <w:lang w:val="es-ES"/>
              </w:rPr>
              <w:t>Modelo de garantía de cumplimiento del contrato y de calidad de los bienes (póliza de fianza)</w:t>
            </w:r>
          </w:p>
        </w:tc>
      </w:tr>
      <w:tr w:rsidR="00EF31B3" w:rsidRPr="001C00A5" w14:paraId="453D3F96" w14:textId="77777777" w:rsidTr="0016113B">
        <w:trPr>
          <w:jc w:val="center"/>
        </w:trPr>
        <w:tc>
          <w:tcPr>
            <w:tcW w:w="1980" w:type="dxa"/>
          </w:tcPr>
          <w:p w14:paraId="549B8235"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Anexo 8-B</w:t>
            </w:r>
          </w:p>
        </w:tc>
        <w:tc>
          <w:tcPr>
            <w:tcW w:w="7982" w:type="dxa"/>
          </w:tcPr>
          <w:p w14:paraId="6CDF1533" w14:textId="77777777" w:rsidR="00EF31B3" w:rsidRPr="001C00A5" w:rsidRDefault="00EF31B3" w:rsidP="0016113B">
            <w:pPr>
              <w:spacing w:before="120" w:after="120"/>
              <w:rPr>
                <w:rFonts w:ascii="Arial" w:hAnsi="Arial" w:cs="Arial"/>
                <w:spacing w:val="12"/>
                <w:lang w:val="es-ES"/>
              </w:rPr>
            </w:pPr>
            <w:r w:rsidRPr="001C00A5">
              <w:rPr>
                <w:rFonts w:ascii="Arial" w:hAnsi="Arial" w:cs="Arial"/>
                <w:spacing w:val="12"/>
                <w:lang w:val="es-ES"/>
              </w:rPr>
              <w:t xml:space="preserve">Modelo de garantía de cumplimiento del contrato y de calidad de los bienes (carta de crédito </w:t>
            </w:r>
            <w:proofErr w:type="spellStart"/>
            <w:r w:rsidRPr="001C00A5">
              <w:rPr>
                <w:rFonts w:ascii="Arial" w:hAnsi="Arial" w:cs="Arial"/>
                <w:spacing w:val="12"/>
                <w:lang w:val="es-ES"/>
              </w:rPr>
              <w:t>Standby</w:t>
            </w:r>
            <w:proofErr w:type="spellEnd"/>
            <w:r w:rsidRPr="001C00A5">
              <w:rPr>
                <w:rFonts w:ascii="Arial" w:hAnsi="Arial" w:cs="Arial"/>
                <w:spacing w:val="12"/>
                <w:lang w:val="es-ES"/>
              </w:rPr>
              <w:t>)</w:t>
            </w:r>
            <w:r w:rsidRPr="00891301">
              <w:rPr>
                <w:rFonts w:ascii="Arial" w:hAnsi="Arial" w:cs="Arial"/>
                <w:b/>
                <w:color w:val="0000FF"/>
                <w:spacing w:val="12"/>
              </w:rPr>
              <w:t xml:space="preserve"> (</w:t>
            </w:r>
            <w:r w:rsidRPr="004E4288">
              <w:rPr>
                <w:rFonts w:ascii="Arial" w:hAnsi="Arial" w:cs="Arial"/>
                <w:b/>
                <w:color w:val="0000FF"/>
                <w:spacing w:val="12"/>
              </w:rPr>
              <w:t>NO APLICA</w:t>
            </w:r>
            <w:r>
              <w:rPr>
                <w:rFonts w:ascii="Arial" w:hAnsi="Arial" w:cs="Arial"/>
                <w:b/>
                <w:color w:val="0000FF"/>
                <w:spacing w:val="12"/>
              </w:rPr>
              <w:t>)</w:t>
            </w:r>
          </w:p>
        </w:tc>
      </w:tr>
      <w:tr w:rsidR="00EF31B3" w:rsidRPr="001C00A5" w14:paraId="2BCF6985" w14:textId="77777777" w:rsidTr="0016113B">
        <w:trPr>
          <w:jc w:val="center"/>
        </w:trPr>
        <w:tc>
          <w:tcPr>
            <w:tcW w:w="1980" w:type="dxa"/>
          </w:tcPr>
          <w:p w14:paraId="59BD3349"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Anexo 8-C</w:t>
            </w:r>
          </w:p>
        </w:tc>
        <w:tc>
          <w:tcPr>
            <w:tcW w:w="7982" w:type="dxa"/>
          </w:tcPr>
          <w:p w14:paraId="4A655089" w14:textId="77777777" w:rsidR="00EF31B3" w:rsidRPr="001C00A5" w:rsidRDefault="00EF31B3" w:rsidP="0016113B">
            <w:pPr>
              <w:spacing w:before="120" w:after="120"/>
              <w:rPr>
                <w:rFonts w:ascii="Arial" w:hAnsi="Arial" w:cs="Arial"/>
                <w:spacing w:val="12"/>
                <w:lang w:val="es-ES"/>
              </w:rPr>
            </w:pPr>
            <w:r w:rsidRPr="001C00A5">
              <w:rPr>
                <w:rFonts w:ascii="Arial" w:hAnsi="Arial" w:cs="Arial"/>
                <w:spacing w:val="12"/>
              </w:rPr>
              <w:t xml:space="preserve">Modelo de Carta de Crédito Irrevocable </w:t>
            </w:r>
            <w:proofErr w:type="spellStart"/>
            <w:r w:rsidRPr="001C00A5">
              <w:rPr>
                <w:rFonts w:ascii="Arial" w:hAnsi="Arial" w:cs="Arial"/>
                <w:spacing w:val="12"/>
              </w:rPr>
              <w:t>Standby</w:t>
            </w:r>
            <w:proofErr w:type="spellEnd"/>
            <w:r w:rsidRPr="001C00A5">
              <w:rPr>
                <w:rFonts w:ascii="Arial" w:hAnsi="Arial" w:cs="Arial"/>
                <w:spacing w:val="12"/>
              </w:rPr>
              <w:t xml:space="preserve">, para la Garantía de Anticipo </w:t>
            </w:r>
            <w:r w:rsidRPr="00891301">
              <w:rPr>
                <w:rFonts w:ascii="Arial" w:hAnsi="Arial" w:cs="Arial"/>
                <w:b/>
                <w:color w:val="0000FF"/>
                <w:spacing w:val="12"/>
              </w:rPr>
              <w:t>(</w:t>
            </w:r>
            <w:r w:rsidRPr="004E4288">
              <w:rPr>
                <w:rFonts w:ascii="Arial" w:hAnsi="Arial" w:cs="Arial"/>
                <w:b/>
                <w:color w:val="0000FF"/>
                <w:spacing w:val="12"/>
              </w:rPr>
              <w:t>NO APLICA</w:t>
            </w:r>
            <w:r>
              <w:rPr>
                <w:rFonts w:ascii="Arial" w:hAnsi="Arial" w:cs="Arial"/>
                <w:b/>
                <w:color w:val="0000FF"/>
                <w:spacing w:val="12"/>
              </w:rPr>
              <w:t>)</w:t>
            </w:r>
          </w:p>
        </w:tc>
      </w:tr>
      <w:tr w:rsidR="00EF31B3" w:rsidRPr="001C00A5" w14:paraId="515E7DBF" w14:textId="77777777" w:rsidTr="0016113B">
        <w:trPr>
          <w:jc w:val="center"/>
        </w:trPr>
        <w:tc>
          <w:tcPr>
            <w:tcW w:w="1980" w:type="dxa"/>
          </w:tcPr>
          <w:p w14:paraId="4F0FCD4F"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Anexo 8-D</w:t>
            </w:r>
          </w:p>
        </w:tc>
        <w:tc>
          <w:tcPr>
            <w:tcW w:w="7982" w:type="dxa"/>
          </w:tcPr>
          <w:p w14:paraId="2C44402B" w14:textId="77777777" w:rsidR="00EF31B3" w:rsidRPr="001C00A5" w:rsidRDefault="00EF31B3" w:rsidP="0016113B">
            <w:pPr>
              <w:spacing w:before="120" w:after="120"/>
              <w:rPr>
                <w:rFonts w:ascii="Arial" w:hAnsi="Arial" w:cs="Arial"/>
                <w:spacing w:val="12"/>
                <w:lang w:val="es-ES"/>
              </w:rPr>
            </w:pPr>
            <w:r w:rsidRPr="001C00A5">
              <w:rPr>
                <w:rFonts w:ascii="Arial" w:hAnsi="Arial" w:cs="Arial"/>
                <w:spacing w:val="12"/>
              </w:rPr>
              <w:t xml:space="preserve">Modelo de Póliza de Fianza de Garantía de Anticipo </w:t>
            </w:r>
            <w:r w:rsidRPr="00891301">
              <w:rPr>
                <w:rFonts w:ascii="Arial" w:hAnsi="Arial" w:cs="Arial"/>
                <w:b/>
                <w:color w:val="0000FF"/>
                <w:spacing w:val="12"/>
              </w:rPr>
              <w:t>(</w:t>
            </w:r>
            <w:r w:rsidRPr="004E4288">
              <w:rPr>
                <w:rFonts w:ascii="Arial" w:hAnsi="Arial" w:cs="Arial"/>
                <w:b/>
                <w:color w:val="0000FF"/>
                <w:spacing w:val="12"/>
              </w:rPr>
              <w:t>NO APLICA</w:t>
            </w:r>
            <w:r>
              <w:rPr>
                <w:rFonts w:ascii="Arial" w:hAnsi="Arial" w:cs="Arial"/>
                <w:b/>
                <w:color w:val="0000FF"/>
                <w:spacing w:val="12"/>
              </w:rPr>
              <w:t>)</w:t>
            </w:r>
          </w:p>
        </w:tc>
      </w:tr>
      <w:tr w:rsidR="00EF31B3" w:rsidRPr="001C00A5" w14:paraId="68AECFCC" w14:textId="77777777" w:rsidTr="0016113B">
        <w:trPr>
          <w:jc w:val="center"/>
        </w:trPr>
        <w:tc>
          <w:tcPr>
            <w:tcW w:w="1980" w:type="dxa"/>
          </w:tcPr>
          <w:p w14:paraId="310AF735"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Anexo 8-E</w:t>
            </w:r>
          </w:p>
        </w:tc>
        <w:tc>
          <w:tcPr>
            <w:tcW w:w="7982" w:type="dxa"/>
          </w:tcPr>
          <w:p w14:paraId="0CBA7889"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Garantía de Sostenimiento de Ofertas</w:t>
            </w:r>
            <w:r>
              <w:rPr>
                <w:rFonts w:ascii="Arial" w:hAnsi="Arial" w:cs="Arial"/>
                <w:spacing w:val="12"/>
              </w:rPr>
              <w:t xml:space="preserve"> </w:t>
            </w:r>
            <w:r w:rsidRPr="00891301">
              <w:rPr>
                <w:rFonts w:ascii="Arial" w:hAnsi="Arial" w:cs="Arial"/>
                <w:b/>
                <w:color w:val="0000FF"/>
                <w:spacing w:val="12"/>
              </w:rPr>
              <w:t>(</w:t>
            </w:r>
            <w:r w:rsidRPr="004E4288">
              <w:rPr>
                <w:rFonts w:ascii="Arial" w:hAnsi="Arial" w:cs="Arial"/>
                <w:b/>
                <w:color w:val="0000FF"/>
                <w:spacing w:val="12"/>
              </w:rPr>
              <w:t>NO APLICA</w:t>
            </w:r>
            <w:r>
              <w:rPr>
                <w:rFonts w:ascii="Arial" w:hAnsi="Arial" w:cs="Arial"/>
                <w:b/>
                <w:color w:val="0000FF"/>
                <w:spacing w:val="12"/>
              </w:rPr>
              <w:t>)</w:t>
            </w:r>
          </w:p>
        </w:tc>
      </w:tr>
      <w:tr w:rsidR="00EF31B3" w:rsidRPr="001C00A5" w14:paraId="6FD72A80" w14:textId="77777777" w:rsidTr="0016113B">
        <w:trPr>
          <w:jc w:val="center"/>
        </w:trPr>
        <w:tc>
          <w:tcPr>
            <w:tcW w:w="1980" w:type="dxa"/>
          </w:tcPr>
          <w:p w14:paraId="1566AF83" w14:textId="77777777" w:rsidR="00EF31B3" w:rsidRPr="001C00A5" w:rsidRDefault="00EF31B3" w:rsidP="0016113B">
            <w:pPr>
              <w:spacing w:before="120" w:after="120"/>
              <w:rPr>
                <w:rFonts w:ascii="Arial" w:hAnsi="Arial" w:cs="Arial"/>
                <w:spacing w:val="12"/>
              </w:rPr>
            </w:pPr>
            <w:r w:rsidRPr="001C00A5">
              <w:rPr>
                <w:rFonts w:ascii="Arial" w:hAnsi="Arial" w:cs="Arial"/>
                <w:b/>
                <w:spacing w:val="12"/>
              </w:rPr>
              <w:t>Anexo 9</w:t>
            </w:r>
          </w:p>
        </w:tc>
        <w:tc>
          <w:tcPr>
            <w:tcW w:w="7982" w:type="dxa"/>
          </w:tcPr>
          <w:p w14:paraId="1F67E55F" w14:textId="77777777" w:rsidR="00EF31B3" w:rsidRPr="001C00A5" w:rsidRDefault="00EF31B3" w:rsidP="0016113B">
            <w:pPr>
              <w:spacing w:before="120" w:after="120"/>
              <w:rPr>
                <w:rFonts w:ascii="Arial" w:hAnsi="Arial" w:cs="Arial"/>
                <w:b/>
                <w:spacing w:val="12"/>
              </w:rPr>
            </w:pPr>
            <w:r w:rsidRPr="001C00A5">
              <w:rPr>
                <w:rFonts w:ascii="Arial" w:hAnsi="Arial" w:cs="Arial"/>
                <w:b/>
                <w:spacing w:val="12"/>
              </w:rPr>
              <w:t>Formatos de Documentación legal</w:t>
            </w:r>
          </w:p>
        </w:tc>
      </w:tr>
      <w:tr w:rsidR="00EF31B3" w:rsidRPr="001C00A5" w14:paraId="468C322A" w14:textId="77777777" w:rsidTr="0016113B">
        <w:trPr>
          <w:jc w:val="center"/>
        </w:trPr>
        <w:tc>
          <w:tcPr>
            <w:tcW w:w="1980" w:type="dxa"/>
          </w:tcPr>
          <w:p w14:paraId="2C866B29"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Anexo 9.1</w:t>
            </w:r>
          </w:p>
        </w:tc>
        <w:tc>
          <w:tcPr>
            <w:tcW w:w="7982" w:type="dxa"/>
          </w:tcPr>
          <w:p w14:paraId="3BC9C4B5" w14:textId="77777777" w:rsidR="00EF31B3" w:rsidRPr="001C00A5" w:rsidRDefault="00EF31B3" w:rsidP="0016113B">
            <w:pPr>
              <w:spacing w:before="120" w:after="120"/>
              <w:rPr>
                <w:rFonts w:ascii="Arial" w:hAnsi="Arial" w:cs="Arial"/>
                <w:spacing w:val="12"/>
              </w:rPr>
            </w:pPr>
            <w:r w:rsidRPr="001C00A5">
              <w:rPr>
                <w:rFonts w:ascii="Arial" w:hAnsi="Arial" w:cs="Arial"/>
                <w:spacing w:val="12"/>
                <w:lang w:val="es-ES"/>
              </w:rPr>
              <w:t>Acreditación de existencia legal y personalidad jurídica</w:t>
            </w:r>
          </w:p>
        </w:tc>
      </w:tr>
      <w:tr w:rsidR="00EF31B3" w:rsidRPr="001C00A5" w14:paraId="37FFFBF0" w14:textId="77777777" w:rsidTr="0016113B">
        <w:trPr>
          <w:jc w:val="center"/>
        </w:trPr>
        <w:tc>
          <w:tcPr>
            <w:tcW w:w="1980" w:type="dxa"/>
          </w:tcPr>
          <w:p w14:paraId="0B6D4A01"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Anexo 9.2</w:t>
            </w:r>
          </w:p>
        </w:tc>
        <w:tc>
          <w:tcPr>
            <w:tcW w:w="7982" w:type="dxa"/>
          </w:tcPr>
          <w:p w14:paraId="7ABCCC8B" w14:textId="77777777" w:rsidR="00EF31B3" w:rsidRPr="001C00A5" w:rsidRDefault="00EF31B3" w:rsidP="0016113B">
            <w:pPr>
              <w:spacing w:before="120" w:after="120"/>
              <w:rPr>
                <w:rFonts w:ascii="Arial" w:hAnsi="Arial" w:cs="Arial"/>
                <w:spacing w:val="12"/>
              </w:rPr>
            </w:pPr>
            <w:r w:rsidRPr="001C00A5">
              <w:rPr>
                <w:rFonts w:ascii="Arial" w:hAnsi="Arial" w:cs="Arial"/>
                <w:spacing w:val="12"/>
                <w:lang w:val="es-ES_tradnl"/>
              </w:rPr>
              <w:t>Escrito de la declaración de ética e integridad</w:t>
            </w:r>
          </w:p>
        </w:tc>
      </w:tr>
      <w:tr w:rsidR="00EF31B3" w:rsidRPr="001C00A5" w14:paraId="06BF2F68" w14:textId="77777777" w:rsidTr="0016113B">
        <w:trPr>
          <w:jc w:val="center"/>
        </w:trPr>
        <w:tc>
          <w:tcPr>
            <w:tcW w:w="1980" w:type="dxa"/>
          </w:tcPr>
          <w:p w14:paraId="7271015F"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Anexo 9.3</w:t>
            </w:r>
          </w:p>
        </w:tc>
        <w:tc>
          <w:tcPr>
            <w:tcW w:w="7982" w:type="dxa"/>
          </w:tcPr>
          <w:p w14:paraId="744E9BE2" w14:textId="77777777" w:rsidR="00EF31B3" w:rsidRPr="001C00A5" w:rsidRDefault="00EF31B3" w:rsidP="0016113B">
            <w:pPr>
              <w:spacing w:before="120" w:after="120"/>
              <w:rPr>
                <w:rFonts w:ascii="Arial" w:hAnsi="Arial" w:cs="Arial"/>
                <w:spacing w:val="12"/>
              </w:rPr>
            </w:pPr>
            <w:r w:rsidRPr="001C00A5">
              <w:rPr>
                <w:rFonts w:ascii="Arial" w:hAnsi="Arial" w:cs="Arial"/>
                <w:spacing w:val="12"/>
                <w:lang w:val="es-ES_tradnl"/>
              </w:rPr>
              <w:t>Carta de aceptación de legislación aplicable y tribunales competentes</w:t>
            </w:r>
          </w:p>
        </w:tc>
      </w:tr>
      <w:tr w:rsidR="00EF31B3" w:rsidRPr="001C00A5" w14:paraId="1D373DD8" w14:textId="77777777" w:rsidTr="0016113B">
        <w:trPr>
          <w:jc w:val="center"/>
        </w:trPr>
        <w:tc>
          <w:tcPr>
            <w:tcW w:w="1980" w:type="dxa"/>
          </w:tcPr>
          <w:p w14:paraId="6F8A5776" w14:textId="77777777" w:rsidR="00EF31B3" w:rsidRPr="001C00A5" w:rsidRDefault="00EF31B3" w:rsidP="0016113B">
            <w:pPr>
              <w:spacing w:before="120" w:after="120"/>
              <w:rPr>
                <w:rFonts w:ascii="Arial" w:hAnsi="Arial" w:cs="Arial"/>
                <w:spacing w:val="12"/>
              </w:rPr>
            </w:pPr>
            <w:r w:rsidRPr="001C00A5">
              <w:rPr>
                <w:rFonts w:ascii="Arial" w:hAnsi="Arial" w:cs="Arial"/>
                <w:spacing w:val="12"/>
              </w:rPr>
              <w:t>Anexo 9.4</w:t>
            </w:r>
          </w:p>
        </w:tc>
        <w:tc>
          <w:tcPr>
            <w:tcW w:w="7982" w:type="dxa"/>
          </w:tcPr>
          <w:p w14:paraId="294A29ED" w14:textId="77777777" w:rsidR="00EF31B3" w:rsidRPr="001C00A5" w:rsidRDefault="00EF31B3" w:rsidP="0016113B">
            <w:pPr>
              <w:spacing w:before="120" w:after="120"/>
              <w:rPr>
                <w:rFonts w:ascii="Arial" w:hAnsi="Arial" w:cs="Arial"/>
                <w:spacing w:val="12"/>
              </w:rPr>
            </w:pPr>
            <w:r w:rsidRPr="001C00A5">
              <w:rPr>
                <w:rFonts w:ascii="Arial" w:hAnsi="Arial" w:cs="Arial"/>
                <w:spacing w:val="12"/>
                <w:lang w:val="es-ES_tradnl"/>
              </w:rPr>
              <w:t>Formato de solicitud de pago mediante transferencia electrónica bancaria</w:t>
            </w:r>
          </w:p>
        </w:tc>
      </w:tr>
      <w:tr w:rsidR="00EF31B3" w:rsidRPr="001C00A5" w14:paraId="2017BC94" w14:textId="77777777" w:rsidTr="0016113B">
        <w:trPr>
          <w:jc w:val="center"/>
        </w:trPr>
        <w:tc>
          <w:tcPr>
            <w:tcW w:w="1980" w:type="dxa"/>
          </w:tcPr>
          <w:p w14:paraId="6B4C4BA7" w14:textId="77777777" w:rsidR="00EF31B3" w:rsidRPr="001C00A5" w:rsidRDefault="00EF31B3" w:rsidP="0016113B">
            <w:pPr>
              <w:spacing w:before="120" w:after="120"/>
              <w:rPr>
                <w:rFonts w:ascii="Arial" w:hAnsi="Arial" w:cs="Arial"/>
                <w:spacing w:val="12"/>
              </w:rPr>
            </w:pPr>
            <w:r w:rsidRPr="001C00A5">
              <w:rPr>
                <w:rFonts w:ascii="Arial" w:hAnsi="Arial" w:cs="Arial"/>
                <w:b/>
                <w:spacing w:val="12"/>
              </w:rPr>
              <w:t>Anexo 10</w:t>
            </w:r>
          </w:p>
        </w:tc>
        <w:tc>
          <w:tcPr>
            <w:tcW w:w="7982" w:type="dxa"/>
          </w:tcPr>
          <w:p w14:paraId="68FF2ABE" w14:textId="77777777" w:rsidR="00EF31B3" w:rsidRPr="001C00A5" w:rsidRDefault="00EF31B3" w:rsidP="0016113B">
            <w:pPr>
              <w:spacing w:before="120" w:after="120"/>
              <w:rPr>
                <w:rFonts w:ascii="Arial" w:hAnsi="Arial" w:cs="Arial"/>
                <w:b/>
                <w:spacing w:val="12"/>
              </w:rPr>
            </w:pPr>
            <w:r w:rsidRPr="001C00A5">
              <w:rPr>
                <w:rFonts w:ascii="Arial" w:hAnsi="Arial" w:cs="Arial"/>
                <w:b/>
                <w:spacing w:val="12"/>
                <w:lang w:val="es-ES"/>
              </w:rPr>
              <w:t>Nota Informativa para participantes de países miembros de la Organización para la Cooperación y el Desarrollo Económicos (OCDE)</w:t>
            </w:r>
          </w:p>
        </w:tc>
      </w:tr>
      <w:tr w:rsidR="00EF31B3" w:rsidRPr="001C00A5" w14:paraId="4514D762" w14:textId="77777777" w:rsidTr="0016113B">
        <w:trPr>
          <w:jc w:val="center"/>
        </w:trPr>
        <w:tc>
          <w:tcPr>
            <w:tcW w:w="1980" w:type="dxa"/>
          </w:tcPr>
          <w:p w14:paraId="49AA2F6A" w14:textId="77777777" w:rsidR="00EF31B3" w:rsidRPr="001C00A5" w:rsidRDefault="00EF31B3" w:rsidP="0016113B">
            <w:pPr>
              <w:spacing w:before="120" w:after="120"/>
              <w:rPr>
                <w:rFonts w:ascii="Arial" w:hAnsi="Arial" w:cs="Arial"/>
                <w:spacing w:val="12"/>
              </w:rPr>
            </w:pPr>
            <w:r w:rsidRPr="001C00A5">
              <w:rPr>
                <w:rFonts w:ascii="Arial" w:hAnsi="Arial" w:cs="Arial"/>
                <w:b/>
                <w:spacing w:val="12"/>
              </w:rPr>
              <w:t>Anexo 11</w:t>
            </w:r>
          </w:p>
        </w:tc>
        <w:tc>
          <w:tcPr>
            <w:tcW w:w="7982" w:type="dxa"/>
          </w:tcPr>
          <w:p w14:paraId="20E9D172" w14:textId="77777777" w:rsidR="00EF31B3" w:rsidRPr="001C00A5" w:rsidRDefault="00EF31B3" w:rsidP="0016113B">
            <w:pPr>
              <w:spacing w:before="120" w:after="120"/>
              <w:rPr>
                <w:rFonts w:ascii="Arial" w:hAnsi="Arial" w:cs="Arial"/>
                <w:b/>
                <w:spacing w:val="12"/>
              </w:rPr>
            </w:pPr>
            <w:r w:rsidRPr="001C00A5">
              <w:rPr>
                <w:rFonts w:ascii="Arial" w:hAnsi="Arial" w:cs="Arial"/>
                <w:b/>
                <w:spacing w:val="12"/>
                <w:lang w:val="es-ES"/>
              </w:rPr>
              <w:t>Documentos que deberán presentar Concursantes Adjudicados</w:t>
            </w:r>
          </w:p>
        </w:tc>
      </w:tr>
      <w:tr w:rsidR="00EF31B3" w:rsidRPr="001C00A5" w14:paraId="3ADAF3B1" w14:textId="77777777" w:rsidTr="0016113B">
        <w:trPr>
          <w:jc w:val="center"/>
        </w:trPr>
        <w:tc>
          <w:tcPr>
            <w:tcW w:w="1980" w:type="dxa"/>
          </w:tcPr>
          <w:p w14:paraId="4B97A3B1" w14:textId="77777777" w:rsidR="00EF31B3" w:rsidRPr="001C00A5" w:rsidRDefault="00EF31B3" w:rsidP="0016113B">
            <w:pPr>
              <w:spacing w:before="120" w:after="120"/>
              <w:rPr>
                <w:rFonts w:ascii="Arial" w:hAnsi="Arial" w:cs="Arial"/>
                <w:spacing w:val="12"/>
              </w:rPr>
            </w:pPr>
            <w:r w:rsidRPr="001C00A5">
              <w:rPr>
                <w:rFonts w:ascii="Arial" w:hAnsi="Arial" w:cs="Arial"/>
                <w:b/>
                <w:spacing w:val="12"/>
              </w:rPr>
              <w:t>Anexo 12</w:t>
            </w:r>
          </w:p>
        </w:tc>
        <w:tc>
          <w:tcPr>
            <w:tcW w:w="7982" w:type="dxa"/>
          </w:tcPr>
          <w:p w14:paraId="136F9605" w14:textId="77777777" w:rsidR="00EF31B3" w:rsidRPr="001C00A5" w:rsidRDefault="00EF31B3" w:rsidP="0016113B">
            <w:pPr>
              <w:spacing w:before="120" w:after="120"/>
              <w:rPr>
                <w:rFonts w:ascii="Arial" w:hAnsi="Arial" w:cs="Arial"/>
                <w:b/>
                <w:spacing w:val="12"/>
              </w:rPr>
            </w:pPr>
            <w:r w:rsidRPr="001C00A5">
              <w:rPr>
                <w:rFonts w:ascii="Arial" w:hAnsi="Arial" w:cs="Arial"/>
                <w:b/>
                <w:spacing w:val="12"/>
                <w:lang w:val="es-ES"/>
              </w:rPr>
              <w:t>Lineamientos de Financiamiento para la Adquisición de Bienes, y la Contratación de Servicios y Arrendamientos, Versión del mes de noviembre de 2010</w:t>
            </w:r>
            <w:r>
              <w:rPr>
                <w:rFonts w:ascii="Arial" w:hAnsi="Arial" w:cs="Arial"/>
                <w:b/>
                <w:spacing w:val="12"/>
                <w:lang w:val="es-ES"/>
              </w:rPr>
              <w:t xml:space="preserve"> </w:t>
            </w:r>
            <w:r w:rsidRPr="00891301">
              <w:rPr>
                <w:rFonts w:ascii="Arial" w:hAnsi="Arial" w:cs="Arial"/>
                <w:b/>
                <w:color w:val="0000FF"/>
                <w:spacing w:val="12"/>
              </w:rPr>
              <w:t>(</w:t>
            </w:r>
            <w:r w:rsidRPr="004E4288">
              <w:rPr>
                <w:rFonts w:ascii="Arial" w:hAnsi="Arial" w:cs="Arial"/>
                <w:b/>
                <w:color w:val="0000FF"/>
                <w:spacing w:val="12"/>
              </w:rPr>
              <w:t>NO APLICA</w:t>
            </w:r>
            <w:r>
              <w:rPr>
                <w:rFonts w:ascii="Arial" w:hAnsi="Arial" w:cs="Arial"/>
                <w:b/>
                <w:color w:val="0000FF"/>
                <w:spacing w:val="12"/>
              </w:rPr>
              <w:t>)</w:t>
            </w:r>
          </w:p>
        </w:tc>
      </w:tr>
      <w:tr w:rsidR="00EF31B3" w:rsidRPr="007753F0" w14:paraId="575190A1" w14:textId="77777777" w:rsidTr="0016113B">
        <w:trPr>
          <w:jc w:val="center"/>
        </w:trPr>
        <w:tc>
          <w:tcPr>
            <w:tcW w:w="1980" w:type="dxa"/>
          </w:tcPr>
          <w:p w14:paraId="7CC397C7" w14:textId="77777777" w:rsidR="00EF31B3" w:rsidRPr="001C00A5" w:rsidRDefault="00EF31B3" w:rsidP="0016113B">
            <w:pPr>
              <w:spacing w:before="120" w:after="120"/>
              <w:rPr>
                <w:rFonts w:ascii="Arial" w:hAnsi="Arial" w:cs="Arial"/>
                <w:b/>
                <w:spacing w:val="12"/>
              </w:rPr>
            </w:pPr>
            <w:r w:rsidRPr="001C00A5">
              <w:rPr>
                <w:rFonts w:ascii="Arial" w:hAnsi="Arial" w:cs="Arial"/>
                <w:b/>
                <w:spacing w:val="12"/>
              </w:rPr>
              <w:lastRenderedPageBreak/>
              <w:t>Anexo 13</w:t>
            </w:r>
          </w:p>
        </w:tc>
        <w:tc>
          <w:tcPr>
            <w:tcW w:w="7982" w:type="dxa"/>
          </w:tcPr>
          <w:p w14:paraId="76A29C42" w14:textId="77777777" w:rsidR="00EF31B3" w:rsidRPr="007753F0" w:rsidRDefault="00EF31B3" w:rsidP="0016113B">
            <w:pPr>
              <w:spacing w:after="240"/>
              <w:rPr>
                <w:rFonts w:ascii="Arial" w:hAnsi="Arial" w:cs="Arial"/>
                <w:b/>
                <w:spacing w:val="8"/>
                <w:lang w:val="es-ES" w:eastAsia="es-ES"/>
              </w:rPr>
            </w:pPr>
            <w:r w:rsidRPr="001C00A5">
              <w:rPr>
                <w:rFonts w:ascii="Arial" w:hAnsi="Arial" w:cs="Arial"/>
                <w:b/>
                <w:spacing w:val="12"/>
                <w:lang w:val="es-ES"/>
              </w:rPr>
              <w:t>Especificaciones normalizadas de CFE</w:t>
            </w:r>
            <w:r>
              <w:rPr>
                <w:rFonts w:ascii="Arial" w:hAnsi="Arial" w:cs="Arial"/>
                <w:b/>
                <w:spacing w:val="12"/>
                <w:lang w:val="es-ES"/>
              </w:rPr>
              <w:t xml:space="preserve"> </w:t>
            </w:r>
            <w:r w:rsidRPr="00891301">
              <w:rPr>
                <w:rFonts w:ascii="Arial" w:hAnsi="Arial" w:cs="Arial"/>
                <w:b/>
                <w:color w:val="0000FF"/>
                <w:spacing w:val="12"/>
              </w:rPr>
              <w:t>(</w:t>
            </w:r>
            <w:r w:rsidRPr="004E4288">
              <w:rPr>
                <w:rFonts w:ascii="Arial" w:hAnsi="Arial" w:cs="Arial"/>
                <w:b/>
                <w:color w:val="0000FF"/>
                <w:spacing w:val="12"/>
              </w:rPr>
              <w:t>NO APLICA</w:t>
            </w:r>
            <w:r>
              <w:rPr>
                <w:rFonts w:ascii="Arial" w:hAnsi="Arial" w:cs="Arial"/>
                <w:b/>
                <w:color w:val="0000FF"/>
                <w:spacing w:val="12"/>
              </w:rPr>
              <w:t>)</w:t>
            </w:r>
          </w:p>
        </w:tc>
      </w:tr>
      <w:tr w:rsidR="00EF31B3" w:rsidRPr="001C00A5" w14:paraId="4363479B" w14:textId="77777777" w:rsidTr="0016113B">
        <w:trPr>
          <w:jc w:val="center"/>
        </w:trPr>
        <w:tc>
          <w:tcPr>
            <w:tcW w:w="1980" w:type="dxa"/>
          </w:tcPr>
          <w:p w14:paraId="6F2645AE" w14:textId="77777777" w:rsidR="00EF31B3" w:rsidRPr="001C00A5" w:rsidRDefault="00EF31B3" w:rsidP="0016113B">
            <w:pPr>
              <w:spacing w:before="120" w:after="120"/>
              <w:rPr>
                <w:rFonts w:ascii="Arial" w:hAnsi="Arial" w:cs="Arial"/>
                <w:spacing w:val="12"/>
              </w:rPr>
            </w:pPr>
            <w:r w:rsidRPr="001C00A5">
              <w:rPr>
                <w:rFonts w:ascii="Arial" w:hAnsi="Arial" w:cs="Arial"/>
                <w:b/>
                <w:spacing w:val="12"/>
              </w:rPr>
              <w:t>Anexo 14</w:t>
            </w:r>
          </w:p>
        </w:tc>
        <w:tc>
          <w:tcPr>
            <w:tcW w:w="7982" w:type="dxa"/>
          </w:tcPr>
          <w:p w14:paraId="2A4C1235" w14:textId="77777777" w:rsidR="00EF31B3" w:rsidRPr="001C00A5" w:rsidRDefault="00EF31B3" w:rsidP="0016113B">
            <w:pPr>
              <w:spacing w:before="120" w:after="120"/>
              <w:rPr>
                <w:rFonts w:ascii="Arial" w:hAnsi="Arial" w:cs="Arial"/>
                <w:spacing w:val="12"/>
              </w:rPr>
            </w:pPr>
            <w:r w:rsidRPr="001C00A5">
              <w:rPr>
                <w:rFonts w:ascii="Arial" w:hAnsi="Arial" w:cs="Arial"/>
                <w:b/>
                <w:spacing w:val="12"/>
                <w:lang w:val="es-ES"/>
              </w:rPr>
              <w:t>Declaraciones del Concursante</w:t>
            </w:r>
          </w:p>
        </w:tc>
      </w:tr>
      <w:tr w:rsidR="00EF31B3" w:rsidRPr="001C00A5" w14:paraId="32B84092" w14:textId="77777777" w:rsidTr="0016113B">
        <w:trPr>
          <w:jc w:val="center"/>
        </w:trPr>
        <w:tc>
          <w:tcPr>
            <w:tcW w:w="1980" w:type="dxa"/>
          </w:tcPr>
          <w:p w14:paraId="52BEE2AB" w14:textId="77777777" w:rsidR="00EF31B3" w:rsidRPr="001C00A5" w:rsidRDefault="00EF31B3" w:rsidP="0016113B">
            <w:pPr>
              <w:spacing w:before="120" w:after="120"/>
              <w:rPr>
                <w:rFonts w:ascii="Arial" w:hAnsi="Arial" w:cs="Arial"/>
                <w:spacing w:val="12"/>
              </w:rPr>
            </w:pPr>
            <w:r w:rsidRPr="001C00A5">
              <w:rPr>
                <w:rFonts w:ascii="Arial" w:hAnsi="Arial" w:cs="Arial"/>
                <w:b/>
                <w:spacing w:val="12"/>
              </w:rPr>
              <w:t>Anexo 15</w:t>
            </w:r>
          </w:p>
        </w:tc>
        <w:tc>
          <w:tcPr>
            <w:tcW w:w="7982" w:type="dxa"/>
          </w:tcPr>
          <w:p w14:paraId="000AA067" w14:textId="77777777" w:rsidR="00EF31B3" w:rsidRPr="001C00A5" w:rsidRDefault="00EF31B3" w:rsidP="0016113B">
            <w:pPr>
              <w:spacing w:before="120" w:after="120"/>
              <w:rPr>
                <w:rFonts w:ascii="Arial" w:hAnsi="Arial" w:cs="Arial"/>
                <w:spacing w:val="12"/>
              </w:rPr>
            </w:pPr>
            <w:r w:rsidRPr="001C00A5">
              <w:rPr>
                <w:rFonts w:ascii="Arial" w:hAnsi="Arial" w:cs="Arial"/>
                <w:b/>
                <w:spacing w:val="12"/>
                <w:lang w:val="es-ES"/>
              </w:rPr>
              <w:t>Requisitos a que estarán sujetas las empresas y los bienes</w:t>
            </w:r>
            <w:r>
              <w:rPr>
                <w:rFonts w:ascii="Arial" w:hAnsi="Arial" w:cs="Arial"/>
                <w:b/>
                <w:spacing w:val="12"/>
                <w:lang w:val="es-ES"/>
              </w:rPr>
              <w:t xml:space="preserve"> </w:t>
            </w:r>
            <w:r w:rsidRPr="00891301">
              <w:rPr>
                <w:rFonts w:ascii="Arial" w:hAnsi="Arial" w:cs="Arial"/>
                <w:b/>
                <w:color w:val="0000FF"/>
                <w:spacing w:val="12"/>
              </w:rPr>
              <w:t>(</w:t>
            </w:r>
            <w:r w:rsidRPr="004E4288">
              <w:rPr>
                <w:rFonts w:ascii="Arial" w:hAnsi="Arial" w:cs="Arial"/>
                <w:b/>
                <w:color w:val="0000FF"/>
                <w:spacing w:val="12"/>
              </w:rPr>
              <w:t>NO APLICA</w:t>
            </w:r>
            <w:r>
              <w:rPr>
                <w:rFonts w:ascii="Arial" w:hAnsi="Arial" w:cs="Arial"/>
                <w:b/>
                <w:color w:val="0000FF"/>
                <w:spacing w:val="12"/>
              </w:rPr>
              <w:t>)</w:t>
            </w:r>
          </w:p>
        </w:tc>
      </w:tr>
      <w:tr w:rsidR="00EF31B3" w:rsidRPr="001C00A5" w14:paraId="4295E440" w14:textId="77777777" w:rsidTr="0016113B">
        <w:trPr>
          <w:jc w:val="center"/>
        </w:trPr>
        <w:tc>
          <w:tcPr>
            <w:tcW w:w="1980" w:type="dxa"/>
          </w:tcPr>
          <w:p w14:paraId="619200DF" w14:textId="77777777" w:rsidR="00EF31B3" w:rsidRPr="001C00A5" w:rsidRDefault="00EF31B3" w:rsidP="0016113B">
            <w:pPr>
              <w:spacing w:before="120" w:after="120"/>
              <w:rPr>
                <w:rFonts w:ascii="Arial" w:hAnsi="Arial" w:cs="Arial"/>
                <w:b/>
                <w:spacing w:val="12"/>
              </w:rPr>
            </w:pPr>
            <w:proofErr w:type="spellStart"/>
            <w:r w:rsidRPr="001C00A5">
              <w:rPr>
                <w:rFonts w:ascii="Arial" w:hAnsi="Arial" w:cs="Arial"/>
                <w:b/>
                <w:spacing w:val="12"/>
              </w:rPr>
              <w:t>Subanexo</w:t>
            </w:r>
            <w:proofErr w:type="spellEnd"/>
            <w:r w:rsidRPr="001C00A5">
              <w:rPr>
                <w:rFonts w:ascii="Arial" w:hAnsi="Arial" w:cs="Arial"/>
                <w:b/>
                <w:spacing w:val="12"/>
              </w:rPr>
              <w:t xml:space="preserve"> 1 del Anexo 15</w:t>
            </w:r>
          </w:p>
        </w:tc>
        <w:tc>
          <w:tcPr>
            <w:tcW w:w="7982" w:type="dxa"/>
          </w:tcPr>
          <w:p w14:paraId="39385EB4" w14:textId="77777777" w:rsidR="00EF31B3" w:rsidRPr="001C00A5" w:rsidRDefault="00EF31B3" w:rsidP="0016113B">
            <w:pPr>
              <w:spacing w:before="120" w:after="120"/>
              <w:rPr>
                <w:rFonts w:ascii="Arial" w:hAnsi="Arial" w:cs="Arial"/>
                <w:b/>
                <w:spacing w:val="12"/>
                <w:lang w:val="es-ES"/>
              </w:rPr>
            </w:pPr>
            <w:proofErr w:type="spellStart"/>
            <w:r w:rsidRPr="001C00A5">
              <w:rPr>
                <w:rFonts w:ascii="Arial" w:hAnsi="Arial" w:cs="Arial"/>
                <w:b/>
                <w:spacing w:val="12"/>
                <w:lang w:val="es-ES"/>
              </w:rPr>
              <w:t>Subanexo</w:t>
            </w:r>
            <w:proofErr w:type="spellEnd"/>
            <w:r w:rsidRPr="001C00A5">
              <w:rPr>
                <w:rFonts w:ascii="Arial" w:hAnsi="Arial" w:cs="Arial"/>
                <w:b/>
                <w:spacing w:val="12"/>
                <w:lang w:val="es-ES"/>
              </w:rPr>
              <w:t xml:space="preserve"> 1 del Anexo 15</w:t>
            </w:r>
            <w:r>
              <w:rPr>
                <w:rFonts w:ascii="Arial" w:hAnsi="Arial" w:cs="Arial"/>
                <w:b/>
                <w:spacing w:val="12"/>
                <w:lang w:val="es-ES"/>
              </w:rPr>
              <w:t xml:space="preserve"> </w:t>
            </w:r>
            <w:r w:rsidRPr="00891301">
              <w:rPr>
                <w:rFonts w:ascii="Arial" w:hAnsi="Arial" w:cs="Arial"/>
                <w:b/>
                <w:color w:val="0000FF"/>
                <w:spacing w:val="12"/>
              </w:rPr>
              <w:t>(</w:t>
            </w:r>
            <w:r w:rsidRPr="004E4288">
              <w:rPr>
                <w:rFonts w:ascii="Arial" w:hAnsi="Arial" w:cs="Arial"/>
                <w:b/>
                <w:color w:val="0000FF"/>
                <w:spacing w:val="12"/>
              </w:rPr>
              <w:t>NO APLICA</w:t>
            </w:r>
            <w:r>
              <w:rPr>
                <w:rFonts w:ascii="Arial" w:hAnsi="Arial" w:cs="Arial"/>
                <w:b/>
                <w:color w:val="0000FF"/>
                <w:spacing w:val="12"/>
              </w:rPr>
              <w:t>)</w:t>
            </w:r>
          </w:p>
        </w:tc>
      </w:tr>
      <w:tr w:rsidR="00EF31B3" w:rsidRPr="001C00A5" w14:paraId="61FA78FA" w14:textId="77777777" w:rsidTr="0016113B">
        <w:trPr>
          <w:jc w:val="center"/>
        </w:trPr>
        <w:tc>
          <w:tcPr>
            <w:tcW w:w="1980" w:type="dxa"/>
          </w:tcPr>
          <w:p w14:paraId="0B624252" w14:textId="77777777" w:rsidR="00EF31B3" w:rsidRPr="001C00A5" w:rsidRDefault="00EF31B3" w:rsidP="0016113B">
            <w:pPr>
              <w:spacing w:before="120" w:after="120"/>
              <w:rPr>
                <w:rFonts w:ascii="Arial" w:hAnsi="Arial" w:cs="Arial"/>
                <w:spacing w:val="12"/>
              </w:rPr>
            </w:pPr>
            <w:r w:rsidRPr="001C00A5">
              <w:rPr>
                <w:rFonts w:ascii="Arial" w:hAnsi="Arial" w:cs="Arial"/>
                <w:b/>
                <w:spacing w:val="12"/>
              </w:rPr>
              <w:t>Anexo 16</w:t>
            </w:r>
          </w:p>
        </w:tc>
        <w:tc>
          <w:tcPr>
            <w:tcW w:w="7982" w:type="dxa"/>
          </w:tcPr>
          <w:p w14:paraId="5396F9D0" w14:textId="77777777" w:rsidR="00EF31B3" w:rsidRPr="001C00A5" w:rsidRDefault="00EF31B3" w:rsidP="0016113B">
            <w:pPr>
              <w:spacing w:before="120" w:after="120"/>
              <w:rPr>
                <w:rFonts w:ascii="Arial" w:hAnsi="Arial" w:cs="Arial"/>
                <w:spacing w:val="12"/>
              </w:rPr>
            </w:pPr>
            <w:r w:rsidRPr="001C00A5">
              <w:rPr>
                <w:rFonts w:ascii="Arial" w:hAnsi="Arial" w:cs="Arial"/>
                <w:b/>
                <w:spacing w:val="12"/>
                <w:lang w:val="es-ES"/>
              </w:rPr>
              <w:t>Lineamientos de actuación del Micrositio de Concursos de CFE</w:t>
            </w:r>
          </w:p>
        </w:tc>
      </w:tr>
      <w:tr w:rsidR="00EF31B3" w:rsidRPr="001C00A5" w14:paraId="67ED23C2" w14:textId="77777777" w:rsidTr="0016113B">
        <w:trPr>
          <w:jc w:val="center"/>
        </w:trPr>
        <w:tc>
          <w:tcPr>
            <w:tcW w:w="1980" w:type="dxa"/>
          </w:tcPr>
          <w:p w14:paraId="60FFF58C" w14:textId="77777777" w:rsidR="00EF31B3" w:rsidRPr="001C00A5" w:rsidRDefault="00EF31B3" w:rsidP="0016113B">
            <w:pPr>
              <w:spacing w:before="120" w:after="120"/>
              <w:rPr>
                <w:rFonts w:ascii="Arial" w:hAnsi="Arial" w:cs="Arial"/>
                <w:spacing w:val="12"/>
              </w:rPr>
            </w:pPr>
            <w:r w:rsidRPr="001C00A5">
              <w:rPr>
                <w:rFonts w:ascii="Arial" w:hAnsi="Arial" w:cs="Arial"/>
                <w:b/>
                <w:spacing w:val="12"/>
              </w:rPr>
              <w:t>Anexo 17</w:t>
            </w:r>
          </w:p>
        </w:tc>
        <w:tc>
          <w:tcPr>
            <w:tcW w:w="7982" w:type="dxa"/>
          </w:tcPr>
          <w:p w14:paraId="567BD6D2" w14:textId="77777777" w:rsidR="00EF31B3" w:rsidRPr="001C00A5" w:rsidRDefault="00EF31B3" w:rsidP="0016113B">
            <w:pPr>
              <w:spacing w:before="120" w:after="120"/>
              <w:rPr>
                <w:rFonts w:ascii="Arial" w:hAnsi="Arial" w:cs="Arial"/>
                <w:spacing w:val="12"/>
              </w:rPr>
            </w:pPr>
            <w:r w:rsidRPr="001C00A5">
              <w:rPr>
                <w:rFonts w:ascii="Arial" w:hAnsi="Arial" w:cs="Arial"/>
                <w:b/>
                <w:spacing w:val="12"/>
                <w:lang w:val="es-ES"/>
              </w:rPr>
              <w:t>Manual de Usuario Final para el Módulo de Proveedores y Contratistas</w:t>
            </w:r>
          </w:p>
        </w:tc>
      </w:tr>
      <w:tr w:rsidR="00EF31B3" w:rsidRPr="001C00A5" w14:paraId="49B5695F" w14:textId="77777777" w:rsidTr="0016113B">
        <w:trPr>
          <w:jc w:val="center"/>
        </w:trPr>
        <w:tc>
          <w:tcPr>
            <w:tcW w:w="1980" w:type="dxa"/>
          </w:tcPr>
          <w:p w14:paraId="0F81B1C8" w14:textId="77777777" w:rsidR="00EF31B3" w:rsidRPr="001C00A5" w:rsidRDefault="00EF31B3" w:rsidP="0016113B">
            <w:pPr>
              <w:spacing w:before="120" w:after="120"/>
              <w:rPr>
                <w:rFonts w:ascii="Arial" w:hAnsi="Arial" w:cs="Arial"/>
                <w:spacing w:val="12"/>
              </w:rPr>
            </w:pPr>
            <w:r w:rsidRPr="001C00A5">
              <w:rPr>
                <w:rFonts w:ascii="Arial" w:hAnsi="Arial" w:cs="Arial"/>
                <w:b/>
                <w:spacing w:val="12"/>
              </w:rPr>
              <w:t>Anexo 18</w:t>
            </w:r>
          </w:p>
        </w:tc>
        <w:tc>
          <w:tcPr>
            <w:tcW w:w="7982" w:type="dxa"/>
          </w:tcPr>
          <w:p w14:paraId="7D8DF322" w14:textId="77777777" w:rsidR="00EF31B3" w:rsidRPr="001C00A5" w:rsidRDefault="00EF31B3" w:rsidP="0016113B">
            <w:pPr>
              <w:spacing w:before="120" w:after="120"/>
              <w:rPr>
                <w:rFonts w:ascii="Arial" w:hAnsi="Arial" w:cs="Arial"/>
                <w:spacing w:val="12"/>
              </w:rPr>
            </w:pPr>
            <w:r w:rsidRPr="001C00A5">
              <w:rPr>
                <w:rFonts w:ascii="Arial" w:hAnsi="Arial" w:cs="Arial"/>
                <w:b/>
                <w:spacing w:val="12"/>
                <w:lang w:val="es-ES"/>
              </w:rPr>
              <w:t xml:space="preserve">Metodología para el Cálculo de Precio Anormalmente </w:t>
            </w:r>
            <w:r w:rsidRPr="00891301">
              <w:rPr>
                <w:rFonts w:ascii="Arial" w:hAnsi="Arial" w:cs="Arial"/>
                <w:b/>
                <w:color w:val="0000FF"/>
                <w:spacing w:val="12"/>
              </w:rPr>
              <w:t>(</w:t>
            </w:r>
            <w:r w:rsidRPr="004E4288">
              <w:rPr>
                <w:rFonts w:ascii="Arial" w:hAnsi="Arial" w:cs="Arial"/>
                <w:b/>
                <w:color w:val="0000FF"/>
                <w:spacing w:val="12"/>
              </w:rPr>
              <w:t>NO APLICA</w:t>
            </w:r>
            <w:r>
              <w:rPr>
                <w:rFonts w:ascii="Arial" w:hAnsi="Arial" w:cs="Arial"/>
                <w:b/>
                <w:color w:val="0000FF"/>
                <w:spacing w:val="12"/>
              </w:rPr>
              <w:t>)</w:t>
            </w:r>
          </w:p>
        </w:tc>
      </w:tr>
      <w:tr w:rsidR="00EF31B3" w:rsidRPr="001C00A5" w14:paraId="7002E7B7" w14:textId="77777777" w:rsidTr="0016113B">
        <w:trPr>
          <w:jc w:val="center"/>
        </w:trPr>
        <w:tc>
          <w:tcPr>
            <w:tcW w:w="1980" w:type="dxa"/>
          </w:tcPr>
          <w:p w14:paraId="4F982B77" w14:textId="77777777" w:rsidR="00EF31B3" w:rsidRPr="001C00A5" w:rsidRDefault="00EF31B3" w:rsidP="0016113B">
            <w:pPr>
              <w:spacing w:before="120" w:after="120"/>
              <w:rPr>
                <w:rFonts w:ascii="Arial" w:hAnsi="Arial" w:cs="Arial"/>
                <w:b/>
                <w:spacing w:val="12"/>
              </w:rPr>
            </w:pPr>
            <w:r w:rsidRPr="001C00A5">
              <w:rPr>
                <w:rFonts w:ascii="Arial" w:hAnsi="Arial" w:cs="Arial"/>
                <w:b/>
                <w:spacing w:val="12"/>
              </w:rPr>
              <w:t>Anexo 19</w:t>
            </w:r>
          </w:p>
        </w:tc>
        <w:tc>
          <w:tcPr>
            <w:tcW w:w="7982" w:type="dxa"/>
          </w:tcPr>
          <w:p w14:paraId="1BC858C9" w14:textId="77777777" w:rsidR="00EF31B3" w:rsidRPr="001C00A5" w:rsidRDefault="00EF31B3" w:rsidP="0016113B">
            <w:pPr>
              <w:spacing w:before="120" w:after="120"/>
              <w:rPr>
                <w:rFonts w:ascii="Arial" w:hAnsi="Arial" w:cs="Arial"/>
                <w:b/>
                <w:spacing w:val="12"/>
              </w:rPr>
            </w:pPr>
            <w:bookmarkStart w:id="3" w:name="_Hlk27764900"/>
            <w:r w:rsidRPr="001C00A5">
              <w:rPr>
                <w:rFonts w:ascii="Arial" w:hAnsi="Arial" w:cs="Arial"/>
                <w:b/>
                <w:spacing w:val="12"/>
              </w:rPr>
              <w:t>Fórmula de Ajuste de Precios</w:t>
            </w:r>
            <w:r>
              <w:rPr>
                <w:rFonts w:ascii="Arial" w:hAnsi="Arial" w:cs="Arial"/>
                <w:b/>
                <w:spacing w:val="12"/>
              </w:rPr>
              <w:t xml:space="preserve"> </w:t>
            </w:r>
            <w:r w:rsidRPr="00891301">
              <w:rPr>
                <w:rFonts w:ascii="Arial" w:hAnsi="Arial" w:cs="Arial"/>
                <w:b/>
                <w:color w:val="0000FF"/>
                <w:spacing w:val="12"/>
              </w:rPr>
              <w:t>(</w:t>
            </w:r>
            <w:r w:rsidRPr="004E4288">
              <w:rPr>
                <w:rFonts w:ascii="Arial" w:hAnsi="Arial" w:cs="Arial"/>
                <w:b/>
                <w:color w:val="0000FF"/>
                <w:spacing w:val="12"/>
              </w:rPr>
              <w:t>NO APLICA</w:t>
            </w:r>
            <w:r>
              <w:rPr>
                <w:rFonts w:ascii="Arial" w:hAnsi="Arial" w:cs="Arial"/>
                <w:b/>
                <w:color w:val="0000FF"/>
                <w:spacing w:val="12"/>
              </w:rPr>
              <w:t>)</w:t>
            </w:r>
            <w:bookmarkEnd w:id="3"/>
          </w:p>
        </w:tc>
      </w:tr>
      <w:tr w:rsidR="00EF31B3" w:rsidRPr="001C00A5" w14:paraId="155D972A" w14:textId="77777777" w:rsidTr="0016113B">
        <w:trPr>
          <w:jc w:val="center"/>
        </w:trPr>
        <w:tc>
          <w:tcPr>
            <w:tcW w:w="1980" w:type="dxa"/>
          </w:tcPr>
          <w:p w14:paraId="3A80495F" w14:textId="77777777" w:rsidR="00EF31B3" w:rsidRPr="001C00A5" w:rsidRDefault="00EF31B3" w:rsidP="0016113B">
            <w:pPr>
              <w:spacing w:before="120" w:after="120"/>
              <w:rPr>
                <w:rFonts w:ascii="Arial" w:hAnsi="Arial" w:cs="Arial"/>
                <w:b/>
                <w:spacing w:val="12"/>
              </w:rPr>
            </w:pPr>
            <w:r>
              <w:rPr>
                <w:rFonts w:ascii="Arial" w:hAnsi="Arial" w:cs="Arial"/>
                <w:b/>
                <w:spacing w:val="12"/>
              </w:rPr>
              <w:t>Anexo 20</w:t>
            </w:r>
          </w:p>
        </w:tc>
        <w:tc>
          <w:tcPr>
            <w:tcW w:w="7982" w:type="dxa"/>
          </w:tcPr>
          <w:p w14:paraId="668B9EF2" w14:textId="77777777" w:rsidR="00EF31B3" w:rsidRPr="001C00A5" w:rsidRDefault="00EF31B3" w:rsidP="0016113B">
            <w:pPr>
              <w:spacing w:before="120" w:after="120"/>
              <w:rPr>
                <w:rFonts w:ascii="Arial" w:hAnsi="Arial" w:cs="Arial"/>
                <w:b/>
                <w:spacing w:val="12"/>
              </w:rPr>
            </w:pPr>
            <w:r>
              <w:rPr>
                <w:b/>
                <w:sz w:val="24"/>
              </w:rPr>
              <w:t>E</w:t>
            </w:r>
            <w:r w:rsidRPr="00AF0713">
              <w:rPr>
                <w:b/>
                <w:sz w:val="24"/>
              </w:rPr>
              <w:t xml:space="preserve">ncuesta para medir el grado de percepción que tienen los participantes en los procesos de </w:t>
            </w:r>
            <w:r>
              <w:rPr>
                <w:b/>
                <w:sz w:val="24"/>
              </w:rPr>
              <w:t>concurso abierto simplificado</w:t>
            </w:r>
            <w:r w:rsidRPr="00AF0713">
              <w:rPr>
                <w:b/>
                <w:sz w:val="24"/>
              </w:rPr>
              <w:t xml:space="preserve"> que convoca CFE DISTRIBUCION.</w:t>
            </w:r>
          </w:p>
        </w:tc>
      </w:tr>
    </w:tbl>
    <w:p w14:paraId="6B8DCBF8" w14:textId="77777777" w:rsidR="00727B5B" w:rsidRPr="001C00A5" w:rsidRDefault="00727B5B" w:rsidP="00727B5B">
      <w:pPr>
        <w:spacing w:before="240"/>
        <w:jc w:val="center"/>
        <w:rPr>
          <w:rFonts w:ascii="Arial" w:hAnsi="Arial" w:cs="Arial"/>
          <w:spacing w:val="12"/>
          <w:highlight w:val="lightGray"/>
        </w:rPr>
      </w:pPr>
    </w:p>
    <w:p w14:paraId="03B86642" w14:textId="6AA6222A" w:rsidR="00DA6402" w:rsidRPr="001C00A5" w:rsidRDefault="00C92C8D">
      <w:pPr>
        <w:rPr>
          <w:rFonts w:ascii="Arial" w:hAnsi="Arial" w:cs="Arial"/>
          <w:spacing w:val="12"/>
          <w:highlight w:val="lightGray"/>
        </w:rPr>
      </w:pPr>
      <w:r w:rsidRPr="001C00A5">
        <w:rPr>
          <w:rFonts w:ascii="Arial" w:hAnsi="Arial" w:cs="Arial"/>
          <w:spacing w:val="12"/>
          <w:highlight w:val="lightGray"/>
        </w:rPr>
        <w:br w:type="page"/>
      </w:r>
    </w:p>
    <w:p w14:paraId="5437A779" w14:textId="77777777" w:rsidR="00F4745D" w:rsidRPr="001C00A5" w:rsidRDefault="00F4745D" w:rsidP="000C1247">
      <w:pPr>
        <w:spacing w:after="360"/>
        <w:jc w:val="center"/>
        <w:rPr>
          <w:rFonts w:ascii="Arial" w:hAnsi="Arial" w:cs="Arial"/>
          <w:b/>
          <w:spacing w:val="8"/>
        </w:rPr>
      </w:pPr>
      <w:r w:rsidRPr="001C00A5">
        <w:rPr>
          <w:rFonts w:ascii="Arial" w:hAnsi="Arial" w:cs="Arial"/>
          <w:b/>
          <w:spacing w:val="8"/>
        </w:rPr>
        <w:lastRenderedPageBreak/>
        <w:t>GLOSARIO</w:t>
      </w:r>
    </w:p>
    <w:p w14:paraId="1263119E"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 xml:space="preserve">Agentes Contratantes: </w:t>
      </w:r>
      <w:r w:rsidRPr="001C00A5">
        <w:rPr>
          <w:rFonts w:ascii="Arial" w:hAnsi="Arial" w:cs="Arial"/>
          <w:spacing w:val="8"/>
        </w:rPr>
        <w:t>Los Servidores Públicos certificados por el Área Contratante del Corporativo para conducir procedimientos de Contratación;</w:t>
      </w:r>
    </w:p>
    <w:p w14:paraId="7DA78FF8" w14:textId="77777777" w:rsidR="00EF31B3" w:rsidRPr="001C00A5" w:rsidRDefault="00EF31B3" w:rsidP="00EF31B3">
      <w:pPr>
        <w:tabs>
          <w:tab w:val="left" w:pos="1134"/>
        </w:tabs>
        <w:spacing w:after="240" w:line="240" w:lineRule="auto"/>
        <w:jc w:val="both"/>
        <w:rPr>
          <w:rFonts w:ascii="Arial" w:hAnsi="Arial" w:cs="Arial"/>
          <w:spacing w:val="8"/>
        </w:rPr>
      </w:pPr>
      <w:r w:rsidRPr="001C00A5">
        <w:rPr>
          <w:rFonts w:ascii="Arial" w:hAnsi="Arial" w:cs="Arial"/>
          <w:b/>
          <w:spacing w:val="8"/>
        </w:rPr>
        <w:t xml:space="preserve">Área Contratante: </w:t>
      </w:r>
      <w:r w:rsidRPr="001C00A5">
        <w:rPr>
          <w:rFonts w:ascii="Arial" w:hAnsi="Arial" w:cs="Arial"/>
          <w:spacing w:val="8"/>
        </w:rPr>
        <w:t>La facultada en la CFE y en sus empresas productivas subsidiarias para conducir procedimientos de Contratación;</w:t>
      </w:r>
    </w:p>
    <w:p w14:paraId="204B186E" w14:textId="77777777" w:rsidR="00EF31B3" w:rsidRPr="001C00A5" w:rsidRDefault="00EF31B3" w:rsidP="00EF31B3">
      <w:pPr>
        <w:tabs>
          <w:tab w:val="left" w:pos="1134"/>
        </w:tabs>
        <w:spacing w:after="240" w:line="240" w:lineRule="auto"/>
        <w:jc w:val="both"/>
        <w:rPr>
          <w:rFonts w:ascii="Arial" w:hAnsi="Arial" w:cs="Arial"/>
          <w:b/>
          <w:strike/>
          <w:spacing w:val="8"/>
        </w:rPr>
      </w:pPr>
      <w:r w:rsidRPr="001C00A5">
        <w:rPr>
          <w:rFonts w:ascii="Arial" w:hAnsi="Arial" w:cs="Arial"/>
          <w:b/>
          <w:spacing w:val="8"/>
        </w:rPr>
        <w:t xml:space="preserve">Área Contratante del Corporativo: </w:t>
      </w:r>
      <w:r w:rsidRPr="001C00A5">
        <w:rPr>
          <w:rFonts w:ascii="Arial" w:hAnsi="Arial" w:cs="Arial"/>
          <w:spacing w:val="8"/>
        </w:rPr>
        <w:t>La Dirección Corporativa de Administración o la Dirección Corporativa de Ingeniería y Proyectos de Infraestructura, en su respectivo ámbito de competencia;</w:t>
      </w:r>
    </w:p>
    <w:p w14:paraId="7BF4E6D5"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 xml:space="preserve">Área Requirente: </w:t>
      </w:r>
      <w:r w:rsidRPr="001C00A5">
        <w:rPr>
          <w:rFonts w:ascii="Arial" w:hAnsi="Arial" w:cs="Arial"/>
          <w:spacing w:val="8"/>
        </w:rPr>
        <w:t>La que, de acuerdo con sus necesidades, solicite formalmente al Área Contratante una Contratación;</w:t>
      </w:r>
    </w:p>
    <w:p w14:paraId="7D488664" w14:textId="77777777" w:rsidR="00EF31B3" w:rsidRDefault="00EF31B3" w:rsidP="00EF31B3">
      <w:pPr>
        <w:spacing w:after="240" w:line="240" w:lineRule="auto"/>
        <w:jc w:val="both"/>
        <w:rPr>
          <w:rFonts w:ascii="Arial" w:hAnsi="Arial" w:cs="Arial"/>
          <w:spacing w:val="8"/>
        </w:rPr>
      </w:pPr>
      <w:r w:rsidRPr="001C00A5">
        <w:rPr>
          <w:rFonts w:ascii="Arial" w:hAnsi="Arial" w:cs="Arial"/>
          <w:b/>
          <w:spacing w:val="8"/>
        </w:rPr>
        <w:t xml:space="preserve">Bono de Desempeño: </w:t>
      </w:r>
      <w:r w:rsidRPr="001C00A5">
        <w:rPr>
          <w:rFonts w:ascii="Arial" w:hAnsi="Arial" w:cs="Arial"/>
          <w:spacing w:val="8"/>
        </w:rPr>
        <w:t xml:space="preserve">Contraprestación adicional al precio establecido, que se podrá prever en contratos de bienes, servicios, obras o servicios relacionados de alta complejidad o especialización, la cual se otorgará cuando el Proveedor o Contratista alcance en el tiempo, forma y/o eficiencia, resultados superiores a los niveles que se establezcan en el contrato; el Área Requirente deberá definir claramente los criterios para la aplicación del bono de desempeño que formarán parte del Pliego de Requisitos. Su aplicación estará sujeta a los criterios que emita el Consejo Consultivo, quien aprobará su aplicación en cada caso; </w:t>
      </w:r>
    </w:p>
    <w:p w14:paraId="6258A4D6" w14:textId="77777777" w:rsidR="00EF31B3" w:rsidRPr="001C00A5" w:rsidRDefault="00EF31B3" w:rsidP="00EF31B3">
      <w:pPr>
        <w:spacing w:after="240" w:line="240" w:lineRule="auto"/>
        <w:jc w:val="both"/>
        <w:rPr>
          <w:rFonts w:ascii="Arial" w:hAnsi="Arial" w:cs="Arial"/>
          <w:spacing w:val="8"/>
          <w:lang w:val="es-ES_tradnl"/>
        </w:rPr>
      </w:pPr>
      <w:r w:rsidRPr="001C00A5">
        <w:rPr>
          <w:rFonts w:ascii="Arial" w:hAnsi="Arial" w:cs="Arial"/>
          <w:b/>
          <w:spacing w:val="8"/>
          <w:lang w:val="es-ES_tradnl"/>
        </w:rPr>
        <w:t>Caso fortuito o de fuerza mayor:</w:t>
      </w:r>
      <w:r w:rsidRPr="001C00A5">
        <w:rPr>
          <w:rFonts w:ascii="Arial" w:hAnsi="Arial" w:cs="Arial"/>
          <w:spacing w:val="8"/>
          <w:lang w:val="es-ES_tradnl"/>
        </w:rPr>
        <w:t xml:space="preserve"> Hecho o acto imprevisible o inevitable generado por la naturaleza o por el hombre, que impide a una de las partes el cumplimiento de una obligación, sin culpa o negligencia de la parte afectada. Dejarán de ser fortuitos o de fuerza mayor, aquellos que se produzcan deliberadamente por el afectado o éste haya contribuido para que se produzcan.</w:t>
      </w:r>
    </w:p>
    <w:p w14:paraId="7DB87EFA"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 xml:space="preserve">CFE o Corporativo: </w:t>
      </w:r>
      <w:r w:rsidRPr="001C00A5">
        <w:rPr>
          <w:rFonts w:ascii="Arial" w:hAnsi="Arial" w:cs="Arial"/>
          <w:spacing w:val="8"/>
        </w:rPr>
        <w:t>La Comisión Federal de Electricidad, Empresa Productiva del Estado;</w:t>
      </w:r>
    </w:p>
    <w:p w14:paraId="29EC49D6"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Concursante:</w:t>
      </w:r>
      <w:r w:rsidRPr="001C00A5">
        <w:rPr>
          <w:rFonts w:ascii="Arial" w:hAnsi="Arial" w:cs="Arial"/>
          <w:spacing w:val="8"/>
        </w:rPr>
        <w:t xml:space="preserve"> La persona que participe en cualquier procedimiento de concurso abierto/ concurso abierto simplificado, de invitación restringida o cualquier otro procedimiento de Contratación análogo, distinto a la adjudicación directa;</w:t>
      </w:r>
    </w:p>
    <w:p w14:paraId="68D96AE2"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Contratación o Contrataciones:</w:t>
      </w:r>
      <w:r w:rsidRPr="001C00A5">
        <w:rPr>
          <w:rFonts w:ascii="Arial" w:hAnsi="Arial" w:cs="Arial"/>
          <w:spacing w:val="8"/>
        </w:rPr>
        <w:t xml:space="preserve"> Las contrataciones que realicen la CFE y sus empresas productivas subsidiarias en materia de bienes, servicios, obras y servicios relacionados;</w:t>
      </w:r>
    </w:p>
    <w:p w14:paraId="77E65FA0"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Contrato:</w:t>
      </w:r>
      <w:r w:rsidRPr="001C00A5">
        <w:rPr>
          <w:rFonts w:ascii="Arial" w:hAnsi="Arial" w:cs="Arial"/>
          <w:spacing w:val="8"/>
        </w:rPr>
        <w:t xml:space="preserve"> Documento legal que constituye el acuerdo de voluntades entre CFE y el Proveedor y por medio del cual se producen o transfieren las obligaciones y derechos objeto del procedimiento de invitación;</w:t>
      </w:r>
    </w:p>
    <w:p w14:paraId="5BEF832C"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 xml:space="preserve">Consolidación: </w:t>
      </w:r>
      <w:r w:rsidRPr="001C00A5">
        <w:rPr>
          <w:rFonts w:ascii="Arial" w:hAnsi="Arial" w:cs="Arial"/>
          <w:spacing w:val="8"/>
        </w:rPr>
        <w:t xml:space="preserve">A través de un procedimiento de Contratación se satisfacen las necesidades de dos o más Áreas Requirentes, respecto de bienes y/o servicios de consumo reiterado y con características técnicas homologadas que puedan ser utilizadas por dos o más Áreas Requirentes; </w:t>
      </w:r>
      <w:r w:rsidRPr="00891301">
        <w:rPr>
          <w:rFonts w:ascii="Arial" w:hAnsi="Arial" w:cs="Arial"/>
          <w:b/>
          <w:color w:val="0000FF"/>
          <w:spacing w:val="12"/>
        </w:rPr>
        <w:t>(</w:t>
      </w:r>
      <w:r w:rsidRPr="004E4288">
        <w:rPr>
          <w:rFonts w:ascii="Arial" w:hAnsi="Arial" w:cs="Arial"/>
          <w:b/>
          <w:color w:val="0000FF"/>
          <w:spacing w:val="12"/>
        </w:rPr>
        <w:t>NO APLICA</w:t>
      </w:r>
      <w:r>
        <w:rPr>
          <w:rFonts w:ascii="Arial" w:hAnsi="Arial" w:cs="Arial"/>
          <w:b/>
          <w:color w:val="0000FF"/>
          <w:spacing w:val="12"/>
        </w:rPr>
        <w:t>)</w:t>
      </w:r>
    </w:p>
    <w:p w14:paraId="0E88072E" w14:textId="77777777" w:rsidR="00EF31B3" w:rsidRDefault="00EF31B3" w:rsidP="00EF31B3">
      <w:pPr>
        <w:spacing w:after="240" w:line="240" w:lineRule="auto"/>
        <w:jc w:val="both"/>
        <w:rPr>
          <w:rFonts w:ascii="Arial" w:hAnsi="Arial" w:cs="Arial"/>
          <w:b/>
          <w:spacing w:val="8"/>
        </w:rPr>
      </w:pPr>
    </w:p>
    <w:p w14:paraId="13881B2C"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lastRenderedPageBreak/>
        <w:t xml:space="preserve">Contratación Anticipada: </w:t>
      </w:r>
      <w:r w:rsidRPr="001C00A5">
        <w:rPr>
          <w:rFonts w:ascii="Arial" w:hAnsi="Arial" w:cs="Arial"/>
          <w:spacing w:val="8"/>
        </w:rPr>
        <w:t>Procedimiento de contratación que inicia en el ejercicio presupuestal previo a aquel en el que inicia la vigencia del contrato;</w:t>
      </w:r>
      <w:r>
        <w:rPr>
          <w:rFonts w:ascii="Arial" w:hAnsi="Arial" w:cs="Arial"/>
          <w:spacing w:val="8"/>
        </w:rPr>
        <w:t xml:space="preserve"> </w:t>
      </w:r>
      <w:r w:rsidRPr="00891301">
        <w:rPr>
          <w:rFonts w:ascii="Arial" w:hAnsi="Arial" w:cs="Arial"/>
          <w:b/>
          <w:color w:val="0000FF"/>
          <w:spacing w:val="12"/>
        </w:rPr>
        <w:t>(</w:t>
      </w:r>
      <w:r w:rsidRPr="004E4288">
        <w:rPr>
          <w:rFonts w:ascii="Arial" w:hAnsi="Arial" w:cs="Arial"/>
          <w:b/>
          <w:color w:val="0000FF"/>
          <w:spacing w:val="12"/>
        </w:rPr>
        <w:t>NO APLICA</w:t>
      </w:r>
      <w:r>
        <w:rPr>
          <w:rFonts w:ascii="Arial" w:hAnsi="Arial" w:cs="Arial"/>
          <w:b/>
          <w:color w:val="0000FF"/>
          <w:spacing w:val="12"/>
        </w:rPr>
        <w:t>)</w:t>
      </w:r>
    </w:p>
    <w:p w14:paraId="678727F2" w14:textId="77777777" w:rsidR="00EF31B3" w:rsidRPr="001C00A5" w:rsidRDefault="00EF31B3" w:rsidP="00EF31B3">
      <w:pPr>
        <w:spacing w:after="240" w:line="240" w:lineRule="auto"/>
        <w:jc w:val="both"/>
        <w:rPr>
          <w:rFonts w:ascii="Arial" w:hAnsi="Arial" w:cs="Arial"/>
          <w:spacing w:val="8"/>
          <w:lang w:val="es-ES"/>
        </w:rPr>
      </w:pPr>
      <w:r w:rsidRPr="001C00A5">
        <w:rPr>
          <w:rFonts w:ascii="Arial" w:hAnsi="Arial" w:cs="Arial"/>
          <w:b/>
          <w:spacing w:val="8"/>
          <w:lang w:val="es-ES"/>
        </w:rPr>
        <w:t xml:space="preserve">Contrato Plurianual: </w:t>
      </w:r>
      <w:r w:rsidRPr="001C00A5">
        <w:rPr>
          <w:rFonts w:ascii="Arial" w:hAnsi="Arial" w:cs="Arial"/>
          <w:spacing w:val="8"/>
          <w:lang w:val="es-ES"/>
        </w:rPr>
        <w:t xml:space="preserve">Cualquier contrato de bienes, obras, servicios o servicios relacionados, cuya vigencia exceda de un ejercicio fiscal y que desde su formalización implique para la Empresa Contratante, la asunción de obligaciones concretas y determinadas de pago con cargo a los presupuestos de cada uno de los ejercicios subsecuentes en los que estará vigente; </w:t>
      </w:r>
      <w:r w:rsidRPr="00891301">
        <w:rPr>
          <w:rFonts w:ascii="Arial" w:hAnsi="Arial" w:cs="Arial"/>
          <w:b/>
          <w:color w:val="0000FF"/>
          <w:spacing w:val="12"/>
        </w:rPr>
        <w:t>(</w:t>
      </w:r>
      <w:r w:rsidRPr="004E4288">
        <w:rPr>
          <w:rFonts w:ascii="Arial" w:hAnsi="Arial" w:cs="Arial"/>
          <w:b/>
          <w:color w:val="0000FF"/>
          <w:spacing w:val="12"/>
        </w:rPr>
        <w:t>NO APLICA</w:t>
      </w:r>
      <w:r>
        <w:rPr>
          <w:rFonts w:ascii="Arial" w:hAnsi="Arial" w:cs="Arial"/>
          <w:b/>
          <w:color w:val="0000FF"/>
          <w:spacing w:val="12"/>
        </w:rPr>
        <w:t>)</w:t>
      </w:r>
    </w:p>
    <w:p w14:paraId="47145B43"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Convocatoria:</w:t>
      </w:r>
      <w:r w:rsidRPr="001C00A5">
        <w:rPr>
          <w:rFonts w:ascii="Arial" w:hAnsi="Arial" w:cs="Arial"/>
          <w:spacing w:val="8"/>
        </w:rPr>
        <w:t xml:space="preserve"> Documento que anuncia brevemente las características de un proceso de contratación; incluye tipo de procedimiento, descripción simple de los bienes, calendario de las etapas del procedimiento y el Área que requiere contratar;</w:t>
      </w:r>
    </w:p>
    <w:p w14:paraId="72FDE5D7"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Día Natural:</w:t>
      </w:r>
      <w:r w:rsidRPr="001C00A5">
        <w:rPr>
          <w:rFonts w:ascii="Arial" w:hAnsi="Arial" w:cs="Arial"/>
          <w:spacing w:val="8"/>
        </w:rPr>
        <w:t xml:space="preserve"> Días calendario. Cuando algún plazo de los previstos en este Pliego de Requisitos concluya en un día inhábil, el mismo se prorrogará al siguiente día hábil;</w:t>
      </w:r>
    </w:p>
    <w:p w14:paraId="11675468"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Días hábiles:</w:t>
      </w:r>
      <w:r w:rsidRPr="001C00A5">
        <w:rPr>
          <w:rFonts w:ascii="Arial" w:hAnsi="Arial" w:cs="Arial"/>
          <w:spacing w:val="8"/>
        </w:rPr>
        <w:t xml:space="preserve"> Son aquellos que corresponden a todos los días laborables y no quedan considerados en estos los días feriados o festivos;</w:t>
      </w:r>
    </w:p>
    <w:p w14:paraId="441DD174"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Disposiciones:</w:t>
      </w:r>
      <w:r w:rsidRPr="001C00A5">
        <w:rPr>
          <w:rFonts w:ascii="Arial" w:hAnsi="Arial" w:cs="Arial"/>
          <w:spacing w:val="8"/>
        </w:rPr>
        <w:t xml:space="preserve"> Disposiciones Generales en Materia de Adquisiciones, Arrendamientos, Contratación de Servicios y Ejecución de Obras de la Comisión Federal de Electricidad y sus Empresas Productivas Subsidiarias;</w:t>
      </w:r>
    </w:p>
    <w:p w14:paraId="46F92768"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 xml:space="preserve">Evaluación por Costo-Beneficio: </w:t>
      </w:r>
      <w:r w:rsidRPr="001C00A5">
        <w:rPr>
          <w:rFonts w:ascii="Arial" w:hAnsi="Arial" w:cs="Arial"/>
          <w:spacing w:val="8"/>
        </w:rPr>
        <w:t xml:space="preserve">Criterio mediante el cual se consideran los costos asociados a los bienes, servicios, obras o servicios relacionados como son, entre otros, mantenimiento, operación, consumibles y rendimiento, sujetos a un factor de temporalidad o volumen de consumo, capacidades y eficiencias que permitan identificar la oferta más conveniente para la Empresa Contratante; </w:t>
      </w:r>
      <w:r w:rsidRPr="00891301">
        <w:rPr>
          <w:rFonts w:ascii="Arial" w:hAnsi="Arial" w:cs="Arial"/>
          <w:b/>
          <w:color w:val="0000FF"/>
          <w:spacing w:val="12"/>
        </w:rPr>
        <w:t>(</w:t>
      </w:r>
      <w:r w:rsidRPr="004E4288">
        <w:rPr>
          <w:rFonts w:ascii="Arial" w:hAnsi="Arial" w:cs="Arial"/>
          <w:b/>
          <w:color w:val="0000FF"/>
          <w:spacing w:val="12"/>
        </w:rPr>
        <w:t>NO APLICA</w:t>
      </w:r>
      <w:r>
        <w:rPr>
          <w:rFonts w:ascii="Arial" w:hAnsi="Arial" w:cs="Arial"/>
          <w:b/>
          <w:color w:val="0000FF"/>
          <w:spacing w:val="12"/>
        </w:rPr>
        <w:t>)</w:t>
      </w:r>
    </w:p>
    <w:p w14:paraId="5F699992"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Evaluación por Precio:</w:t>
      </w:r>
      <w:r w:rsidRPr="001C00A5">
        <w:rPr>
          <w:rFonts w:ascii="Arial" w:hAnsi="Arial" w:cs="Arial"/>
          <w:spacing w:val="8"/>
        </w:rPr>
        <w:t xml:space="preserve"> Criterio mediante el cual se adjudica el Contrato al Concursante que oferte el precio más bajo y cumpla con todas las condiciones técnicas y económicas de calificación establecidas en el Pliego de Requisitos; </w:t>
      </w:r>
    </w:p>
    <w:p w14:paraId="7135593E"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 xml:space="preserve">Evaluación por Puntos: </w:t>
      </w:r>
      <w:r w:rsidRPr="001C00A5">
        <w:rPr>
          <w:rFonts w:ascii="Arial" w:hAnsi="Arial" w:cs="Arial"/>
          <w:spacing w:val="8"/>
        </w:rPr>
        <w:t xml:space="preserve">Criterios ponderados para determinar que oferta presenta la mejor combinación de calidad, experiencia, especialidad y precio, entre otros; </w:t>
      </w:r>
      <w:r w:rsidRPr="00891301">
        <w:rPr>
          <w:rFonts w:ascii="Arial" w:hAnsi="Arial" w:cs="Arial"/>
          <w:b/>
          <w:color w:val="0000FF"/>
          <w:spacing w:val="12"/>
        </w:rPr>
        <w:t>(</w:t>
      </w:r>
      <w:r w:rsidRPr="004E4288">
        <w:rPr>
          <w:rFonts w:ascii="Arial" w:hAnsi="Arial" w:cs="Arial"/>
          <w:b/>
          <w:color w:val="0000FF"/>
          <w:spacing w:val="12"/>
        </w:rPr>
        <w:t>NO APLICA</w:t>
      </w:r>
      <w:r>
        <w:rPr>
          <w:rFonts w:ascii="Arial" w:hAnsi="Arial" w:cs="Arial"/>
          <w:b/>
          <w:color w:val="0000FF"/>
          <w:spacing w:val="12"/>
        </w:rPr>
        <w:t>)</w:t>
      </w:r>
    </w:p>
    <w:p w14:paraId="26AD8C3F"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Garantía de Cumplimiento de Contratos y de Calidad:</w:t>
      </w:r>
      <w:r w:rsidRPr="001C00A5">
        <w:rPr>
          <w:rFonts w:ascii="Arial" w:hAnsi="Arial" w:cs="Arial"/>
          <w:spacing w:val="8"/>
        </w:rPr>
        <w:t xml:space="preserve"> Documento emitido por una institución de Derecho Público de seguridad que garantiza el cumplimiento, en tiempo y calidad, de las condiciones estipuladas en el contrato;</w:t>
      </w:r>
    </w:p>
    <w:p w14:paraId="6AEA15F1"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 xml:space="preserve">Garantía de Sostenimiento de Oferta: </w:t>
      </w:r>
      <w:r w:rsidRPr="001C00A5">
        <w:rPr>
          <w:rFonts w:ascii="Arial" w:hAnsi="Arial" w:cs="Arial"/>
          <w:spacing w:val="8"/>
        </w:rPr>
        <w:t xml:space="preserve">Instrumento mediante el cual el Concursante garantiza a la Empresa Contratante la seriedad de su oferta, que se hará efectiva en los supuestos y plazos que se establezcan en el pliego de requisitos. Las garantías de sostenimiento de ofertas, invariablemente, se deberán entregar en original en el domicilio y dentro del plazo previo a la presentación y apertura de ofertas, que le Empresa Contratante indique en el Pliego de Requisitos; </w:t>
      </w:r>
      <w:r w:rsidRPr="00891301">
        <w:rPr>
          <w:rFonts w:ascii="Arial" w:hAnsi="Arial" w:cs="Arial"/>
          <w:b/>
          <w:color w:val="0000FF"/>
          <w:spacing w:val="12"/>
        </w:rPr>
        <w:t>(</w:t>
      </w:r>
      <w:r w:rsidRPr="004E4288">
        <w:rPr>
          <w:rFonts w:ascii="Arial" w:hAnsi="Arial" w:cs="Arial"/>
          <w:b/>
          <w:color w:val="0000FF"/>
          <w:spacing w:val="12"/>
        </w:rPr>
        <w:t>NO APLICA</w:t>
      </w:r>
      <w:r>
        <w:rPr>
          <w:rFonts w:ascii="Arial" w:hAnsi="Arial" w:cs="Arial"/>
          <w:b/>
          <w:color w:val="0000FF"/>
          <w:spacing w:val="12"/>
        </w:rPr>
        <w:t>)</w:t>
      </w:r>
    </w:p>
    <w:p w14:paraId="31589C36"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Incoterms 2010:</w:t>
      </w:r>
      <w:r w:rsidRPr="001C00A5">
        <w:rPr>
          <w:rFonts w:ascii="Arial" w:hAnsi="Arial" w:cs="Arial"/>
          <w:spacing w:val="8"/>
        </w:rPr>
        <w:t xml:space="preserve"> Términos de comercio de aceptación internacional (International </w:t>
      </w:r>
      <w:proofErr w:type="spellStart"/>
      <w:r w:rsidRPr="001C00A5">
        <w:rPr>
          <w:rFonts w:ascii="Arial" w:hAnsi="Arial" w:cs="Arial"/>
          <w:spacing w:val="8"/>
        </w:rPr>
        <w:t>Commercial</w:t>
      </w:r>
      <w:proofErr w:type="spellEnd"/>
      <w:r w:rsidRPr="001C00A5">
        <w:rPr>
          <w:rFonts w:ascii="Arial" w:hAnsi="Arial" w:cs="Arial"/>
          <w:spacing w:val="8"/>
        </w:rPr>
        <w:t xml:space="preserve"> </w:t>
      </w:r>
      <w:proofErr w:type="spellStart"/>
      <w:r w:rsidRPr="001C00A5">
        <w:rPr>
          <w:rFonts w:ascii="Arial" w:hAnsi="Arial" w:cs="Arial"/>
          <w:spacing w:val="8"/>
        </w:rPr>
        <w:t>Terms</w:t>
      </w:r>
      <w:proofErr w:type="spellEnd"/>
      <w:r w:rsidRPr="001C00A5">
        <w:rPr>
          <w:rFonts w:ascii="Arial" w:hAnsi="Arial" w:cs="Arial"/>
          <w:spacing w:val="8"/>
        </w:rPr>
        <w:t xml:space="preserve">) elaborados por la Cámara de Comercio Internacional (CCI) donde se establecen las obligaciones del comprador y del vendedor en operaciones de comercio internacional de </w:t>
      </w:r>
      <w:r w:rsidRPr="001C00A5">
        <w:rPr>
          <w:rFonts w:ascii="Arial" w:hAnsi="Arial" w:cs="Arial"/>
          <w:spacing w:val="8"/>
        </w:rPr>
        <w:lastRenderedPageBreak/>
        <w:t>mercancías. Estos términos son enunciativos y permite a las partes involucradas adecuarlos a las condiciones que requieran;</w:t>
      </w:r>
    </w:p>
    <w:p w14:paraId="2F6D9F8E"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rPr>
        <w:t>Investigación de Condiciones de Mercado:</w:t>
      </w:r>
      <w:r w:rsidRPr="001C00A5">
        <w:rPr>
          <w:rFonts w:ascii="Arial" w:hAnsi="Arial" w:cs="Arial"/>
        </w:rPr>
        <w:t xml:space="preserve"> Conjunto de actividades que se realizan para identificar las características y condiciones del mercado de bienes, servicios, obras o servicios relacionados, a fin de proveer a la Empresa Contratante de información útil para planear y presupuestar sus Contrataciones, con el propósito de asegurar las mejores condiciones de Contratación;</w:t>
      </w:r>
    </w:p>
    <w:p w14:paraId="1B8EDF8F"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IVA:</w:t>
      </w:r>
      <w:r w:rsidRPr="001C00A5">
        <w:rPr>
          <w:rFonts w:ascii="Arial" w:hAnsi="Arial" w:cs="Arial"/>
          <w:spacing w:val="8"/>
        </w:rPr>
        <w:t xml:space="preserve"> Impuesto al Valor Agregado;</w:t>
      </w:r>
    </w:p>
    <w:p w14:paraId="532323AD"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LAPEM:</w:t>
      </w:r>
      <w:r w:rsidRPr="001C00A5">
        <w:rPr>
          <w:rFonts w:ascii="Arial" w:hAnsi="Arial" w:cs="Arial"/>
          <w:spacing w:val="8"/>
        </w:rPr>
        <w:t xml:space="preserve"> El Laboratorio de Pruebas de Equipos y Materiales;</w:t>
      </w:r>
    </w:p>
    <w:p w14:paraId="061C7C91"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Ley:</w:t>
      </w:r>
      <w:r w:rsidRPr="001C00A5">
        <w:rPr>
          <w:rFonts w:ascii="Arial" w:hAnsi="Arial" w:cs="Arial"/>
          <w:spacing w:val="8"/>
        </w:rPr>
        <w:t xml:space="preserve"> La Ley de la Comisión Federal de Electricidad;</w:t>
      </w:r>
    </w:p>
    <w:p w14:paraId="0DE37C8D"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Micrositio de Concursos:</w:t>
      </w:r>
      <w:r w:rsidRPr="001C00A5">
        <w:rPr>
          <w:rFonts w:ascii="Arial" w:hAnsi="Arial" w:cs="Arial"/>
          <w:spacing w:val="8"/>
        </w:rPr>
        <w:t xml:space="preserve"> Conjunto de dispositivos digitales utilizados para llevar a cabo el procedimiento de contratación;</w:t>
      </w:r>
    </w:p>
    <w:p w14:paraId="6B2DF7B3"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Oferta:</w:t>
      </w:r>
      <w:r w:rsidRPr="001C00A5">
        <w:rPr>
          <w:rFonts w:ascii="Arial" w:hAnsi="Arial" w:cs="Arial"/>
          <w:spacing w:val="8"/>
        </w:rPr>
        <w:t xml:space="preserve"> La documentación que conforma la oferta técnica, la documentación distinta a esta y </w:t>
      </w:r>
      <w:proofErr w:type="spellStart"/>
      <w:r>
        <w:rPr>
          <w:rFonts w:ascii="Arial" w:hAnsi="Arial" w:cs="Arial"/>
          <w:spacing w:val="8"/>
        </w:rPr>
        <w:t>y</w:t>
      </w:r>
      <w:proofErr w:type="spellEnd"/>
      <w:r>
        <w:rPr>
          <w:rFonts w:ascii="Arial" w:hAnsi="Arial" w:cs="Arial"/>
          <w:spacing w:val="8"/>
        </w:rPr>
        <w:t xml:space="preserve"> la oferta </w:t>
      </w:r>
      <w:r w:rsidRPr="001C00A5">
        <w:rPr>
          <w:rFonts w:ascii="Arial" w:hAnsi="Arial" w:cs="Arial"/>
          <w:spacing w:val="8"/>
        </w:rPr>
        <w:t>económica presentadas por los Concursantes;</w:t>
      </w:r>
    </w:p>
    <w:p w14:paraId="5D847CFF"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Ofertas Mancomunadas:</w:t>
      </w:r>
      <w:r w:rsidRPr="001C00A5">
        <w:rPr>
          <w:rFonts w:ascii="Arial" w:hAnsi="Arial" w:cs="Arial"/>
          <w:spacing w:val="8"/>
        </w:rPr>
        <w:t xml:space="preserve"> Mecanismo en los procedimientos de Contratación que permite que dos o más personas de forma mancomunada presenten una oferta dentro de un procedimiento de Contratación;</w:t>
      </w:r>
    </w:p>
    <w:p w14:paraId="3EBC1CED"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Pliego de Requisitos:</w:t>
      </w:r>
      <w:r w:rsidRPr="001C00A5">
        <w:rPr>
          <w:rFonts w:ascii="Arial" w:hAnsi="Arial" w:cs="Arial"/>
          <w:spacing w:val="8"/>
        </w:rPr>
        <w:t xml:space="preserve"> Documento que establece las bases, condiciones y características de los bienes, servicios obras o servicios relacionados a contratar, así como los requisitos de participación para concursos abiertos, invitaciones restringidas, adjudicaciones directas o cualquier otro procedimiento de Contratación.</w:t>
      </w:r>
    </w:p>
    <w:p w14:paraId="51AE8537"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Precios Fijos:</w:t>
      </w:r>
      <w:r w:rsidRPr="001C00A5">
        <w:rPr>
          <w:rFonts w:ascii="Arial" w:hAnsi="Arial" w:cs="Arial"/>
          <w:spacing w:val="8"/>
        </w:rPr>
        <w:t xml:space="preserve"> Los que no están sujetos a variación alguna y se mantienen fijos desde el momento de la presentación de la oferta y hasta la entrega y pago de los bienes; </w:t>
      </w:r>
    </w:p>
    <w:p w14:paraId="2F397602"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Precio Anormalmente Bajo:</w:t>
      </w:r>
      <w:r w:rsidRPr="001C00A5">
        <w:rPr>
          <w:rFonts w:ascii="Arial" w:hAnsi="Arial" w:cs="Arial"/>
          <w:spacing w:val="8"/>
        </w:rPr>
        <w:t xml:space="preserve"> Es aquel que resulta de restar hasta el cuarenta por ciento al promedio de los precios preponderantes que se obtengan de las ofertas que hayan resultado solventes técnica y económicamente en el procedimiento de Contratación;</w:t>
      </w:r>
      <w:r>
        <w:rPr>
          <w:rFonts w:ascii="Arial" w:hAnsi="Arial" w:cs="Arial"/>
          <w:spacing w:val="8"/>
        </w:rPr>
        <w:t xml:space="preserve"> </w:t>
      </w:r>
      <w:r w:rsidRPr="00891301">
        <w:rPr>
          <w:rFonts w:ascii="Arial" w:hAnsi="Arial" w:cs="Arial"/>
          <w:b/>
          <w:color w:val="0000FF"/>
          <w:spacing w:val="12"/>
        </w:rPr>
        <w:t>(</w:t>
      </w:r>
      <w:r w:rsidRPr="004E4288">
        <w:rPr>
          <w:rFonts w:ascii="Arial" w:hAnsi="Arial" w:cs="Arial"/>
          <w:b/>
          <w:color w:val="0000FF"/>
          <w:spacing w:val="12"/>
        </w:rPr>
        <w:t>NO APLICA</w:t>
      </w:r>
      <w:r>
        <w:rPr>
          <w:rFonts w:ascii="Arial" w:hAnsi="Arial" w:cs="Arial"/>
          <w:b/>
          <w:color w:val="0000FF"/>
          <w:spacing w:val="12"/>
        </w:rPr>
        <w:t>)</w:t>
      </w:r>
    </w:p>
    <w:p w14:paraId="4A70FB33"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Precio Base de Descuento:</w:t>
      </w:r>
      <w:r w:rsidRPr="001C00A5">
        <w:rPr>
          <w:rFonts w:ascii="Arial" w:hAnsi="Arial" w:cs="Arial"/>
          <w:spacing w:val="8"/>
        </w:rPr>
        <w:t xml:space="preserve"> Precio a partir del cual, sin excepción, los Concursantes deben proponer porcentajes de descuento como parte de su oferta. En ningún caso, el Precio Base de Descuento podrá ser superior al Precio Máximo de Contratación determinado para el procedimiento de contratación de que se trate; </w:t>
      </w:r>
    </w:p>
    <w:p w14:paraId="6B61B083"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Precio Máximo de Contratación:</w:t>
      </w:r>
      <w:r w:rsidRPr="001C00A5">
        <w:rPr>
          <w:rFonts w:ascii="Arial" w:hAnsi="Arial" w:cs="Arial"/>
          <w:spacing w:val="8"/>
        </w:rPr>
        <w:t xml:space="preserve"> Es el precio máximo al que estaría dispuestas a adjudicar un Contrato objeto de las presentes disposiciones, el cual estará contenido en un sobre cerrado que se abrirá al momento de dar a conocer a los Concursantes los resultados de la evaluación económica de Ofertas;</w:t>
      </w:r>
      <w:r>
        <w:rPr>
          <w:rFonts w:ascii="Arial" w:hAnsi="Arial" w:cs="Arial"/>
          <w:spacing w:val="8"/>
        </w:rPr>
        <w:t xml:space="preserve"> </w:t>
      </w:r>
      <w:r w:rsidRPr="00891301">
        <w:rPr>
          <w:rFonts w:ascii="Arial" w:hAnsi="Arial" w:cs="Arial"/>
          <w:b/>
          <w:color w:val="0000FF"/>
          <w:spacing w:val="12"/>
        </w:rPr>
        <w:t>(</w:t>
      </w:r>
      <w:r w:rsidRPr="004E4288">
        <w:rPr>
          <w:rFonts w:ascii="Arial" w:hAnsi="Arial" w:cs="Arial"/>
          <w:b/>
          <w:color w:val="0000FF"/>
          <w:spacing w:val="12"/>
        </w:rPr>
        <w:t>NO APLICA</w:t>
      </w:r>
      <w:r>
        <w:rPr>
          <w:rFonts w:ascii="Arial" w:hAnsi="Arial" w:cs="Arial"/>
          <w:b/>
          <w:color w:val="0000FF"/>
          <w:spacing w:val="12"/>
        </w:rPr>
        <w:t>)</w:t>
      </w:r>
    </w:p>
    <w:p w14:paraId="1DBD7B64" w14:textId="77777777" w:rsidR="00EF31B3" w:rsidRDefault="00EF31B3" w:rsidP="00EF31B3">
      <w:pPr>
        <w:spacing w:after="240" w:line="240" w:lineRule="auto"/>
        <w:jc w:val="both"/>
        <w:rPr>
          <w:rFonts w:ascii="Arial" w:hAnsi="Arial" w:cs="Arial"/>
          <w:spacing w:val="8"/>
        </w:rPr>
      </w:pPr>
      <w:r w:rsidRPr="001C00A5">
        <w:rPr>
          <w:rFonts w:ascii="Arial" w:hAnsi="Arial" w:cs="Arial"/>
          <w:b/>
          <w:spacing w:val="8"/>
        </w:rPr>
        <w:t xml:space="preserve">Precios Sujetos a Ajuste: </w:t>
      </w:r>
      <w:r w:rsidRPr="001C00A5">
        <w:rPr>
          <w:rFonts w:ascii="Arial" w:hAnsi="Arial" w:cs="Arial"/>
          <w:spacing w:val="8"/>
        </w:rPr>
        <w:t xml:space="preserve">Implica el establecimiento de fórmulas genéricas de ajuste de precios en los contratos, principalmente para el caso de Contratos Plurianuales; </w:t>
      </w:r>
      <w:r w:rsidRPr="00891301">
        <w:rPr>
          <w:rFonts w:ascii="Arial" w:hAnsi="Arial" w:cs="Arial"/>
          <w:b/>
          <w:color w:val="0000FF"/>
          <w:spacing w:val="12"/>
        </w:rPr>
        <w:t>(</w:t>
      </w:r>
      <w:r w:rsidRPr="004E4288">
        <w:rPr>
          <w:rFonts w:ascii="Arial" w:hAnsi="Arial" w:cs="Arial"/>
          <w:b/>
          <w:color w:val="0000FF"/>
          <w:spacing w:val="12"/>
        </w:rPr>
        <w:t>NO APLICA</w:t>
      </w:r>
      <w:r>
        <w:rPr>
          <w:rFonts w:ascii="Arial" w:hAnsi="Arial" w:cs="Arial"/>
          <w:b/>
          <w:color w:val="0000FF"/>
          <w:spacing w:val="12"/>
        </w:rPr>
        <w:t>)</w:t>
      </w:r>
    </w:p>
    <w:p w14:paraId="09337117" w14:textId="77777777" w:rsidR="00EF31B3" w:rsidRPr="00AA7CE9" w:rsidRDefault="00EF31B3" w:rsidP="00EF31B3">
      <w:pPr>
        <w:spacing w:after="240" w:line="240" w:lineRule="auto"/>
        <w:jc w:val="both"/>
        <w:rPr>
          <w:rFonts w:ascii="Arial" w:hAnsi="Arial" w:cs="Arial"/>
          <w:spacing w:val="8"/>
        </w:rPr>
      </w:pPr>
      <w:r w:rsidRPr="001C00A5">
        <w:rPr>
          <w:rFonts w:ascii="Arial" w:hAnsi="Arial" w:cs="Arial"/>
          <w:b/>
          <w:spacing w:val="8"/>
        </w:rPr>
        <w:lastRenderedPageBreak/>
        <w:t>Proveedor:</w:t>
      </w:r>
      <w:r w:rsidRPr="001C00A5">
        <w:rPr>
          <w:rFonts w:ascii="Arial" w:hAnsi="Arial" w:cs="Arial"/>
          <w:spacing w:val="8"/>
        </w:rPr>
        <w:t xml:space="preserve"> Toda persona que derivado de un contrato tenga la obligación de suministrar bienes o prestar servicios a la CFE o a sus empresas productivas subsidiarias; </w:t>
      </w:r>
    </w:p>
    <w:p w14:paraId="158636F5"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RFC:</w:t>
      </w:r>
      <w:r w:rsidRPr="001C00A5">
        <w:rPr>
          <w:rFonts w:ascii="Arial" w:hAnsi="Arial" w:cs="Arial"/>
          <w:spacing w:val="8"/>
        </w:rPr>
        <w:t xml:space="preserve"> Registro Federal de Contribuyentes expedido por el SAT;</w:t>
      </w:r>
    </w:p>
    <w:p w14:paraId="58F6FFF0"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SAT:</w:t>
      </w:r>
      <w:r w:rsidRPr="001C00A5">
        <w:rPr>
          <w:rFonts w:ascii="Arial" w:hAnsi="Arial" w:cs="Arial"/>
          <w:spacing w:val="8"/>
        </w:rPr>
        <w:t xml:space="preserve"> Servicio de Administración Tributaria, órgano desconcentrado de la SHCP; </w:t>
      </w:r>
    </w:p>
    <w:p w14:paraId="16C5771A"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lang w:val="es-ES_tradnl"/>
        </w:rPr>
        <w:t xml:space="preserve">SHCP: </w:t>
      </w:r>
      <w:r w:rsidRPr="001C00A5">
        <w:rPr>
          <w:rFonts w:ascii="Arial" w:hAnsi="Arial" w:cs="Arial"/>
          <w:lang w:val="es-ES_tradnl"/>
        </w:rPr>
        <w:t>Secretaría de Hacienda y Crédito Público;</w:t>
      </w:r>
    </w:p>
    <w:p w14:paraId="3076DCEA"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Sobre Cerrado:</w:t>
      </w:r>
      <w:r w:rsidRPr="001C00A5">
        <w:rPr>
          <w:rFonts w:ascii="Arial" w:hAnsi="Arial" w:cs="Arial"/>
          <w:spacing w:val="8"/>
        </w:rPr>
        <w:t xml:space="preserve"> Cualquier medio que contenga la Oferta del Concursante, cuyo contenido solo puede ser conocido en el acto de presentación y apertura de Ofertas en términos de las Disposiciones;</w:t>
      </w:r>
    </w:p>
    <w:p w14:paraId="5B05C6E3"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 xml:space="preserve">Subastas: </w:t>
      </w:r>
      <w:r w:rsidRPr="001C00A5">
        <w:rPr>
          <w:rFonts w:ascii="Arial" w:hAnsi="Arial" w:cs="Arial"/>
          <w:spacing w:val="8"/>
        </w:rPr>
        <w:t xml:space="preserve">En los concursos abiertos e invitaciones restringidas los Concursantes, al ofertar, tienen la posibilidad de que, con posterioridad a la presentación y apertura del Sobre Cerrado que contenga su oferta económica, realice una o más pujas; </w:t>
      </w:r>
      <w:r w:rsidRPr="00891301">
        <w:rPr>
          <w:rFonts w:ascii="Arial" w:hAnsi="Arial" w:cs="Arial"/>
          <w:b/>
          <w:color w:val="0000FF"/>
          <w:spacing w:val="12"/>
        </w:rPr>
        <w:t>(</w:t>
      </w:r>
      <w:r w:rsidRPr="004E4288">
        <w:rPr>
          <w:rFonts w:ascii="Arial" w:hAnsi="Arial" w:cs="Arial"/>
          <w:b/>
          <w:color w:val="0000FF"/>
          <w:spacing w:val="12"/>
        </w:rPr>
        <w:t>NO APLICA</w:t>
      </w:r>
      <w:r>
        <w:rPr>
          <w:rFonts w:ascii="Arial" w:hAnsi="Arial" w:cs="Arial"/>
          <w:b/>
          <w:color w:val="0000FF"/>
          <w:spacing w:val="12"/>
        </w:rPr>
        <w:t>)</w:t>
      </w:r>
    </w:p>
    <w:p w14:paraId="07ABD00E"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 xml:space="preserve">Suministro Simultáneo: </w:t>
      </w:r>
      <w:r w:rsidRPr="001C00A5">
        <w:rPr>
          <w:rFonts w:ascii="Arial" w:hAnsi="Arial" w:cs="Arial"/>
          <w:spacing w:val="8"/>
        </w:rPr>
        <w:t>Suministro de un mismo bien o servicio que podrá ser adjudicado de manera compartida a dos o más Proveedores sujeto a que se cumplan las condiciones previstas en las Disposiciones;</w:t>
      </w:r>
      <w:r>
        <w:rPr>
          <w:rFonts w:ascii="Arial" w:hAnsi="Arial" w:cs="Arial"/>
          <w:spacing w:val="8"/>
        </w:rPr>
        <w:t xml:space="preserve"> </w:t>
      </w:r>
      <w:r w:rsidRPr="00891301">
        <w:rPr>
          <w:rFonts w:ascii="Arial" w:hAnsi="Arial" w:cs="Arial"/>
          <w:b/>
          <w:color w:val="0000FF"/>
          <w:spacing w:val="12"/>
        </w:rPr>
        <w:t>(</w:t>
      </w:r>
      <w:r w:rsidRPr="004E4288">
        <w:rPr>
          <w:rFonts w:ascii="Arial" w:hAnsi="Arial" w:cs="Arial"/>
          <w:b/>
          <w:color w:val="0000FF"/>
          <w:spacing w:val="12"/>
        </w:rPr>
        <w:t>NO APLICA</w:t>
      </w:r>
      <w:r>
        <w:rPr>
          <w:rFonts w:ascii="Arial" w:hAnsi="Arial" w:cs="Arial"/>
          <w:b/>
          <w:color w:val="0000FF"/>
          <w:spacing w:val="12"/>
        </w:rPr>
        <w:t>)</w:t>
      </w:r>
      <w:r w:rsidRPr="001C00A5">
        <w:rPr>
          <w:rFonts w:ascii="Arial" w:hAnsi="Arial" w:cs="Arial"/>
          <w:spacing w:val="8"/>
        </w:rPr>
        <w:t xml:space="preserve">  </w:t>
      </w:r>
    </w:p>
    <w:p w14:paraId="6559578A" w14:textId="77777777" w:rsidR="00EF31B3" w:rsidRPr="001C00A5" w:rsidRDefault="00EF31B3" w:rsidP="00EF31B3">
      <w:pPr>
        <w:spacing w:after="240" w:line="240" w:lineRule="auto"/>
        <w:jc w:val="both"/>
        <w:rPr>
          <w:rFonts w:ascii="Arial" w:hAnsi="Arial" w:cs="Arial"/>
          <w:spacing w:val="8"/>
        </w:rPr>
      </w:pPr>
      <w:r w:rsidRPr="001C00A5">
        <w:rPr>
          <w:rFonts w:ascii="Arial" w:hAnsi="Arial" w:cs="Arial"/>
          <w:b/>
          <w:spacing w:val="8"/>
        </w:rPr>
        <w:t>Territorio de Régimen Fiscal Preferente:</w:t>
      </w:r>
      <w:r w:rsidRPr="001C00A5">
        <w:rPr>
          <w:rFonts w:ascii="Arial" w:hAnsi="Arial" w:cs="Arial"/>
          <w:spacing w:val="8"/>
        </w:rPr>
        <w:t xml:space="preserve"> También conocido como Paraíso Fiscal. El término hace referencia a ciertos países, islas o zonas específicas de ciertos países que se caracterizan por tener un sistema fiscal y legal sumamente laxo, cargas impositivas muy bajas o nulas, requisitos de constitución, registro y operación de empresas o entidades muy flexibles, pobres controles para las entradas y salidas de recursos, incluso en efectivo, así como disposiciones o reglas para limitar el intercambio de información y que favorecen las operaciones poco transparentes y de evasión fiscal. El tratamiento fiscal para estos territorios se establece en la Ley del Impuesto Sobre la Renta vigente;</w:t>
      </w:r>
    </w:p>
    <w:p w14:paraId="2F803AA7" w14:textId="77777777" w:rsidR="00EF31B3" w:rsidRPr="001C00A5" w:rsidRDefault="00EF31B3" w:rsidP="00EF31B3">
      <w:pPr>
        <w:spacing w:after="240" w:line="240" w:lineRule="auto"/>
        <w:jc w:val="both"/>
        <w:rPr>
          <w:rFonts w:ascii="Arial" w:hAnsi="Arial" w:cs="Arial"/>
          <w:spacing w:val="8"/>
        </w:rPr>
      </w:pPr>
    </w:p>
    <w:p w14:paraId="27DA2115" w14:textId="6ADA5DBA" w:rsidR="00ED1432" w:rsidRPr="00EF31B3" w:rsidRDefault="00EF31B3" w:rsidP="00EF31B3">
      <w:pPr>
        <w:rPr>
          <w:rFonts w:ascii="Arial" w:hAnsi="Arial" w:cs="Arial"/>
          <w:spacing w:val="8"/>
        </w:rPr>
      </w:pPr>
      <w:r w:rsidRPr="001C00A5">
        <w:rPr>
          <w:rFonts w:ascii="Arial" w:hAnsi="Arial" w:cs="Arial"/>
          <w:spacing w:val="8"/>
        </w:rPr>
        <w:br w:type="page"/>
      </w:r>
      <w:r w:rsidR="008634F4" w:rsidRPr="001C00A5">
        <w:rPr>
          <w:rFonts w:ascii="Arial" w:hAnsi="Arial" w:cs="Arial"/>
          <w:b/>
          <w:spacing w:val="8"/>
        </w:rPr>
        <w:lastRenderedPageBreak/>
        <w:t>I.</w:t>
      </w:r>
      <w:r w:rsidR="008634F4" w:rsidRPr="001C00A5">
        <w:rPr>
          <w:rFonts w:ascii="Arial" w:hAnsi="Arial" w:cs="Arial"/>
          <w:b/>
          <w:spacing w:val="8"/>
        </w:rPr>
        <w:tab/>
        <w:t>Antecedentes</w:t>
      </w:r>
    </w:p>
    <w:p w14:paraId="7633EF6D" w14:textId="24AF0F92" w:rsidR="008634F4" w:rsidRPr="001C00A5" w:rsidRDefault="008634F4" w:rsidP="008634F4">
      <w:pPr>
        <w:widowControl w:val="0"/>
        <w:spacing w:after="240" w:line="240" w:lineRule="auto"/>
        <w:jc w:val="both"/>
        <w:rPr>
          <w:rFonts w:ascii="Arial" w:hAnsi="Arial" w:cs="Arial"/>
          <w:spacing w:val="8"/>
        </w:rPr>
      </w:pPr>
      <w:r w:rsidRPr="001C00A5">
        <w:rPr>
          <w:rFonts w:ascii="Arial" w:hAnsi="Arial" w:cs="Arial"/>
          <w:spacing w:val="8"/>
        </w:rPr>
        <w:t xml:space="preserve">La Comisión Federal de Electricidad Empresa Productiva del Estado (CFE), </w:t>
      </w:r>
      <w:r w:rsidRPr="0002363C">
        <w:rPr>
          <w:rFonts w:ascii="Arial" w:hAnsi="Arial" w:cs="Arial"/>
          <w:spacing w:val="8"/>
        </w:rPr>
        <w:t xml:space="preserve">por cuenta y orden de </w:t>
      </w:r>
      <w:r w:rsidR="00182145" w:rsidRPr="0002363C">
        <w:rPr>
          <w:rFonts w:ascii="Arial" w:hAnsi="Arial" w:cs="Arial"/>
          <w:b/>
          <w:spacing w:val="8"/>
        </w:rPr>
        <w:t>CFE Empresa Productiva Subsidiaria, EPS Distribución</w:t>
      </w:r>
      <w:r w:rsidR="00182145" w:rsidRPr="0002363C">
        <w:rPr>
          <w:rFonts w:ascii="Arial" w:hAnsi="Arial" w:cs="Arial"/>
          <w:spacing w:val="8"/>
        </w:rPr>
        <w:t xml:space="preserve">, </w:t>
      </w:r>
      <w:r w:rsidR="00182145" w:rsidRPr="0002363C">
        <w:rPr>
          <w:rFonts w:ascii="Arial" w:hAnsi="Arial" w:cs="Arial"/>
          <w:b/>
          <w:spacing w:val="8"/>
        </w:rPr>
        <w:t>Subárea Contratante Distribución Valle de México Sur</w:t>
      </w:r>
      <w:r w:rsidR="00F1262F" w:rsidRPr="0002363C">
        <w:rPr>
          <w:rFonts w:ascii="Arial" w:hAnsi="Arial" w:cs="Arial"/>
          <w:spacing w:val="8"/>
        </w:rPr>
        <w:t xml:space="preserve"> </w:t>
      </w:r>
      <w:r w:rsidRPr="0002363C">
        <w:rPr>
          <w:rFonts w:ascii="Arial" w:hAnsi="Arial" w:cs="Arial"/>
          <w:spacing w:val="8"/>
        </w:rPr>
        <w:t>convoca a los interesados en participar en el</w:t>
      </w:r>
      <w:r w:rsidR="00AB7D25" w:rsidRPr="0002363C">
        <w:rPr>
          <w:rFonts w:ascii="Arial" w:hAnsi="Arial" w:cs="Arial"/>
          <w:spacing w:val="8"/>
        </w:rPr>
        <w:t xml:space="preserve"> </w:t>
      </w:r>
      <w:r w:rsidR="008A4994" w:rsidRPr="0002363C">
        <w:rPr>
          <w:rFonts w:ascii="Arial" w:hAnsi="Arial" w:cs="Arial"/>
          <w:spacing w:val="8"/>
        </w:rPr>
        <w:t>Concurso Abierto Simplificado</w:t>
      </w:r>
      <w:r w:rsidR="00AB7D25" w:rsidRPr="0002363C">
        <w:rPr>
          <w:rFonts w:ascii="Arial" w:hAnsi="Arial" w:cs="Arial"/>
          <w:spacing w:val="8"/>
        </w:rPr>
        <w:t xml:space="preserve"> Internacional</w:t>
      </w:r>
      <w:r w:rsidRPr="0002363C">
        <w:rPr>
          <w:rFonts w:ascii="Arial" w:hAnsi="Arial" w:cs="Arial"/>
          <w:spacing w:val="8"/>
        </w:rPr>
        <w:t xml:space="preserve">, con fundamento en el Artículo 134 de la Constitución Política de los Estados Unidos Mexicanos, en el Artículo 79 de la Ley de la Comisión Federal de Electricidad, así como en </w:t>
      </w:r>
      <w:r w:rsidR="002B6719" w:rsidRPr="0002363C">
        <w:rPr>
          <w:rFonts w:ascii="Arial" w:hAnsi="Arial" w:cs="Arial"/>
          <w:spacing w:val="8"/>
        </w:rPr>
        <w:t xml:space="preserve">las </w:t>
      </w:r>
      <w:r w:rsidRPr="0002363C">
        <w:rPr>
          <w:rFonts w:ascii="Arial" w:hAnsi="Arial" w:cs="Arial"/>
          <w:spacing w:val="8"/>
        </w:rPr>
        <w:t xml:space="preserve">Disposiciones 22 fracción </w:t>
      </w:r>
      <w:r w:rsidR="008A4994" w:rsidRPr="00762D02">
        <w:rPr>
          <w:rFonts w:ascii="Arial" w:hAnsi="Arial" w:cs="Arial"/>
          <w:spacing w:val="8"/>
        </w:rPr>
        <w:t>I</w:t>
      </w:r>
      <w:r w:rsidRPr="00762D02">
        <w:rPr>
          <w:rFonts w:ascii="Arial" w:hAnsi="Arial" w:cs="Arial"/>
          <w:spacing w:val="8"/>
        </w:rPr>
        <w:t>I,</w:t>
      </w:r>
      <w:r w:rsidR="00D42C7C" w:rsidRPr="00762D02">
        <w:rPr>
          <w:rFonts w:ascii="Arial" w:hAnsi="Arial" w:cs="Arial"/>
          <w:spacing w:val="8"/>
        </w:rPr>
        <w:t xml:space="preserve"> </w:t>
      </w:r>
      <w:r w:rsidRPr="00762D02">
        <w:rPr>
          <w:rFonts w:ascii="Arial" w:hAnsi="Arial" w:cs="Arial"/>
          <w:spacing w:val="8"/>
        </w:rPr>
        <w:t xml:space="preserve"> </w:t>
      </w:r>
      <w:r w:rsidR="00996452" w:rsidRPr="00762D02">
        <w:rPr>
          <w:rFonts w:ascii="Arial" w:hAnsi="Arial" w:cs="Arial"/>
          <w:spacing w:val="8"/>
        </w:rPr>
        <w:t xml:space="preserve">inciso c), </w:t>
      </w:r>
      <w:r w:rsidRPr="00762D02">
        <w:rPr>
          <w:rFonts w:ascii="Arial" w:hAnsi="Arial" w:cs="Arial"/>
          <w:spacing w:val="8"/>
        </w:rPr>
        <w:t>25</w:t>
      </w:r>
      <w:r w:rsidR="0002363C" w:rsidRPr="00762D02">
        <w:rPr>
          <w:rFonts w:ascii="Arial" w:hAnsi="Arial" w:cs="Arial"/>
          <w:spacing w:val="8"/>
        </w:rPr>
        <w:t>,</w:t>
      </w:r>
      <w:r w:rsidR="00F1262F" w:rsidRPr="00762D02">
        <w:rPr>
          <w:rFonts w:ascii="Arial" w:hAnsi="Arial" w:cs="Arial"/>
          <w:spacing w:val="8"/>
        </w:rPr>
        <w:t xml:space="preserve"> </w:t>
      </w:r>
      <w:r w:rsidR="00F1262F" w:rsidRPr="00762D02">
        <w:rPr>
          <w:rFonts w:ascii="Arial" w:hAnsi="Arial" w:cs="Arial"/>
          <w:b/>
          <w:spacing w:val="8"/>
          <w:shd w:val="clear" w:color="auto" w:fill="D0CECE" w:themeFill="background2" w:themeFillShade="E6"/>
        </w:rPr>
        <w:t>26, fracción III, V</w:t>
      </w:r>
      <w:r w:rsidR="00497A6A">
        <w:rPr>
          <w:rFonts w:ascii="Arial" w:hAnsi="Arial" w:cs="Arial"/>
          <w:b/>
          <w:spacing w:val="8"/>
          <w:shd w:val="clear" w:color="auto" w:fill="D0CECE" w:themeFill="background2" w:themeFillShade="E6"/>
        </w:rPr>
        <w:t xml:space="preserve"> </w:t>
      </w:r>
      <w:r w:rsidR="00F1262F" w:rsidRPr="00762D02">
        <w:rPr>
          <w:rFonts w:ascii="Arial" w:hAnsi="Arial" w:cs="Arial"/>
          <w:b/>
          <w:spacing w:val="8"/>
          <w:shd w:val="clear" w:color="auto" w:fill="D0CECE" w:themeFill="background2" w:themeFillShade="E6"/>
        </w:rPr>
        <w:t>y X</w:t>
      </w:r>
      <w:r w:rsidR="0002363C" w:rsidRPr="00762D02">
        <w:rPr>
          <w:rFonts w:ascii="Arial" w:hAnsi="Arial" w:cs="Arial"/>
          <w:b/>
          <w:spacing w:val="8"/>
          <w:shd w:val="clear" w:color="auto" w:fill="D0CECE" w:themeFill="background2" w:themeFillShade="E6"/>
        </w:rPr>
        <w:t>I,</w:t>
      </w:r>
      <w:r w:rsidR="00F1262F" w:rsidRPr="00762D02">
        <w:rPr>
          <w:rFonts w:ascii="Arial" w:hAnsi="Arial" w:cs="Arial"/>
          <w:b/>
          <w:spacing w:val="8"/>
          <w:shd w:val="clear" w:color="auto" w:fill="D0CECE" w:themeFill="background2" w:themeFillShade="E6"/>
        </w:rPr>
        <w:t xml:space="preserve"> </w:t>
      </w:r>
      <w:r w:rsidR="008A4994" w:rsidRPr="00762D02">
        <w:rPr>
          <w:rFonts w:ascii="Arial" w:hAnsi="Arial" w:cs="Arial"/>
          <w:spacing w:val="8"/>
        </w:rPr>
        <w:t xml:space="preserve">30 </w:t>
      </w:r>
      <w:r w:rsidR="006465C5" w:rsidRPr="00762D02">
        <w:rPr>
          <w:rFonts w:ascii="Arial" w:hAnsi="Arial" w:cs="Arial"/>
          <w:spacing w:val="8"/>
        </w:rPr>
        <w:t>y</w:t>
      </w:r>
      <w:r w:rsidR="008A4994" w:rsidRPr="00762D02">
        <w:rPr>
          <w:rFonts w:ascii="Arial" w:hAnsi="Arial" w:cs="Arial"/>
          <w:spacing w:val="8"/>
        </w:rPr>
        <w:t xml:space="preserve"> 31</w:t>
      </w:r>
      <w:r w:rsidRPr="00762D02">
        <w:rPr>
          <w:rFonts w:ascii="Arial" w:hAnsi="Arial" w:cs="Arial"/>
          <w:spacing w:val="8"/>
        </w:rPr>
        <w:t xml:space="preserve"> de las Disposiciones en materia de adquisiciones, arrendamientos, contratación de servicios y ejecución de obras de la Comisión Federal de Electricidad y sus empresas</w:t>
      </w:r>
      <w:r w:rsidRPr="0002363C">
        <w:rPr>
          <w:rFonts w:ascii="Arial" w:hAnsi="Arial" w:cs="Arial"/>
          <w:spacing w:val="8"/>
        </w:rPr>
        <w:t xml:space="preserve"> productivas</w:t>
      </w:r>
      <w:r w:rsidRPr="001C00A5">
        <w:rPr>
          <w:rFonts w:ascii="Arial" w:hAnsi="Arial" w:cs="Arial"/>
          <w:spacing w:val="8"/>
        </w:rPr>
        <w:t xml:space="preserve"> subsidiarias</w:t>
      </w:r>
      <w:r w:rsidR="005764D0">
        <w:rPr>
          <w:rFonts w:ascii="Arial" w:hAnsi="Arial" w:cs="Arial"/>
          <w:spacing w:val="8"/>
        </w:rPr>
        <w:t xml:space="preserve"> vigentes</w:t>
      </w:r>
      <w:r w:rsidRPr="001C00A5">
        <w:rPr>
          <w:rFonts w:ascii="Arial" w:hAnsi="Arial" w:cs="Arial"/>
          <w:spacing w:val="8"/>
        </w:rPr>
        <w:t>, publica el presente Pliego de Requisitos a través del Micrositio de Concursos de CFE, por conducto</w:t>
      </w:r>
      <w:r w:rsidR="00D77DD0" w:rsidRPr="001C00A5">
        <w:rPr>
          <w:rFonts w:ascii="Arial" w:hAnsi="Arial" w:cs="Arial"/>
          <w:spacing w:val="8"/>
        </w:rPr>
        <w:t xml:space="preserve"> de</w:t>
      </w:r>
      <w:r w:rsidR="0002363C">
        <w:rPr>
          <w:rFonts w:ascii="Arial" w:hAnsi="Arial" w:cs="Arial"/>
          <w:spacing w:val="8"/>
        </w:rPr>
        <w:t xml:space="preserve"> la</w:t>
      </w:r>
      <w:r w:rsidR="0054110D" w:rsidRPr="001C00A5">
        <w:rPr>
          <w:rFonts w:ascii="Arial" w:hAnsi="Arial" w:cs="Arial"/>
          <w:spacing w:val="8"/>
        </w:rPr>
        <w:t xml:space="preserve"> </w:t>
      </w:r>
      <w:r w:rsidR="0002363C" w:rsidRPr="000B0BDC">
        <w:rPr>
          <w:rFonts w:ascii="Arial" w:hAnsi="Arial" w:cs="Arial"/>
          <w:b/>
          <w:spacing w:val="8"/>
        </w:rPr>
        <w:t>Subárea Contratante Distribución Valle de México Sur</w:t>
      </w:r>
      <w:r w:rsidR="0054110D" w:rsidRPr="001C00A5">
        <w:rPr>
          <w:rFonts w:ascii="Arial" w:hAnsi="Arial" w:cs="Arial"/>
          <w:spacing w:val="8"/>
        </w:rPr>
        <w:t xml:space="preserve">, con domicilio en </w:t>
      </w:r>
      <w:r w:rsidR="0002363C" w:rsidRPr="000B0BDC">
        <w:rPr>
          <w:rFonts w:ascii="Arial" w:hAnsi="Arial" w:cs="Arial"/>
          <w:b/>
          <w:spacing w:val="8"/>
        </w:rPr>
        <w:t xml:space="preserve">Av. San Jerónimo 218, Colonia la Otra Banda, </w:t>
      </w:r>
      <w:r w:rsidR="0002363C">
        <w:rPr>
          <w:rFonts w:ascii="Arial" w:hAnsi="Arial" w:cs="Arial"/>
          <w:b/>
          <w:spacing w:val="8"/>
        </w:rPr>
        <w:t>Alcaldía</w:t>
      </w:r>
      <w:r w:rsidR="0002363C" w:rsidRPr="000B0BDC">
        <w:rPr>
          <w:rFonts w:ascii="Arial" w:hAnsi="Arial" w:cs="Arial"/>
          <w:b/>
          <w:spacing w:val="8"/>
        </w:rPr>
        <w:t xml:space="preserve"> Coyoacán, C.P. 04519, Ciudad de México</w:t>
      </w:r>
      <w:r w:rsidR="0054110D" w:rsidRPr="001C00A5">
        <w:rPr>
          <w:rFonts w:ascii="Arial" w:hAnsi="Arial" w:cs="Arial"/>
          <w:spacing w:val="8"/>
        </w:rPr>
        <w:t xml:space="preserve">, </w:t>
      </w:r>
      <w:r w:rsidRPr="001C00A5">
        <w:rPr>
          <w:rFonts w:ascii="Arial" w:hAnsi="Arial" w:cs="Arial"/>
          <w:spacing w:val="8"/>
        </w:rPr>
        <w:t xml:space="preserve"> para llevar a cabo el procedimiento de </w:t>
      </w:r>
      <w:r w:rsidR="008A4994" w:rsidRPr="001C00A5">
        <w:rPr>
          <w:rFonts w:ascii="Arial" w:hAnsi="Arial" w:cs="Arial"/>
          <w:b/>
          <w:spacing w:val="8"/>
        </w:rPr>
        <w:t xml:space="preserve">Concurso Abierto Simplificado </w:t>
      </w:r>
      <w:r w:rsidRPr="001C00A5">
        <w:rPr>
          <w:rFonts w:ascii="Arial" w:hAnsi="Arial" w:cs="Arial"/>
          <w:b/>
          <w:spacing w:val="8"/>
        </w:rPr>
        <w:t>Internacional</w:t>
      </w:r>
      <w:r w:rsidRPr="001C00A5">
        <w:rPr>
          <w:rFonts w:ascii="Arial" w:hAnsi="Arial" w:cs="Arial"/>
          <w:spacing w:val="8"/>
        </w:rPr>
        <w:t>, con destino a</w:t>
      </w:r>
      <w:r w:rsidR="0002363C">
        <w:rPr>
          <w:rFonts w:ascii="Arial" w:hAnsi="Arial" w:cs="Arial"/>
          <w:b/>
          <w:spacing w:val="8"/>
        </w:rPr>
        <w:t xml:space="preserve"> l</w:t>
      </w:r>
      <w:r w:rsidR="00366460">
        <w:rPr>
          <w:rFonts w:ascii="Arial" w:hAnsi="Arial" w:cs="Arial"/>
          <w:b/>
          <w:spacing w:val="8"/>
        </w:rPr>
        <w:t>os</w:t>
      </w:r>
      <w:r w:rsidR="0002363C">
        <w:rPr>
          <w:rFonts w:ascii="Arial" w:hAnsi="Arial" w:cs="Arial"/>
          <w:b/>
          <w:spacing w:val="8"/>
        </w:rPr>
        <w:t xml:space="preserve"> </w:t>
      </w:r>
      <w:r w:rsidR="00366460">
        <w:rPr>
          <w:rFonts w:ascii="Arial" w:hAnsi="Arial" w:cs="Arial"/>
          <w:b/>
          <w:spacing w:val="8"/>
        </w:rPr>
        <w:t>Almacenes</w:t>
      </w:r>
      <w:r w:rsidRPr="001C00A5">
        <w:rPr>
          <w:rFonts w:ascii="Arial" w:hAnsi="Arial" w:cs="Arial"/>
          <w:spacing w:val="8"/>
        </w:rPr>
        <w:t xml:space="preserve"> de </w:t>
      </w:r>
      <w:r w:rsidR="0002363C" w:rsidRPr="000B0BDC">
        <w:rPr>
          <w:rFonts w:ascii="Arial" w:hAnsi="Arial" w:cs="Arial"/>
          <w:b/>
          <w:spacing w:val="8"/>
        </w:rPr>
        <w:t>CFE</w:t>
      </w:r>
      <w:r w:rsidR="0002363C">
        <w:rPr>
          <w:rFonts w:ascii="Arial" w:hAnsi="Arial" w:cs="Arial"/>
          <w:b/>
          <w:spacing w:val="8"/>
        </w:rPr>
        <w:t>,</w:t>
      </w:r>
      <w:r w:rsidR="0002363C" w:rsidRPr="000B0BDC">
        <w:rPr>
          <w:rFonts w:ascii="Arial" w:hAnsi="Arial" w:cs="Arial"/>
          <w:b/>
          <w:spacing w:val="8"/>
        </w:rPr>
        <w:t xml:space="preserve"> Empresa Productiva Subsidiaria Distribución</w:t>
      </w:r>
      <w:r w:rsidR="0002363C">
        <w:rPr>
          <w:rFonts w:ascii="Arial" w:hAnsi="Arial" w:cs="Arial"/>
          <w:b/>
          <w:spacing w:val="8"/>
        </w:rPr>
        <w:t xml:space="preserve">, </w:t>
      </w:r>
      <w:r w:rsidR="002433F0" w:rsidRPr="000B0BDC">
        <w:rPr>
          <w:rFonts w:ascii="Arial" w:hAnsi="Arial" w:cs="Arial"/>
          <w:b/>
          <w:spacing w:val="8"/>
        </w:rPr>
        <w:t>Valle de México Sur</w:t>
      </w:r>
      <w:r w:rsidR="002433F0">
        <w:rPr>
          <w:rFonts w:ascii="Arial" w:hAnsi="Arial" w:cs="Arial"/>
          <w:b/>
          <w:spacing w:val="8"/>
        </w:rPr>
        <w:t>, Departamento de</w:t>
      </w:r>
      <w:r w:rsidR="0096190C">
        <w:rPr>
          <w:rFonts w:ascii="Arial" w:hAnsi="Arial" w:cs="Arial"/>
          <w:b/>
          <w:spacing w:val="8"/>
        </w:rPr>
        <w:t xml:space="preserve"> </w:t>
      </w:r>
      <w:r w:rsidR="00EF31B3">
        <w:rPr>
          <w:rFonts w:ascii="Arial" w:hAnsi="Arial" w:cs="Arial"/>
          <w:b/>
          <w:spacing w:val="8"/>
        </w:rPr>
        <w:t>Líneas y Redes Aéreas.</w:t>
      </w:r>
    </w:p>
    <w:p w14:paraId="41752FC5" w14:textId="77777777" w:rsidR="006465C5" w:rsidRPr="001C00A5" w:rsidRDefault="006465C5" w:rsidP="00783A0F">
      <w:pPr>
        <w:spacing w:after="120" w:line="240" w:lineRule="auto"/>
        <w:jc w:val="both"/>
        <w:rPr>
          <w:rFonts w:ascii="Arial" w:hAnsi="Arial" w:cs="Arial"/>
          <w:b/>
          <w:spacing w:val="8"/>
        </w:rPr>
      </w:pPr>
      <w:r w:rsidRPr="001C00A5">
        <w:rPr>
          <w:rFonts w:ascii="Arial" w:hAnsi="Arial" w:cs="Arial"/>
          <w:b/>
          <w:spacing w:val="8"/>
        </w:rPr>
        <w:t>II.</w:t>
      </w:r>
      <w:r w:rsidRPr="001C00A5">
        <w:rPr>
          <w:rFonts w:ascii="Arial" w:hAnsi="Arial" w:cs="Arial"/>
          <w:b/>
          <w:spacing w:val="8"/>
        </w:rPr>
        <w:tab/>
        <w:t>Objeto</w:t>
      </w:r>
    </w:p>
    <w:p w14:paraId="47B6661E" w14:textId="77777777" w:rsidR="00F0218A" w:rsidRDefault="00F0218A" w:rsidP="005F3E43">
      <w:pPr>
        <w:spacing w:after="0" w:line="240" w:lineRule="auto"/>
        <w:jc w:val="both"/>
        <w:rPr>
          <w:rFonts w:ascii="Arial" w:hAnsi="Arial" w:cs="Arial"/>
          <w:b/>
          <w:bCs/>
          <w:spacing w:val="8"/>
        </w:rPr>
      </w:pPr>
    </w:p>
    <w:p w14:paraId="3B7866AA" w14:textId="58198300" w:rsidR="00035E22" w:rsidRPr="005F3E43" w:rsidRDefault="00C12E47" w:rsidP="005F3E43">
      <w:pPr>
        <w:spacing w:after="0" w:line="240" w:lineRule="auto"/>
        <w:jc w:val="both"/>
        <w:rPr>
          <w:rFonts w:ascii="Arial" w:hAnsi="Arial" w:cs="Arial"/>
          <w:b/>
          <w:sz w:val="18"/>
          <w:szCs w:val="18"/>
        </w:rPr>
      </w:pPr>
      <w:r>
        <w:rPr>
          <w:rFonts w:ascii="Arial" w:hAnsi="Arial" w:cs="Arial"/>
          <w:b/>
          <w:bCs/>
          <w:spacing w:val="8"/>
        </w:rPr>
        <w:t xml:space="preserve">ADQUISICIÓN </w:t>
      </w:r>
      <w:r w:rsidR="004D4FCF" w:rsidRPr="004D4FCF">
        <w:rPr>
          <w:rFonts w:ascii="Arial" w:hAnsi="Arial" w:cs="Arial"/>
          <w:b/>
          <w:bCs/>
          <w:spacing w:val="8"/>
        </w:rPr>
        <w:t xml:space="preserve">DE EQUIPO </w:t>
      </w:r>
      <w:r w:rsidR="00067627">
        <w:rPr>
          <w:rFonts w:ascii="Arial" w:hAnsi="Arial" w:cs="Arial"/>
          <w:b/>
          <w:bCs/>
          <w:spacing w:val="8"/>
        </w:rPr>
        <w:t xml:space="preserve">PARA </w:t>
      </w:r>
      <w:r w:rsidR="004D4FCF" w:rsidRPr="004D4FCF">
        <w:rPr>
          <w:rFonts w:ascii="Arial" w:hAnsi="Arial" w:cs="Arial"/>
          <w:b/>
          <w:bCs/>
          <w:spacing w:val="8"/>
        </w:rPr>
        <w:t xml:space="preserve">PROFAUNA </w:t>
      </w:r>
      <w:r w:rsidR="00B35DC1" w:rsidRPr="00134BC6">
        <w:rPr>
          <w:rFonts w:ascii="Arial" w:hAnsi="Arial" w:cs="Arial"/>
          <w:spacing w:val="8"/>
        </w:rPr>
        <w:t xml:space="preserve">con destino a </w:t>
      </w:r>
      <w:r w:rsidR="00366460">
        <w:rPr>
          <w:rFonts w:ascii="Arial" w:hAnsi="Arial" w:cs="Arial"/>
          <w:b/>
          <w:spacing w:val="8"/>
        </w:rPr>
        <w:t xml:space="preserve">los almacenes </w:t>
      </w:r>
      <w:r w:rsidR="00D77DD0" w:rsidRPr="00134BC6">
        <w:rPr>
          <w:rFonts w:ascii="Arial" w:hAnsi="Arial" w:cs="Arial"/>
          <w:b/>
          <w:spacing w:val="8"/>
        </w:rPr>
        <w:t xml:space="preserve">de </w:t>
      </w:r>
      <w:r w:rsidR="00134BC6" w:rsidRPr="00134BC6">
        <w:rPr>
          <w:rFonts w:ascii="Arial" w:hAnsi="Arial" w:cs="Arial"/>
          <w:b/>
          <w:spacing w:val="8"/>
        </w:rPr>
        <w:t>CFE,</w:t>
      </w:r>
      <w:r w:rsidR="00D77DD0" w:rsidRPr="00134BC6">
        <w:rPr>
          <w:rFonts w:ascii="Arial" w:hAnsi="Arial" w:cs="Arial"/>
          <w:b/>
          <w:spacing w:val="8"/>
        </w:rPr>
        <w:t xml:space="preserve"> </w:t>
      </w:r>
      <w:r w:rsidR="00134BC6" w:rsidRPr="00134BC6">
        <w:rPr>
          <w:rFonts w:ascii="Arial" w:hAnsi="Arial" w:cs="Arial"/>
          <w:b/>
          <w:spacing w:val="8"/>
        </w:rPr>
        <w:t xml:space="preserve">Empresa Productiva Subsidiaria Distribución, </w:t>
      </w:r>
      <w:r w:rsidR="002433F0" w:rsidRPr="000B0BDC">
        <w:rPr>
          <w:rFonts w:ascii="Arial" w:hAnsi="Arial" w:cs="Arial"/>
          <w:b/>
          <w:spacing w:val="8"/>
        </w:rPr>
        <w:t>Valle de México Sur</w:t>
      </w:r>
      <w:r w:rsidR="002433F0">
        <w:rPr>
          <w:rFonts w:ascii="Arial" w:hAnsi="Arial" w:cs="Arial"/>
          <w:b/>
          <w:spacing w:val="8"/>
        </w:rPr>
        <w:t xml:space="preserve">, Departamento </w:t>
      </w:r>
      <w:r w:rsidR="0096190C">
        <w:rPr>
          <w:rFonts w:ascii="Arial" w:hAnsi="Arial" w:cs="Arial"/>
          <w:b/>
          <w:spacing w:val="8"/>
        </w:rPr>
        <w:t xml:space="preserve"> </w:t>
      </w:r>
      <w:r w:rsidR="00067627">
        <w:rPr>
          <w:rFonts w:ascii="Arial" w:hAnsi="Arial" w:cs="Arial"/>
          <w:b/>
          <w:spacing w:val="8"/>
        </w:rPr>
        <w:t xml:space="preserve"> de Líneas y Redes Aéreas Divisional</w:t>
      </w:r>
      <w:r w:rsidR="00D77DD0" w:rsidRPr="00134BC6">
        <w:rPr>
          <w:rFonts w:ascii="Arial" w:hAnsi="Arial" w:cs="Arial"/>
          <w:spacing w:val="8"/>
        </w:rPr>
        <w:t>,</w:t>
      </w:r>
      <w:r w:rsidR="00B35DC1" w:rsidRPr="00134BC6">
        <w:rPr>
          <w:rFonts w:ascii="Arial" w:hAnsi="Arial" w:cs="Arial"/>
          <w:spacing w:val="8"/>
        </w:rPr>
        <w:t xml:space="preserve"> de acuerdo con los requerimientos, especificaciones técnicas, determinación de partidas, términos de referencia, </w:t>
      </w:r>
      <w:r w:rsidR="00B35DC1" w:rsidRPr="00903FA8">
        <w:rPr>
          <w:rFonts w:ascii="Arial" w:hAnsi="Arial" w:cs="Arial"/>
          <w:b/>
          <w:spacing w:val="8"/>
        </w:rPr>
        <w:t>entregables</w:t>
      </w:r>
      <w:r w:rsidR="00B35DC1" w:rsidRPr="00903FA8">
        <w:rPr>
          <w:rFonts w:ascii="Arial" w:hAnsi="Arial" w:cs="Arial"/>
          <w:spacing w:val="8"/>
        </w:rPr>
        <w:t xml:space="preserve"> y</w:t>
      </w:r>
      <w:r w:rsidR="00B35DC1" w:rsidRPr="00134BC6">
        <w:rPr>
          <w:rFonts w:ascii="Arial" w:hAnsi="Arial" w:cs="Arial"/>
          <w:spacing w:val="8"/>
        </w:rPr>
        <w:t xml:space="preserve"> demás conceptos descritos en el</w:t>
      </w:r>
      <w:r w:rsidR="00C16E32" w:rsidRPr="00134BC6">
        <w:rPr>
          <w:rFonts w:ascii="Arial" w:hAnsi="Arial" w:cs="Arial"/>
          <w:spacing w:val="8"/>
        </w:rPr>
        <w:t xml:space="preserve"> A</w:t>
      </w:r>
      <w:r w:rsidR="00DC5EE1" w:rsidRPr="00134BC6">
        <w:rPr>
          <w:rFonts w:ascii="Arial" w:hAnsi="Arial" w:cs="Arial"/>
          <w:spacing w:val="8"/>
        </w:rPr>
        <w:t>nexo 2</w:t>
      </w:r>
      <w:r w:rsidR="00C16E32" w:rsidRPr="00134BC6">
        <w:rPr>
          <w:rFonts w:ascii="Arial" w:hAnsi="Arial" w:cs="Arial"/>
          <w:spacing w:val="8"/>
        </w:rPr>
        <w:t xml:space="preserve"> del Pliego de Requisitos</w:t>
      </w:r>
      <w:r w:rsidR="00DC5EE1" w:rsidRPr="00134BC6">
        <w:rPr>
          <w:rFonts w:ascii="Arial" w:hAnsi="Arial" w:cs="Arial"/>
          <w:spacing w:val="8"/>
        </w:rPr>
        <w:t>.</w:t>
      </w:r>
      <w:r w:rsidR="00B35DC1" w:rsidRPr="00134BC6">
        <w:rPr>
          <w:rFonts w:ascii="Arial" w:hAnsi="Arial" w:cs="Arial"/>
          <w:spacing w:val="8"/>
        </w:rPr>
        <w:t xml:space="preserve"> Las partidas y sus cantidades son las establecidas en el </w:t>
      </w:r>
      <w:r w:rsidR="00C16E32" w:rsidRPr="00134BC6">
        <w:rPr>
          <w:rFonts w:ascii="Arial" w:hAnsi="Arial" w:cs="Arial"/>
          <w:spacing w:val="8"/>
        </w:rPr>
        <w:t>A</w:t>
      </w:r>
      <w:r w:rsidR="00DC5EE1" w:rsidRPr="00134BC6">
        <w:rPr>
          <w:rFonts w:ascii="Arial" w:hAnsi="Arial" w:cs="Arial"/>
          <w:spacing w:val="8"/>
        </w:rPr>
        <w:t>nexo 1</w:t>
      </w:r>
      <w:r w:rsidR="00C16E32" w:rsidRPr="00134BC6">
        <w:rPr>
          <w:rFonts w:ascii="Arial" w:hAnsi="Arial" w:cs="Arial"/>
          <w:spacing w:val="8"/>
        </w:rPr>
        <w:t xml:space="preserve"> del Pliego de Requisitos</w:t>
      </w:r>
      <w:r w:rsidR="00DC5EE1" w:rsidRPr="00134BC6">
        <w:rPr>
          <w:rFonts w:ascii="Arial" w:hAnsi="Arial" w:cs="Arial"/>
          <w:spacing w:val="8"/>
        </w:rPr>
        <w:t>.</w:t>
      </w:r>
    </w:p>
    <w:p w14:paraId="15075277" w14:textId="77777777" w:rsidR="00035E22" w:rsidRPr="00035E22" w:rsidRDefault="00035E22" w:rsidP="00035E22">
      <w:pPr>
        <w:spacing w:after="0"/>
        <w:jc w:val="both"/>
        <w:rPr>
          <w:rFonts w:ascii="Arial" w:hAnsi="Arial" w:cs="Arial"/>
          <w:spacing w:val="12"/>
        </w:rPr>
      </w:pPr>
    </w:p>
    <w:p w14:paraId="54F35660" w14:textId="77777777" w:rsidR="00BB236A" w:rsidRPr="001C00A5" w:rsidRDefault="00BB236A" w:rsidP="00783A0F">
      <w:pPr>
        <w:spacing w:after="240" w:line="240" w:lineRule="auto"/>
        <w:jc w:val="both"/>
        <w:rPr>
          <w:rFonts w:ascii="Arial" w:hAnsi="Arial" w:cs="Arial"/>
          <w:b/>
          <w:bCs/>
          <w:spacing w:val="8"/>
        </w:rPr>
      </w:pPr>
      <w:r w:rsidRPr="00134BC6">
        <w:rPr>
          <w:rFonts w:ascii="Arial" w:hAnsi="Arial" w:cs="Arial"/>
          <w:b/>
          <w:spacing w:val="8"/>
        </w:rPr>
        <w:t>I</w:t>
      </w:r>
      <w:r w:rsidR="00C470C3" w:rsidRPr="00134BC6">
        <w:rPr>
          <w:rFonts w:ascii="Arial" w:hAnsi="Arial" w:cs="Arial"/>
          <w:b/>
          <w:spacing w:val="8"/>
        </w:rPr>
        <w:t>I</w:t>
      </w:r>
      <w:r w:rsidRPr="00134BC6">
        <w:rPr>
          <w:rFonts w:ascii="Arial" w:hAnsi="Arial" w:cs="Arial"/>
          <w:b/>
          <w:spacing w:val="8"/>
        </w:rPr>
        <w:t>I.</w:t>
      </w:r>
      <w:r w:rsidRPr="00134BC6">
        <w:rPr>
          <w:rFonts w:ascii="Arial" w:hAnsi="Arial" w:cs="Arial"/>
          <w:b/>
          <w:spacing w:val="8"/>
        </w:rPr>
        <w:tab/>
        <w:t>P</w:t>
      </w:r>
      <w:r w:rsidRPr="00134BC6">
        <w:rPr>
          <w:rFonts w:ascii="Arial" w:hAnsi="Arial" w:cs="Arial"/>
          <w:b/>
          <w:bCs/>
          <w:spacing w:val="8"/>
        </w:rPr>
        <w:t>rocedimientos y Reglas del Concurso</w:t>
      </w:r>
    </w:p>
    <w:p w14:paraId="16459517" w14:textId="77777777" w:rsidR="00893112" w:rsidRPr="001C00A5" w:rsidRDefault="00893112" w:rsidP="00893112">
      <w:pPr>
        <w:spacing w:after="240"/>
        <w:jc w:val="both"/>
        <w:rPr>
          <w:rFonts w:ascii="Arial" w:hAnsi="Arial" w:cs="Arial"/>
          <w:spacing w:val="8"/>
        </w:rPr>
      </w:pPr>
      <w:r w:rsidRPr="001C00A5">
        <w:rPr>
          <w:rFonts w:ascii="Arial" w:hAnsi="Arial" w:cs="Arial"/>
          <w:spacing w:val="8"/>
        </w:rPr>
        <w:t xml:space="preserve">De conformidad con la </w:t>
      </w:r>
      <w:r w:rsidR="003F56B1" w:rsidRPr="001C00A5">
        <w:rPr>
          <w:rFonts w:ascii="Arial" w:hAnsi="Arial" w:cs="Arial"/>
          <w:spacing w:val="8"/>
        </w:rPr>
        <w:t>d</w:t>
      </w:r>
      <w:r w:rsidRPr="001C00A5">
        <w:rPr>
          <w:rFonts w:ascii="Arial" w:hAnsi="Arial" w:cs="Arial"/>
          <w:spacing w:val="8"/>
        </w:rPr>
        <w:t>isposición 23 de las Disposiciones, este Concurso, se llevará a cabo:</w:t>
      </w:r>
    </w:p>
    <w:p w14:paraId="067562A2" w14:textId="77777777" w:rsidR="0044605C" w:rsidRPr="001C00A5" w:rsidRDefault="00893112" w:rsidP="00893112">
      <w:pPr>
        <w:spacing w:after="240"/>
        <w:jc w:val="both"/>
        <w:rPr>
          <w:rFonts w:ascii="Arial" w:hAnsi="Arial" w:cs="Arial"/>
          <w:spacing w:val="8"/>
        </w:rPr>
      </w:pPr>
      <w:r w:rsidRPr="001C00A5">
        <w:rPr>
          <w:rFonts w:ascii="Arial" w:hAnsi="Arial" w:cs="Arial"/>
          <w:spacing w:val="8"/>
        </w:rPr>
        <w:t xml:space="preserve">De manera electrónica a través del Micrositio de Concursos de </w:t>
      </w:r>
      <w:r w:rsidR="009515FC" w:rsidRPr="001C00A5">
        <w:rPr>
          <w:rFonts w:ascii="Arial" w:hAnsi="Arial" w:cs="Arial"/>
          <w:spacing w:val="8"/>
        </w:rPr>
        <w:t xml:space="preserve">la </w:t>
      </w:r>
      <w:r w:rsidRPr="001C00A5">
        <w:rPr>
          <w:rFonts w:ascii="Arial" w:hAnsi="Arial" w:cs="Arial"/>
          <w:spacing w:val="8"/>
        </w:rPr>
        <w:t xml:space="preserve">CFE </w:t>
      </w:r>
      <w:hyperlink r:id="rId13" w:history="1">
        <w:r w:rsidR="00763682" w:rsidRPr="001C00A5">
          <w:rPr>
            <w:rStyle w:val="Hipervnculo"/>
            <w:rFonts w:ascii="Arial" w:hAnsi="Arial" w:cs="Arial"/>
            <w:color w:val="auto"/>
            <w:spacing w:val="8"/>
          </w:rPr>
          <w:t>https://msc.cfe.mx</w:t>
        </w:r>
      </w:hyperlink>
      <w:r w:rsidRPr="001C00A5">
        <w:rPr>
          <w:rFonts w:ascii="Arial" w:hAnsi="Arial" w:cs="Arial"/>
          <w:spacing w:val="8"/>
        </w:rPr>
        <w:t xml:space="preserve">. Para ello se utilizarán medios de identificación electrónica, garantizando transparencia y seguridad en el manejo de la información. </w:t>
      </w:r>
      <w:bookmarkStart w:id="4" w:name="_Hlk27764982"/>
      <w:r w:rsidR="005C2E3F" w:rsidRPr="005C2E3F">
        <w:rPr>
          <w:rFonts w:ascii="Arial" w:hAnsi="Arial" w:cs="Arial"/>
          <w:spacing w:val="8"/>
        </w:rPr>
        <w:t>El concurso se realizará sin la presencia de los concursantes, sin embargo, estos podrán asistir a los actos en calidad de observadores y no podrán intervenir de forma alguna durante los mismos.</w:t>
      </w:r>
      <w:r w:rsidR="00E73CE6" w:rsidRPr="001C00A5">
        <w:rPr>
          <w:rFonts w:ascii="Arial" w:hAnsi="Arial" w:cs="Arial"/>
          <w:spacing w:val="8"/>
        </w:rPr>
        <w:t xml:space="preserve"> </w:t>
      </w:r>
      <w:bookmarkEnd w:id="4"/>
    </w:p>
    <w:p w14:paraId="469B2DB7" w14:textId="77777777" w:rsidR="00EF31B3" w:rsidRPr="001C00A5" w:rsidRDefault="00EF31B3" w:rsidP="00EF31B3">
      <w:pPr>
        <w:spacing w:after="240"/>
        <w:jc w:val="both"/>
        <w:rPr>
          <w:rFonts w:ascii="Arial" w:hAnsi="Arial" w:cs="Arial"/>
        </w:rPr>
      </w:pPr>
      <w:r w:rsidRPr="001C00A5">
        <w:rPr>
          <w:rFonts w:ascii="Arial" w:eastAsia="Arial" w:hAnsi="Arial" w:cs="Arial"/>
        </w:rPr>
        <w:t xml:space="preserve">El presente procedimiento de Concurso Abierto Simplificado es de carácter Internacional y podrán </w:t>
      </w:r>
      <w:r w:rsidRPr="001C00A5">
        <w:rPr>
          <w:rFonts w:ascii="Arial" w:eastAsia="Arial" w:hAnsi="Arial" w:cs="Arial"/>
          <w:spacing w:val="-3"/>
        </w:rPr>
        <w:t>participar todas las personas físicas y morales, nacionales y/o extranjeras.</w:t>
      </w:r>
    </w:p>
    <w:p w14:paraId="4F2AE08C" w14:textId="77777777" w:rsidR="00763519" w:rsidRPr="001C00A5" w:rsidRDefault="00134BC6" w:rsidP="00893112">
      <w:pPr>
        <w:spacing w:after="240"/>
        <w:jc w:val="both"/>
        <w:rPr>
          <w:rFonts w:ascii="Arial" w:hAnsi="Arial" w:cs="Arial"/>
          <w:spacing w:val="8"/>
        </w:rPr>
      </w:pPr>
      <w:r w:rsidRPr="00134BC6">
        <w:rPr>
          <w:rFonts w:ascii="Arial" w:hAnsi="Arial" w:cs="Arial"/>
          <w:b/>
          <w:color w:val="0000FF"/>
          <w:spacing w:val="12"/>
        </w:rPr>
        <w:t>(NO APLICA)</w:t>
      </w:r>
      <w:r>
        <w:rPr>
          <w:rFonts w:ascii="Arial" w:hAnsi="Arial" w:cs="Arial"/>
          <w:b/>
          <w:color w:val="0000FF"/>
          <w:spacing w:val="12"/>
        </w:rPr>
        <w:t xml:space="preserve"> </w:t>
      </w:r>
      <w:r w:rsidR="00763519" w:rsidRPr="00134BC6">
        <w:rPr>
          <w:rFonts w:ascii="Arial" w:hAnsi="Arial" w:cs="Arial"/>
          <w:b/>
          <w:spacing w:val="8"/>
        </w:rPr>
        <w:t>De manera presencial</w:t>
      </w:r>
      <w:r w:rsidR="00763519" w:rsidRPr="00134BC6">
        <w:rPr>
          <w:rFonts w:ascii="Arial" w:hAnsi="Arial" w:cs="Arial"/>
          <w:spacing w:val="8"/>
        </w:rPr>
        <w:t xml:space="preserve">, según el lugar, hora y fecha en que tendrán verificativo las etapas de este procedimiento, señaladas en el numeral III.3 </w:t>
      </w:r>
      <w:r w:rsidR="0044605C" w:rsidRPr="00134BC6">
        <w:rPr>
          <w:rFonts w:ascii="Arial" w:hAnsi="Arial" w:cs="Arial"/>
          <w:spacing w:val="8"/>
        </w:rPr>
        <w:t>“</w:t>
      </w:r>
      <w:r w:rsidR="00763519" w:rsidRPr="00134BC6">
        <w:rPr>
          <w:rFonts w:ascii="Arial" w:hAnsi="Arial" w:cs="Arial"/>
          <w:spacing w:val="8"/>
        </w:rPr>
        <w:t>Calendario de las etapas del procedimiento</w:t>
      </w:r>
      <w:r w:rsidR="0044605C" w:rsidRPr="00134BC6">
        <w:rPr>
          <w:rFonts w:ascii="Arial" w:hAnsi="Arial" w:cs="Arial"/>
          <w:spacing w:val="8"/>
        </w:rPr>
        <w:t>”.</w:t>
      </w:r>
      <w:r w:rsidR="0044605C" w:rsidRPr="001C00A5">
        <w:rPr>
          <w:rFonts w:ascii="Arial" w:hAnsi="Arial" w:cs="Arial"/>
          <w:spacing w:val="8"/>
        </w:rPr>
        <w:t xml:space="preserve"> </w:t>
      </w:r>
    </w:p>
    <w:p w14:paraId="3AF540FD" w14:textId="77777777" w:rsidR="00893112" w:rsidRDefault="00893112" w:rsidP="00893112">
      <w:pPr>
        <w:spacing w:after="240"/>
        <w:jc w:val="both"/>
        <w:rPr>
          <w:rFonts w:ascii="Arial" w:hAnsi="Arial" w:cs="Arial"/>
          <w:spacing w:val="8"/>
        </w:rPr>
      </w:pPr>
      <w:r w:rsidRPr="001C00A5">
        <w:rPr>
          <w:rFonts w:ascii="Arial" w:hAnsi="Arial" w:cs="Arial"/>
          <w:spacing w:val="8"/>
        </w:rPr>
        <w:t xml:space="preserve">Las ofertas deberán cumplir con las reglas, requisitos, fechas y horarios establecidos en este Pliego de Requisitos. </w:t>
      </w:r>
      <w:r w:rsidR="00134BC6" w:rsidRPr="000F6621">
        <w:rPr>
          <w:rFonts w:ascii="Arial" w:hAnsi="Arial" w:cs="Arial"/>
          <w:b/>
          <w:spacing w:val="8"/>
        </w:rPr>
        <w:t>CFE</w:t>
      </w:r>
      <w:r w:rsidR="00134BC6">
        <w:rPr>
          <w:rFonts w:ascii="Arial" w:hAnsi="Arial" w:cs="Arial"/>
          <w:b/>
          <w:spacing w:val="8"/>
        </w:rPr>
        <w:t xml:space="preserve">, </w:t>
      </w:r>
      <w:r w:rsidR="00134BC6" w:rsidRPr="000B0BDC">
        <w:rPr>
          <w:rFonts w:ascii="Arial" w:hAnsi="Arial" w:cs="Arial"/>
          <w:b/>
          <w:spacing w:val="8"/>
        </w:rPr>
        <w:t>Empresa Productiva Subsidiaria Distribución</w:t>
      </w:r>
      <w:r w:rsidR="00134BC6">
        <w:rPr>
          <w:rFonts w:ascii="Arial" w:hAnsi="Arial" w:cs="Arial"/>
          <w:b/>
          <w:spacing w:val="8"/>
        </w:rPr>
        <w:t xml:space="preserve">, </w:t>
      </w:r>
      <w:r w:rsidR="00134BC6" w:rsidRPr="006919A2">
        <w:rPr>
          <w:rFonts w:ascii="Arial" w:hAnsi="Arial" w:cs="Arial"/>
          <w:b/>
          <w:spacing w:val="8"/>
        </w:rPr>
        <w:t>Subárea Contratante Distribución Valle de México Sur</w:t>
      </w:r>
      <w:r w:rsidR="006A03C7" w:rsidRPr="001C00A5">
        <w:rPr>
          <w:rFonts w:ascii="Arial" w:hAnsi="Arial" w:cs="Arial"/>
          <w:spacing w:val="8"/>
        </w:rPr>
        <w:t>,</w:t>
      </w:r>
      <w:r w:rsidRPr="001C00A5">
        <w:rPr>
          <w:rFonts w:ascii="Arial" w:hAnsi="Arial" w:cs="Arial"/>
          <w:spacing w:val="8"/>
        </w:rPr>
        <w:t xml:space="preserve"> evaluará</w:t>
      </w:r>
      <w:r w:rsidR="007D2CF8" w:rsidRPr="001C00A5">
        <w:rPr>
          <w:rFonts w:ascii="Arial" w:hAnsi="Arial" w:cs="Arial"/>
          <w:spacing w:val="8"/>
        </w:rPr>
        <w:t>(</w:t>
      </w:r>
      <w:r w:rsidRPr="001C00A5">
        <w:rPr>
          <w:rFonts w:ascii="Arial" w:hAnsi="Arial" w:cs="Arial"/>
          <w:spacing w:val="8"/>
        </w:rPr>
        <w:t>n</w:t>
      </w:r>
      <w:r w:rsidR="007D2CF8" w:rsidRPr="001C00A5">
        <w:rPr>
          <w:rFonts w:ascii="Arial" w:hAnsi="Arial" w:cs="Arial"/>
          <w:spacing w:val="8"/>
        </w:rPr>
        <w:t>)</w:t>
      </w:r>
      <w:r w:rsidRPr="001C00A5">
        <w:rPr>
          <w:rFonts w:ascii="Arial" w:hAnsi="Arial" w:cs="Arial"/>
          <w:spacing w:val="8"/>
        </w:rPr>
        <w:t xml:space="preserve"> las ofertas recibidas y notificará</w:t>
      </w:r>
      <w:r w:rsidR="007D2CF8" w:rsidRPr="001C00A5">
        <w:rPr>
          <w:rFonts w:ascii="Arial" w:hAnsi="Arial" w:cs="Arial"/>
          <w:spacing w:val="8"/>
        </w:rPr>
        <w:t>(n)</w:t>
      </w:r>
      <w:r w:rsidRPr="001C00A5">
        <w:rPr>
          <w:rFonts w:ascii="Arial" w:hAnsi="Arial" w:cs="Arial"/>
          <w:spacing w:val="8"/>
        </w:rPr>
        <w:t xml:space="preserve"> a los </w:t>
      </w:r>
      <w:r w:rsidR="002820A5" w:rsidRPr="001C00A5">
        <w:rPr>
          <w:rFonts w:ascii="Arial" w:hAnsi="Arial" w:cs="Arial"/>
          <w:spacing w:val="8"/>
        </w:rPr>
        <w:t>Concursantes</w:t>
      </w:r>
      <w:r w:rsidRPr="001C00A5">
        <w:rPr>
          <w:rFonts w:ascii="Arial" w:hAnsi="Arial" w:cs="Arial"/>
          <w:spacing w:val="8"/>
        </w:rPr>
        <w:t xml:space="preserve"> su aceptación o rechazo.</w:t>
      </w:r>
    </w:p>
    <w:p w14:paraId="6DCAF37D" w14:textId="77777777" w:rsidR="00893112" w:rsidRPr="001C00A5" w:rsidRDefault="00893112" w:rsidP="00893112">
      <w:pPr>
        <w:spacing w:after="240"/>
        <w:jc w:val="both"/>
        <w:rPr>
          <w:rFonts w:ascii="Arial" w:hAnsi="Arial" w:cs="Arial"/>
          <w:spacing w:val="8"/>
        </w:rPr>
      </w:pPr>
      <w:r w:rsidRPr="001C00A5">
        <w:rPr>
          <w:rFonts w:ascii="Arial" w:hAnsi="Arial" w:cs="Arial"/>
          <w:spacing w:val="8"/>
        </w:rPr>
        <w:lastRenderedPageBreak/>
        <w:t>Toda la comunicación e información inherente al concurso se realizará de manera electrónica a través del Micrositio de Concursos de la CFE</w:t>
      </w:r>
      <w:r w:rsidR="007852DF" w:rsidRPr="001C00A5">
        <w:rPr>
          <w:rFonts w:ascii="Arial" w:hAnsi="Arial" w:cs="Arial"/>
          <w:spacing w:val="8"/>
        </w:rPr>
        <w:t xml:space="preserve"> ubicado en el sitio</w:t>
      </w:r>
      <w:r w:rsidR="00302B32" w:rsidRPr="001C00A5">
        <w:rPr>
          <w:rFonts w:ascii="Arial" w:hAnsi="Arial" w:cs="Arial"/>
          <w:spacing w:val="8"/>
        </w:rPr>
        <w:t xml:space="preserve"> </w:t>
      </w:r>
      <w:hyperlink r:id="rId14" w:history="1">
        <w:r w:rsidR="00302B32" w:rsidRPr="001C00A5">
          <w:rPr>
            <w:rStyle w:val="Hipervnculo"/>
            <w:rFonts w:ascii="Arial" w:hAnsi="Arial" w:cs="Arial"/>
            <w:color w:val="auto"/>
            <w:spacing w:val="8"/>
          </w:rPr>
          <w:t>https://msc.cfe.mx</w:t>
        </w:r>
      </w:hyperlink>
      <w:r w:rsidRPr="001C00A5">
        <w:rPr>
          <w:rFonts w:ascii="Arial" w:hAnsi="Arial" w:cs="Arial"/>
          <w:spacing w:val="8"/>
        </w:rPr>
        <w:t>.</w:t>
      </w:r>
    </w:p>
    <w:p w14:paraId="1DEBEA7D" w14:textId="77777777" w:rsidR="00893112" w:rsidRPr="001C00A5" w:rsidRDefault="00893112" w:rsidP="00893112">
      <w:pPr>
        <w:spacing w:after="240"/>
        <w:jc w:val="both"/>
        <w:rPr>
          <w:rFonts w:ascii="Arial" w:hAnsi="Arial" w:cs="Arial"/>
          <w:spacing w:val="8"/>
        </w:rPr>
      </w:pPr>
      <w:r w:rsidRPr="001C00A5">
        <w:rPr>
          <w:rFonts w:ascii="Arial" w:hAnsi="Arial" w:cs="Arial"/>
          <w:spacing w:val="8"/>
        </w:rPr>
        <w:t xml:space="preserve">La documentación que </w:t>
      </w:r>
      <w:r w:rsidR="000E220E" w:rsidRPr="001C00A5">
        <w:rPr>
          <w:rFonts w:ascii="Arial" w:hAnsi="Arial" w:cs="Arial"/>
          <w:spacing w:val="8"/>
        </w:rPr>
        <w:t xml:space="preserve">se </w:t>
      </w:r>
      <w:r w:rsidRPr="001C00A5">
        <w:rPr>
          <w:rFonts w:ascii="Arial" w:hAnsi="Arial" w:cs="Arial"/>
          <w:spacing w:val="8"/>
        </w:rPr>
        <w:t xml:space="preserve">requiera </w:t>
      </w:r>
      <w:r w:rsidR="000E220E" w:rsidRPr="001C00A5">
        <w:rPr>
          <w:rFonts w:ascii="Arial" w:hAnsi="Arial" w:cs="Arial"/>
          <w:spacing w:val="8"/>
        </w:rPr>
        <w:t xml:space="preserve">para este </w:t>
      </w:r>
      <w:proofErr w:type="gramStart"/>
      <w:r w:rsidR="000E220E" w:rsidRPr="001C00A5">
        <w:rPr>
          <w:rFonts w:ascii="Arial" w:hAnsi="Arial" w:cs="Arial"/>
          <w:spacing w:val="8"/>
        </w:rPr>
        <w:t>concurso,</w:t>
      </w:r>
      <w:proofErr w:type="gramEnd"/>
      <w:r w:rsidRPr="001C00A5">
        <w:rPr>
          <w:rFonts w:ascii="Arial" w:hAnsi="Arial" w:cs="Arial"/>
          <w:spacing w:val="8"/>
        </w:rPr>
        <w:t xml:space="preserve"> deberá entregarse en tiempo y forma, conforme a lo establecido en este </w:t>
      </w:r>
      <w:r w:rsidR="00896E33" w:rsidRPr="001C00A5">
        <w:rPr>
          <w:rFonts w:ascii="Arial" w:hAnsi="Arial" w:cs="Arial"/>
          <w:spacing w:val="8"/>
        </w:rPr>
        <w:t>pliego de requisitos</w:t>
      </w:r>
      <w:r w:rsidRPr="001C00A5">
        <w:rPr>
          <w:rFonts w:ascii="Arial" w:hAnsi="Arial" w:cs="Arial"/>
          <w:spacing w:val="8"/>
        </w:rPr>
        <w:t>.</w:t>
      </w:r>
    </w:p>
    <w:p w14:paraId="7E8F7C6C" w14:textId="77777777" w:rsidR="00893112" w:rsidRPr="001C00A5" w:rsidRDefault="00893112" w:rsidP="00893112">
      <w:pPr>
        <w:spacing w:after="240"/>
        <w:jc w:val="both"/>
        <w:rPr>
          <w:rFonts w:ascii="Arial" w:hAnsi="Arial" w:cs="Arial"/>
          <w:spacing w:val="8"/>
        </w:rPr>
      </w:pPr>
      <w:r w:rsidRPr="001C00A5">
        <w:rPr>
          <w:rFonts w:ascii="Arial" w:hAnsi="Arial" w:cs="Arial"/>
          <w:spacing w:val="8"/>
        </w:rPr>
        <w:t xml:space="preserve">Con fundamento en la </w:t>
      </w:r>
      <w:r w:rsidR="002B32C6" w:rsidRPr="001C00A5">
        <w:rPr>
          <w:rFonts w:ascii="Arial" w:hAnsi="Arial" w:cs="Arial"/>
          <w:spacing w:val="8"/>
        </w:rPr>
        <w:t>d</w:t>
      </w:r>
      <w:r w:rsidRPr="001C00A5">
        <w:rPr>
          <w:rFonts w:ascii="Arial" w:hAnsi="Arial" w:cs="Arial"/>
          <w:spacing w:val="8"/>
        </w:rPr>
        <w:t xml:space="preserve">isposición 30 de las Disposiciones, en cualquier etapa del concurso el </w:t>
      </w:r>
      <w:r w:rsidR="0000001A" w:rsidRPr="001C00A5">
        <w:rPr>
          <w:rFonts w:ascii="Arial" w:hAnsi="Arial" w:cs="Arial"/>
          <w:spacing w:val="8"/>
        </w:rPr>
        <w:t>Área Contratante</w:t>
      </w:r>
      <w:r w:rsidRPr="001C00A5">
        <w:rPr>
          <w:rFonts w:ascii="Arial" w:hAnsi="Arial" w:cs="Arial"/>
          <w:spacing w:val="8"/>
        </w:rPr>
        <w:t xml:space="preserve">, a solicitud </w:t>
      </w:r>
      <w:r w:rsidRPr="004B7542">
        <w:rPr>
          <w:rFonts w:ascii="Arial" w:hAnsi="Arial" w:cs="Arial"/>
          <w:spacing w:val="8"/>
        </w:rPr>
        <w:t xml:space="preserve">de </w:t>
      </w:r>
      <w:r w:rsidR="002F5757" w:rsidRPr="004B7542">
        <w:rPr>
          <w:rFonts w:ascii="Arial" w:hAnsi="Arial" w:cs="Arial"/>
          <w:b/>
          <w:spacing w:val="8"/>
        </w:rPr>
        <w:t>CFE</w:t>
      </w:r>
      <w:r w:rsidR="004B7542">
        <w:rPr>
          <w:rFonts w:ascii="Arial" w:hAnsi="Arial" w:cs="Arial"/>
          <w:b/>
          <w:spacing w:val="8"/>
        </w:rPr>
        <w:t>,</w:t>
      </w:r>
      <w:r w:rsidR="002F5757" w:rsidRPr="004B7542">
        <w:rPr>
          <w:rFonts w:ascii="Arial" w:hAnsi="Arial" w:cs="Arial"/>
          <w:b/>
          <w:spacing w:val="8"/>
        </w:rPr>
        <w:t xml:space="preserve"> </w:t>
      </w:r>
      <w:r w:rsidR="004B7542" w:rsidRPr="004B7542">
        <w:rPr>
          <w:rFonts w:ascii="Arial" w:hAnsi="Arial" w:cs="Arial"/>
          <w:b/>
          <w:spacing w:val="8"/>
        </w:rPr>
        <w:t>Empresa</w:t>
      </w:r>
      <w:r w:rsidR="004B7542" w:rsidRPr="000B0BDC">
        <w:rPr>
          <w:rFonts w:ascii="Arial" w:hAnsi="Arial" w:cs="Arial"/>
          <w:b/>
          <w:spacing w:val="8"/>
        </w:rPr>
        <w:t xml:space="preserve"> Productiva Subsidiaria Distribución</w:t>
      </w:r>
      <w:r w:rsidR="004B7542">
        <w:rPr>
          <w:rFonts w:ascii="Arial" w:hAnsi="Arial" w:cs="Arial"/>
          <w:b/>
          <w:spacing w:val="8"/>
        </w:rPr>
        <w:t xml:space="preserve">, </w:t>
      </w:r>
      <w:r w:rsidR="002433F0" w:rsidRPr="000B0BDC">
        <w:rPr>
          <w:rFonts w:ascii="Arial" w:hAnsi="Arial" w:cs="Arial"/>
          <w:b/>
          <w:spacing w:val="8"/>
        </w:rPr>
        <w:t>Valle de México Sur</w:t>
      </w:r>
      <w:r w:rsidR="002433F0">
        <w:rPr>
          <w:rFonts w:ascii="Arial" w:hAnsi="Arial" w:cs="Arial"/>
          <w:b/>
          <w:spacing w:val="8"/>
        </w:rPr>
        <w:t xml:space="preserve">, Departamento de </w:t>
      </w:r>
      <w:r w:rsidR="004D4FCF">
        <w:rPr>
          <w:rFonts w:ascii="Arial" w:hAnsi="Arial" w:cs="Arial"/>
          <w:b/>
          <w:spacing w:val="8"/>
        </w:rPr>
        <w:t>Subestaciones</w:t>
      </w:r>
      <w:r w:rsidR="002433F0">
        <w:rPr>
          <w:rFonts w:ascii="Arial" w:hAnsi="Arial" w:cs="Arial"/>
          <w:b/>
          <w:spacing w:val="8"/>
        </w:rPr>
        <w:t xml:space="preserve"> Divisional</w:t>
      </w:r>
      <w:r w:rsidR="007F56A1" w:rsidRPr="001C00A5">
        <w:rPr>
          <w:rFonts w:ascii="Arial" w:hAnsi="Arial" w:cs="Arial"/>
          <w:spacing w:val="8"/>
        </w:rPr>
        <w:t xml:space="preserve">, </w:t>
      </w:r>
      <w:r w:rsidRPr="001C00A5">
        <w:rPr>
          <w:rFonts w:ascii="Arial" w:hAnsi="Arial" w:cs="Arial"/>
          <w:spacing w:val="8"/>
        </w:rPr>
        <w:t xml:space="preserve">podrá cancelar el procedimiento de </w:t>
      </w:r>
      <w:r w:rsidR="002B32C6" w:rsidRPr="001C00A5">
        <w:rPr>
          <w:rFonts w:ascii="Arial" w:hAnsi="Arial" w:cs="Arial"/>
          <w:spacing w:val="8"/>
        </w:rPr>
        <w:t>c</w:t>
      </w:r>
      <w:r w:rsidRPr="001C00A5">
        <w:rPr>
          <w:rFonts w:ascii="Arial" w:hAnsi="Arial" w:cs="Arial"/>
          <w:spacing w:val="8"/>
        </w:rPr>
        <w:t>ontratación, sin responsabilidad alguna para el</w:t>
      </w:r>
      <w:r w:rsidR="007F56A1" w:rsidRPr="001C00A5">
        <w:rPr>
          <w:rFonts w:ascii="Arial" w:hAnsi="Arial" w:cs="Arial"/>
          <w:spacing w:val="8"/>
        </w:rPr>
        <w:t xml:space="preserve"> </w:t>
      </w:r>
      <w:r w:rsidR="0000001A" w:rsidRPr="001C00A5">
        <w:rPr>
          <w:rFonts w:ascii="Arial" w:hAnsi="Arial" w:cs="Arial"/>
          <w:spacing w:val="8"/>
        </w:rPr>
        <w:t>Área Requirente</w:t>
      </w:r>
      <w:r w:rsidR="002B32C6" w:rsidRPr="001C00A5">
        <w:rPr>
          <w:rFonts w:ascii="Arial" w:hAnsi="Arial" w:cs="Arial"/>
          <w:spacing w:val="8"/>
        </w:rPr>
        <w:t xml:space="preserve"> </w:t>
      </w:r>
      <w:r w:rsidRPr="001C00A5">
        <w:rPr>
          <w:rFonts w:ascii="Arial" w:hAnsi="Arial" w:cs="Arial"/>
          <w:spacing w:val="8"/>
        </w:rPr>
        <w:t xml:space="preserve">o el </w:t>
      </w:r>
      <w:r w:rsidR="0000001A" w:rsidRPr="001C00A5">
        <w:rPr>
          <w:rFonts w:ascii="Arial" w:hAnsi="Arial" w:cs="Arial"/>
          <w:spacing w:val="8"/>
        </w:rPr>
        <w:t>Área Contratante</w:t>
      </w:r>
      <w:r w:rsidRPr="001C00A5">
        <w:rPr>
          <w:rFonts w:ascii="Arial" w:hAnsi="Arial" w:cs="Arial"/>
          <w:spacing w:val="8"/>
        </w:rPr>
        <w:t xml:space="preserve">, cuando se presente caso fortuito o fuerza mayor, existan causas justificadas que extingan la necesidad de contratar los bienes, servicios, obras o servicios relacionados, que de continuarse con el procedimiento se pudiera ocasionar un daño o perjuicio a la </w:t>
      </w:r>
      <w:r w:rsidR="00933C3E" w:rsidRPr="001C00A5">
        <w:rPr>
          <w:rFonts w:ascii="Arial" w:hAnsi="Arial" w:cs="Arial"/>
          <w:spacing w:val="8"/>
        </w:rPr>
        <w:t>e</w:t>
      </w:r>
      <w:r w:rsidR="00BA694B" w:rsidRPr="001C00A5">
        <w:rPr>
          <w:rFonts w:ascii="Arial" w:hAnsi="Arial" w:cs="Arial"/>
          <w:spacing w:val="8"/>
        </w:rPr>
        <w:t>mpresa contratante</w:t>
      </w:r>
      <w:r w:rsidRPr="001C00A5">
        <w:rPr>
          <w:rFonts w:ascii="Arial" w:hAnsi="Arial" w:cs="Arial"/>
          <w:spacing w:val="8"/>
        </w:rPr>
        <w:t xml:space="preserve">, o cuando haya concluido el plazo máximo de suspensión del </w:t>
      </w:r>
      <w:r w:rsidR="008A4994" w:rsidRPr="001C00A5">
        <w:rPr>
          <w:rFonts w:ascii="Arial" w:hAnsi="Arial" w:cs="Arial"/>
          <w:spacing w:val="8"/>
        </w:rPr>
        <w:t>Concurso Abierto Simplificado</w:t>
      </w:r>
      <w:r w:rsidRPr="001C00A5">
        <w:rPr>
          <w:rFonts w:ascii="Arial" w:hAnsi="Arial" w:cs="Arial"/>
          <w:spacing w:val="8"/>
        </w:rPr>
        <w:t xml:space="preserve"> </w:t>
      </w:r>
      <w:r w:rsidR="00D42C7C" w:rsidRPr="001C00A5">
        <w:rPr>
          <w:rFonts w:ascii="Arial" w:hAnsi="Arial" w:cs="Arial"/>
          <w:spacing w:val="8"/>
        </w:rPr>
        <w:t>I</w:t>
      </w:r>
      <w:r w:rsidRPr="001C00A5">
        <w:rPr>
          <w:rFonts w:ascii="Arial" w:hAnsi="Arial" w:cs="Arial"/>
          <w:spacing w:val="8"/>
        </w:rPr>
        <w:t xml:space="preserve">nternacional sin que sea posible reanudar el procedimiento de </w:t>
      </w:r>
      <w:r w:rsidR="0058300B" w:rsidRPr="001C00A5">
        <w:rPr>
          <w:rFonts w:ascii="Arial" w:hAnsi="Arial" w:cs="Arial"/>
          <w:spacing w:val="8"/>
        </w:rPr>
        <w:t>c</w:t>
      </w:r>
      <w:r w:rsidRPr="001C00A5">
        <w:rPr>
          <w:rFonts w:ascii="Arial" w:hAnsi="Arial" w:cs="Arial"/>
          <w:spacing w:val="8"/>
        </w:rPr>
        <w:t>ontratación.</w:t>
      </w:r>
    </w:p>
    <w:p w14:paraId="61A53238" w14:textId="77777777" w:rsidR="000B36BB" w:rsidRPr="001C00A5" w:rsidRDefault="000B36BB" w:rsidP="000B36BB">
      <w:pPr>
        <w:spacing w:after="240"/>
        <w:jc w:val="both"/>
        <w:rPr>
          <w:rFonts w:ascii="Arial" w:hAnsi="Arial" w:cs="Arial"/>
          <w:spacing w:val="8"/>
        </w:rPr>
      </w:pPr>
      <w:r w:rsidRPr="001C00A5">
        <w:rPr>
          <w:rFonts w:ascii="Arial" w:hAnsi="Arial" w:cs="Arial"/>
          <w:spacing w:val="8"/>
        </w:rPr>
        <w:t>El acta en que conste la cancelación o suspensión del procedimiento de contratación deberá estar fundada y motivada.</w:t>
      </w:r>
    </w:p>
    <w:p w14:paraId="19847945" w14:textId="77777777" w:rsidR="00C470C3" w:rsidRPr="001C00A5" w:rsidRDefault="00C470C3" w:rsidP="00C470C3">
      <w:pPr>
        <w:spacing w:after="240" w:line="240" w:lineRule="auto"/>
        <w:jc w:val="both"/>
        <w:rPr>
          <w:rFonts w:ascii="Arial" w:hAnsi="Arial" w:cs="Arial"/>
          <w:spacing w:val="8"/>
        </w:rPr>
      </w:pPr>
      <w:r w:rsidRPr="001C00A5">
        <w:rPr>
          <w:rFonts w:ascii="Arial" w:hAnsi="Arial" w:cs="Arial"/>
          <w:b/>
          <w:spacing w:val="8"/>
        </w:rPr>
        <w:t>III.1</w:t>
      </w:r>
      <w:r w:rsidRPr="001C00A5">
        <w:rPr>
          <w:rFonts w:ascii="Arial" w:hAnsi="Arial" w:cs="Arial"/>
          <w:spacing w:val="8"/>
        </w:rPr>
        <w:tab/>
      </w:r>
      <w:r w:rsidRPr="001C00A5">
        <w:rPr>
          <w:rFonts w:ascii="Arial" w:hAnsi="Arial" w:cs="Arial"/>
          <w:b/>
          <w:spacing w:val="8"/>
        </w:rPr>
        <w:t>R</w:t>
      </w:r>
      <w:r w:rsidRPr="001C00A5">
        <w:rPr>
          <w:rFonts w:ascii="Arial" w:hAnsi="Arial" w:cs="Arial"/>
          <w:b/>
          <w:bCs/>
          <w:spacing w:val="8"/>
        </w:rPr>
        <w:t>equisitos y documentos</w:t>
      </w:r>
    </w:p>
    <w:p w14:paraId="55E7B00B" w14:textId="77777777" w:rsidR="00A17AC7" w:rsidRPr="00A17AC7" w:rsidRDefault="00A17AC7" w:rsidP="00A17AC7">
      <w:pPr>
        <w:spacing w:after="240" w:line="240" w:lineRule="auto"/>
        <w:jc w:val="both"/>
        <w:rPr>
          <w:rFonts w:ascii="Arial" w:hAnsi="Arial" w:cs="Arial"/>
          <w:spacing w:val="8"/>
        </w:rPr>
      </w:pPr>
      <w:r w:rsidRPr="00A17AC7">
        <w:rPr>
          <w:rFonts w:ascii="Arial" w:hAnsi="Arial" w:cs="Arial"/>
          <w:spacing w:val="8"/>
        </w:rPr>
        <w:t>Podrán participar en el Concurso Abierto Simplificado Internacional, las personas físicas o morales que suministren los bienes procedentes tanto de México como del extranjero, siempre y cuando cumplan con los siguientes requisitos:</w:t>
      </w:r>
    </w:p>
    <w:p w14:paraId="7C7C5BD8" w14:textId="478BB691" w:rsidR="00B84E83" w:rsidRPr="001C00A5" w:rsidRDefault="00B84E83" w:rsidP="002C7279">
      <w:pPr>
        <w:pStyle w:val="Prrafodelista"/>
        <w:numPr>
          <w:ilvl w:val="0"/>
          <w:numId w:val="13"/>
        </w:numPr>
        <w:spacing w:after="240" w:line="240" w:lineRule="auto"/>
        <w:jc w:val="both"/>
        <w:rPr>
          <w:rFonts w:ascii="Arial" w:hAnsi="Arial" w:cs="Arial"/>
          <w:spacing w:val="8"/>
        </w:rPr>
      </w:pPr>
      <w:r w:rsidRPr="001C00A5">
        <w:rPr>
          <w:rFonts w:ascii="Arial" w:hAnsi="Arial" w:cs="Arial"/>
          <w:spacing w:val="8"/>
        </w:rPr>
        <w:t>Cumplir con las actividades, fechas y horarios establecidos en este Pliego de Requisitos;</w:t>
      </w:r>
    </w:p>
    <w:p w14:paraId="49DC6AC0" w14:textId="77777777" w:rsidR="00AC6D20" w:rsidRPr="001C00A5" w:rsidRDefault="00AC6D20" w:rsidP="00AC6D20">
      <w:pPr>
        <w:pStyle w:val="Prrafodelista"/>
        <w:spacing w:after="240" w:line="240" w:lineRule="auto"/>
        <w:ind w:left="854"/>
        <w:jc w:val="both"/>
        <w:rPr>
          <w:rFonts w:ascii="Arial" w:hAnsi="Arial" w:cs="Arial"/>
          <w:spacing w:val="8"/>
        </w:rPr>
      </w:pPr>
    </w:p>
    <w:p w14:paraId="27F81634" w14:textId="77777777" w:rsidR="00AC6D20" w:rsidRPr="001C00A5" w:rsidRDefault="00AC6D20" w:rsidP="002C7279">
      <w:pPr>
        <w:pStyle w:val="Prrafodelista"/>
        <w:numPr>
          <w:ilvl w:val="0"/>
          <w:numId w:val="13"/>
        </w:numPr>
        <w:spacing w:after="240" w:line="240" w:lineRule="auto"/>
        <w:jc w:val="both"/>
        <w:rPr>
          <w:rFonts w:ascii="Arial" w:hAnsi="Arial" w:cs="Arial"/>
          <w:spacing w:val="8"/>
        </w:rPr>
      </w:pPr>
      <w:r w:rsidRPr="001C00A5">
        <w:rPr>
          <w:rFonts w:ascii="Arial" w:hAnsi="Arial" w:cs="Arial"/>
          <w:spacing w:val="8"/>
        </w:rPr>
        <w:t>Presentar dos sobres cerrados uno con la oferta técnica y la documentación distinta a esta en idioma español y otro con la oferta económica, a través del Micrositio de Concursos de CFE</w:t>
      </w:r>
      <w:r w:rsidR="002F5757" w:rsidRPr="001C00A5">
        <w:rPr>
          <w:rFonts w:ascii="Arial" w:hAnsi="Arial" w:cs="Arial"/>
          <w:spacing w:val="8"/>
        </w:rPr>
        <w:t xml:space="preserve"> </w:t>
      </w:r>
      <w:r w:rsidR="002F5757" w:rsidRPr="001C00A5">
        <w:rPr>
          <w:rFonts w:ascii="Arial" w:eastAsia="Arial" w:hAnsi="Arial" w:cs="Arial"/>
        </w:rPr>
        <w:t xml:space="preserve">ubicado en el sitio </w:t>
      </w:r>
      <w:hyperlink r:id="rId15" w:history="1">
        <w:r w:rsidR="002F5757" w:rsidRPr="001C00A5">
          <w:rPr>
            <w:rStyle w:val="Hipervnculo"/>
            <w:rFonts w:ascii="Arial" w:eastAsia="Arial" w:hAnsi="Arial" w:cs="Arial"/>
            <w:color w:val="auto"/>
          </w:rPr>
          <w:t>https://msc.cfe.mx</w:t>
        </w:r>
      </w:hyperlink>
      <w:r w:rsidRPr="001C00A5">
        <w:rPr>
          <w:rFonts w:ascii="Arial" w:hAnsi="Arial" w:cs="Arial"/>
          <w:spacing w:val="8"/>
        </w:rPr>
        <w:t>, firmados de manera electrónica;</w:t>
      </w:r>
    </w:p>
    <w:p w14:paraId="7378832F" w14:textId="77777777" w:rsidR="00AC6D20" w:rsidRPr="001C00A5" w:rsidRDefault="00AC6D20" w:rsidP="002F5757">
      <w:pPr>
        <w:pStyle w:val="Prrafodelista"/>
        <w:jc w:val="both"/>
        <w:rPr>
          <w:rFonts w:ascii="Arial" w:hAnsi="Arial" w:cs="Arial"/>
          <w:spacing w:val="8"/>
        </w:rPr>
      </w:pPr>
    </w:p>
    <w:p w14:paraId="714D880D" w14:textId="77777777" w:rsidR="00AC6D20" w:rsidRPr="001C00A5" w:rsidRDefault="00AC6D20" w:rsidP="002C7279">
      <w:pPr>
        <w:pStyle w:val="Prrafodelista"/>
        <w:numPr>
          <w:ilvl w:val="0"/>
          <w:numId w:val="13"/>
        </w:numPr>
        <w:jc w:val="both"/>
        <w:rPr>
          <w:rFonts w:ascii="Arial" w:hAnsi="Arial" w:cs="Arial"/>
          <w:spacing w:val="8"/>
        </w:rPr>
      </w:pPr>
      <w:r w:rsidRPr="001C00A5">
        <w:rPr>
          <w:rFonts w:ascii="Arial" w:hAnsi="Arial" w:cs="Arial"/>
          <w:spacing w:val="8"/>
        </w:rPr>
        <w:t>Presentar a través del Micrositio de Concursos de CFE</w:t>
      </w:r>
      <w:r w:rsidR="002F5757" w:rsidRPr="001C00A5">
        <w:rPr>
          <w:rFonts w:ascii="Arial" w:hAnsi="Arial" w:cs="Arial"/>
          <w:spacing w:val="8"/>
        </w:rPr>
        <w:t xml:space="preserve"> </w:t>
      </w:r>
      <w:r w:rsidR="002F5757" w:rsidRPr="001C00A5">
        <w:rPr>
          <w:rFonts w:ascii="Arial" w:eastAsia="Arial" w:hAnsi="Arial" w:cs="Arial"/>
        </w:rPr>
        <w:t xml:space="preserve">ubicado en el sitio </w:t>
      </w:r>
      <w:hyperlink r:id="rId16" w:history="1">
        <w:r w:rsidR="002F5757" w:rsidRPr="001C00A5">
          <w:rPr>
            <w:rStyle w:val="Hipervnculo"/>
            <w:rFonts w:ascii="Arial" w:eastAsia="Arial" w:hAnsi="Arial" w:cs="Arial"/>
            <w:color w:val="auto"/>
          </w:rPr>
          <w:t>https://msc.cfe.mx</w:t>
        </w:r>
      </w:hyperlink>
      <w:r w:rsidRPr="001C00A5">
        <w:rPr>
          <w:rFonts w:ascii="Arial" w:hAnsi="Arial" w:cs="Arial"/>
          <w:spacing w:val="8"/>
        </w:rPr>
        <w:t xml:space="preserve">, los sobres cerrados de sus ofertas técnica y económica de acuerdo con lo establecido en el numeral </w:t>
      </w:r>
      <w:r w:rsidRPr="001C00A5">
        <w:rPr>
          <w:rFonts w:ascii="Arial" w:hAnsi="Arial" w:cs="Arial"/>
          <w:b/>
          <w:spacing w:val="8"/>
        </w:rPr>
        <w:t xml:space="preserve">IV.3. “Formato y Documento de Ofertas” Anexos 3 </w:t>
      </w:r>
      <w:r w:rsidRPr="001C00A5">
        <w:rPr>
          <w:rFonts w:ascii="Arial" w:hAnsi="Arial" w:cs="Arial"/>
          <w:spacing w:val="8"/>
        </w:rPr>
        <w:t xml:space="preserve">y </w:t>
      </w:r>
      <w:r w:rsidRPr="001C00A5">
        <w:rPr>
          <w:rFonts w:ascii="Arial" w:hAnsi="Arial" w:cs="Arial"/>
          <w:b/>
          <w:spacing w:val="8"/>
        </w:rPr>
        <w:t>7</w:t>
      </w:r>
      <w:r w:rsidRPr="001C00A5">
        <w:rPr>
          <w:rFonts w:ascii="Arial" w:hAnsi="Arial" w:cs="Arial"/>
          <w:spacing w:val="8"/>
        </w:rPr>
        <w:t xml:space="preserve">, de acuerdo con el </w:t>
      </w:r>
      <w:r w:rsidRPr="001C00A5">
        <w:rPr>
          <w:rFonts w:ascii="Arial" w:hAnsi="Arial" w:cs="Arial"/>
          <w:b/>
          <w:spacing w:val="8"/>
        </w:rPr>
        <w:t>Anexo Especificaciones Técnicas</w:t>
      </w:r>
      <w:r w:rsidRPr="001C00A5">
        <w:rPr>
          <w:rFonts w:ascii="Arial" w:hAnsi="Arial" w:cs="Arial"/>
          <w:spacing w:val="8"/>
        </w:rPr>
        <w:t xml:space="preserve">, indicadas en el </w:t>
      </w:r>
      <w:r w:rsidRPr="001C00A5">
        <w:rPr>
          <w:rFonts w:ascii="Arial" w:hAnsi="Arial" w:cs="Arial"/>
          <w:b/>
          <w:spacing w:val="8"/>
        </w:rPr>
        <w:t>Anexo 2</w:t>
      </w:r>
      <w:r w:rsidRPr="001C00A5">
        <w:rPr>
          <w:rFonts w:ascii="Arial" w:hAnsi="Arial" w:cs="Arial"/>
          <w:spacing w:val="8"/>
        </w:rPr>
        <w:t xml:space="preserve"> por partida;</w:t>
      </w:r>
    </w:p>
    <w:p w14:paraId="46693CCE" w14:textId="77777777" w:rsidR="00F21D25" w:rsidRPr="001C00A5" w:rsidRDefault="00F21D25" w:rsidP="002F5757">
      <w:pPr>
        <w:pStyle w:val="Prrafodelista"/>
        <w:jc w:val="both"/>
        <w:rPr>
          <w:rFonts w:ascii="Arial" w:hAnsi="Arial" w:cs="Arial"/>
          <w:spacing w:val="8"/>
        </w:rPr>
      </w:pPr>
    </w:p>
    <w:p w14:paraId="4E4E7BD5" w14:textId="77777777" w:rsidR="00F21D25" w:rsidRPr="001C00A5" w:rsidRDefault="00F21D25" w:rsidP="002C7279">
      <w:pPr>
        <w:pStyle w:val="Prrafodelista"/>
        <w:numPr>
          <w:ilvl w:val="0"/>
          <w:numId w:val="13"/>
        </w:numPr>
        <w:jc w:val="both"/>
        <w:rPr>
          <w:rFonts w:ascii="Arial" w:hAnsi="Arial" w:cs="Arial"/>
          <w:spacing w:val="8"/>
        </w:rPr>
      </w:pPr>
      <w:r w:rsidRPr="001C00A5">
        <w:rPr>
          <w:rFonts w:ascii="Arial" w:hAnsi="Arial" w:cs="Arial"/>
          <w:spacing w:val="8"/>
        </w:rPr>
        <w:t>Presentar los documentos señalados en el Anexo 5.</w:t>
      </w:r>
    </w:p>
    <w:p w14:paraId="33F181C8" w14:textId="77777777" w:rsidR="00F21D25" w:rsidRPr="001C00A5" w:rsidRDefault="00F21D25" w:rsidP="00F21D25">
      <w:pPr>
        <w:pStyle w:val="Prrafodelista"/>
        <w:ind w:left="854"/>
        <w:rPr>
          <w:rFonts w:ascii="Arial" w:hAnsi="Arial" w:cs="Arial"/>
          <w:spacing w:val="8"/>
        </w:rPr>
      </w:pPr>
    </w:p>
    <w:p w14:paraId="530CA29B" w14:textId="77777777" w:rsidR="00B84E83" w:rsidRPr="001C00A5" w:rsidRDefault="00F21D25" w:rsidP="00E34BC6">
      <w:pPr>
        <w:spacing w:after="240" w:line="240" w:lineRule="auto"/>
        <w:ind w:left="851" w:hanging="567"/>
        <w:jc w:val="both"/>
        <w:rPr>
          <w:rFonts w:ascii="Arial" w:hAnsi="Arial" w:cs="Arial"/>
          <w:spacing w:val="8"/>
        </w:rPr>
      </w:pPr>
      <w:r w:rsidRPr="001C00A5">
        <w:rPr>
          <w:rFonts w:ascii="Arial" w:hAnsi="Arial" w:cs="Arial"/>
          <w:b/>
          <w:spacing w:val="8"/>
        </w:rPr>
        <w:t>e</w:t>
      </w:r>
      <w:r w:rsidR="00E34BC6" w:rsidRPr="001C00A5">
        <w:rPr>
          <w:rFonts w:ascii="Arial" w:hAnsi="Arial" w:cs="Arial"/>
          <w:b/>
          <w:spacing w:val="8"/>
        </w:rPr>
        <w:t>.</w:t>
      </w:r>
      <w:r w:rsidR="00B84E83" w:rsidRPr="001C00A5">
        <w:rPr>
          <w:rFonts w:ascii="Arial" w:hAnsi="Arial" w:cs="Arial"/>
          <w:spacing w:val="8"/>
        </w:rPr>
        <w:tab/>
      </w:r>
      <w:r w:rsidR="00CB0824" w:rsidRPr="001C00A5">
        <w:rPr>
          <w:rFonts w:ascii="Arial" w:hAnsi="Arial" w:cs="Arial"/>
          <w:spacing w:val="8"/>
        </w:rPr>
        <w:t xml:space="preserve">Todos los </w:t>
      </w:r>
      <w:r w:rsidR="002820A5" w:rsidRPr="001C00A5">
        <w:rPr>
          <w:rFonts w:ascii="Arial" w:hAnsi="Arial" w:cs="Arial"/>
          <w:spacing w:val="8"/>
        </w:rPr>
        <w:t>Concursantes</w:t>
      </w:r>
      <w:r w:rsidR="00CB0824" w:rsidRPr="001C00A5">
        <w:rPr>
          <w:rFonts w:ascii="Arial" w:hAnsi="Arial" w:cs="Arial"/>
          <w:spacing w:val="8"/>
        </w:rPr>
        <w:t xml:space="preserve"> deberán estar debidamente registrados en el Micrositio de Concursos</w:t>
      </w:r>
      <w:r w:rsidR="0096682B" w:rsidRPr="001C00A5">
        <w:rPr>
          <w:rFonts w:ascii="Arial" w:hAnsi="Arial" w:cs="Arial"/>
          <w:spacing w:val="8"/>
        </w:rPr>
        <w:t>;</w:t>
      </w:r>
      <w:r w:rsidR="00CB0824" w:rsidRPr="001C00A5">
        <w:rPr>
          <w:rFonts w:ascii="Arial" w:hAnsi="Arial" w:cs="Arial"/>
          <w:spacing w:val="8"/>
        </w:rPr>
        <w:t xml:space="preserve"> y</w:t>
      </w:r>
    </w:p>
    <w:p w14:paraId="26C7030E" w14:textId="7B90178D" w:rsidR="00903FA8" w:rsidRPr="001C00A5" w:rsidRDefault="00B84E83" w:rsidP="00E34BC6">
      <w:pPr>
        <w:spacing w:after="240" w:line="240" w:lineRule="auto"/>
        <w:jc w:val="both"/>
        <w:rPr>
          <w:rFonts w:ascii="Arial" w:hAnsi="Arial" w:cs="Arial"/>
          <w:spacing w:val="8"/>
        </w:rPr>
      </w:pPr>
      <w:r w:rsidRPr="001C00A5">
        <w:rPr>
          <w:rFonts w:ascii="Arial" w:hAnsi="Arial" w:cs="Arial"/>
          <w:spacing w:val="8"/>
        </w:rPr>
        <w:t xml:space="preserve">Toda la información y documentos descritos en los incisos anteriores deberán presentarse por medio de la herramienta correspondiente del Micrositio de </w:t>
      </w:r>
      <w:r w:rsidR="00790093" w:rsidRPr="001C00A5">
        <w:rPr>
          <w:rFonts w:ascii="Arial" w:hAnsi="Arial" w:cs="Arial"/>
          <w:spacing w:val="8"/>
        </w:rPr>
        <w:t>Concursos</w:t>
      </w:r>
      <w:r w:rsidRPr="001C00A5">
        <w:rPr>
          <w:rFonts w:ascii="Arial" w:hAnsi="Arial" w:cs="Arial"/>
          <w:spacing w:val="8"/>
        </w:rPr>
        <w:t xml:space="preserve"> de CFE</w:t>
      </w:r>
      <w:r w:rsidR="002F5757" w:rsidRPr="001C00A5">
        <w:rPr>
          <w:rFonts w:ascii="Arial" w:hAnsi="Arial" w:cs="Arial"/>
          <w:spacing w:val="8"/>
        </w:rPr>
        <w:t xml:space="preserve"> </w:t>
      </w:r>
      <w:r w:rsidR="002F5757" w:rsidRPr="001C00A5">
        <w:rPr>
          <w:rFonts w:ascii="Arial" w:eastAsia="Arial" w:hAnsi="Arial" w:cs="Arial"/>
        </w:rPr>
        <w:t xml:space="preserve">ubicado en el sitio </w:t>
      </w:r>
      <w:hyperlink r:id="rId17" w:history="1">
        <w:r w:rsidR="002F5757" w:rsidRPr="001C00A5">
          <w:rPr>
            <w:rStyle w:val="Hipervnculo"/>
            <w:rFonts w:ascii="Arial" w:eastAsia="Arial" w:hAnsi="Arial" w:cs="Arial"/>
            <w:color w:val="auto"/>
          </w:rPr>
          <w:t>https://msc.cfe.mx</w:t>
        </w:r>
      </w:hyperlink>
      <w:r w:rsidRPr="001C00A5">
        <w:rPr>
          <w:rFonts w:ascii="Arial" w:hAnsi="Arial" w:cs="Arial"/>
          <w:spacing w:val="8"/>
        </w:rPr>
        <w:t>, establecida para la presentación de ofertas, conforme a lo indicado en el</w:t>
      </w:r>
      <w:r w:rsidR="002433F0">
        <w:rPr>
          <w:rFonts w:ascii="Arial" w:hAnsi="Arial" w:cs="Arial"/>
          <w:spacing w:val="8"/>
        </w:rPr>
        <w:t xml:space="preserve"> </w:t>
      </w:r>
      <w:r w:rsidRPr="001C00A5">
        <w:rPr>
          <w:rFonts w:ascii="Arial" w:hAnsi="Arial" w:cs="Arial"/>
          <w:spacing w:val="8"/>
        </w:rPr>
        <w:lastRenderedPageBreak/>
        <w:t xml:space="preserve">numeral </w:t>
      </w:r>
      <w:r w:rsidRPr="001C00A5">
        <w:rPr>
          <w:rFonts w:ascii="Arial" w:hAnsi="Arial" w:cs="Arial"/>
          <w:b/>
          <w:spacing w:val="8"/>
        </w:rPr>
        <w:t>I</w:t>
      </w:r>
      <w:r w:rsidR="005F22A8">
        <w:rPr>
          <w:rFonts w:ascii="Arial" w:hAnsi="Arial" w:cs="Arial"/>
          <w:b/>
          <w:spacing w:val="8"/>
        </w:rPr>
        <w:t>I</w:t>
      </w:r>
      <w:r w:rsidRPr="001C00A5">
        <w:rPr>
          <w:rFonts w:ascii="Arial" w:hAnsi="Arial" w:cs="Arial"/>
          <w:b/>
          <w:spacing w:val="8"/>
        </w:rPr>
        <w:t>I.</w:t>
      </w:r>
      <w:r w:rsidR="00A17AC7">
        <w:rPr>
          <w:rFonts w:ascii="Arial" w:hAnsi="Arial" w:cs="Arial"/>
          <w:b/>
          <w:spacing w:val="8"/>
        </w:rPr>
        <w:t>3</w:t>
      </w:r>
      <w:r w:rsidR="00F21D25" w:rsidRPr="001C00A5">
        <w:rPr>
          <w:rFonts w:ascii="Arial" w:hAnsi="Arial" w:cs="Arial"/>
          <w:b/>
          <w:spacing w:val="8"/>
        </w:rPr>
        <w:t xml:space="preserve"> “Calendario de las etapas del procedimiento”</w:t>
      </w:r>
      <w:r w:rsidRPr="001C00A5">
        <w:rPr>
          <w:rFonts w:ascii="Arial" w:hAnsi="Arial" w:cs="Arial"/>
          <w:spacing w:val="8"/>
        </w:rPr>
        <w:t xml:space="preserve"> o en las fechas que se determinen en los eventos que se presenten durante el desarrollo del procedimiento</w:t>
      </w:r>
      <w:r w:rsidR="00CB0824" w:rsidRPr="001C00A5">
        <w:rPr>
          <w:rFonts w:ascii="Arial" w:hAnsi="Arial" w:cs="Arial"/>
          <w:spacing w:val="8"/>
        </w:rPr>
        <w:t xml:space="preserve"> de contratación</w:t>
      </w:r>
      <w:r w:rsidRPr="001C00A5">
        <w:rPr>
          <w:rFonts w:ascii="Arial" w:hAnsi="Arial" w:cs="Arial"/>
          <w:spacing w:val="8"/>
        </w:rPr>
        <w:t>.</w:t>
      </w:r>
    </w:p>
    <w:p w14:paraId="3BCCF565" w14:textId="57853C0D" w:rsidR="00C470C3" w:rsidRDefault="0096682B" w:rsidP="00E34BC6">
      <w:pPr>
        <w:spacing w:after="240" w:line="240" w:lineRule="auto"/>
        <w:jc w:val="both"/>
        <w:rPr>
          <w:rFonts w:ascii="Arial" w:hAnsi="Arial" w:cs="Arial"/>
          <w:spacing w:val="8"/>
        </w:rPr>
      </w:pPr>
      <w:r w:rsidRPr="001C00A5">
        <w:rPr>
          <w:rFonts w:ascii="Arial" w:hAnsi="Arial" w:cs="Arial"/>
          <w:spacing w:val="8"/>
        </w:rPr>
        <w:t>Es</w:t>
      </w:r>
      <w:r w:rsidR="00B84E83" w:rsidRPr="001C00A5">
        <w:rPr>
          <w:rFonts w:ascii="Arial" w:hAnsi="Arial" w:cs="Arial"/>
          <w:spacing w:val="8"/>
        </w:rPr>
        <w:t xml:space="preserve"> responsabilidad del </w:t>
      </w:r>
      <w:r w:rsidR="002820A5" w:rsidRPr="001C00A5">
        <w:rPr>
          <w:rFonts w:ascii="Arial" w:hAnsi="Arial" w:cs="Arial"/>
          <w:spacing w:val="8"/>
        </w:rPr>
        <w:t>Concursante</w:t>
      </w:r>
      <w:r w:rsidR="00B84E83" w:rsidRPr="001C00A5">
        <w:rPr>
          <w:rFonts w:ascii="Arial" w:hAnsi="Arial" w:cs="Arial"/>
          <w:spacing w:val="8"/>
        </w:rPr>
        <w:t xml:space="preserve"> cumplir en todo momento con la regulación y normatividad aplicable.</w:t>
      </w:r>
    </w:p>
    <w:p w14:paraId="1C12C721" w14:textId="77777777" w:rsidR="00A17AC7" w:rsidRPr="001C00A5" w:rsidRDefault="00A17AC7" w:rsidP="00A17AC7">
      <w:pPr>
        <w:spacing w:after="240" w:line="240" w:lineRule="auto"/>
        <w:jc w:val="both"/>
        <w:rPr>
          <w:rFonts w:ascii="Arial" w:hAnsi="Arial" w:cs="Arial"/>
          <w:spacing w:val="8"/>
        </w:rPr>
      </w:pPr>
      <w:r w:rsidRPr="001C00A5">
        <w:rPr>
          <w:rFonts w:ascii="Arial" w:hAnsi="Arial" w:cs="Arial"/>
          <w:b/>
          <w:spacing w:val="8"/>
        </w:rPr>
        <w:t>III.2</w:t>
      </w:r>
      <w:r w:rsidRPr="001C00A5">
        <w:rPr>
          <w:rFonts w:ascii="Arial" w:hAnsi="Arial" w:cs="Arial"/>
          <w:spacing w:val="8"/>
        </w:rPr>
        <w:tab/>
      </w:r>
      <w:r w:rsidRPr="001C00A5">
        <w:rPr>
          <w:rFonts w:ascii="Arial" w:hAnsi="Arial" w:cs="Arial"/>
          <w:b/>
          <w:spacing w:val="8"/>
        </w:rPr>
        <w:t>R</w:t>
      </w:r>
      <w:r w:rsidRPr="001C00A5">
        <w:rPr>
          <w:rFonts w:ascii="Arial" w:hAnsi="Arial" w:cs="Arial"/>
          <w:b/>
          <w:bCs/>
          <w:spacing w:val="8"/>
        </w:rPr>
        <w:t>egistro de Importador</w:t>
      </w:r>
      <w:r>
        <w:rPr>
          <w:rFonts w:ascii="Arial" w:hAnsi="Arial" w:cs="Arial"/>
          <w:b/>
          <w:bCs/>
          <w:spacing w:val="8"/>
        </w:rPr>
        <w:t xml:space="preserve"> </w:t>
      </w:r>
      <w:r w:rsidRPr="00891301">
        <w:rPr>
          <w:rFonts w:ascii="Arial" w:hAnsi="Arial" w:cs="Arial"/>
          <w:b/>
          <w:color w:val="0000FF"/>
          <w:spacing w:val="12"/>
        </w:rPr>
        <w:t>(</w:t>
      </w:r>
      <w:r w:rsidRPr="004E4288">
        <w:rPr>
          <w:rFonts w:ascii="Arial" w:hAnsi="Arial" w:cs="Arial"/>
          <w:b/>
          <w:color w:val="0000FF"/>
          <w:spacing w:val="12"/>
        </w:rPr>
        <w:t>NO APLICA</w:t>
      </w:r>
      <w:r>
        <w:rPr>
          <w:rFonts w:ascii="Arial" w:hAnsi="Arial" w:cs="Arial"/>
          <w:b/>
          <w:color w:val="0000FF"/>
          <w:spacing w:val="12"/>
        </w:rPr>
        <w:t>)</w:t>
      </w:r>
    </w:p>
    <w:p w14:paraId="176E005A" w14:textId="77777777" w:rsidR="00A17AC7" w:rsidRPr="001C00A5" w:rsidRDefault="00A17AC7" w:rsidP="00A17AC7">
      <w:pPr>
        <w:spacing w:after="240" w:line="240" w:lineRule="auto"/>
        <w:jc w:val="both"/>
        <w:rPr>
          <w:rFonts w:ascii="Arial" w:hAnsi="Arial" w:cs="Arial"/>
          <w:spacing w:val="8"/>
        </w:rPr>
      </w:pPr>
      <w:r w:rsidRPr="004B7542">
        <w:rPr>
          <w:rFonts w:ascii="Arial" w:hAnsi="Arial" w:cs="Arial"/>
          <w:b/>
          <w:spacing w:val="8"/>
        </w:rPr>
        <w:t>CFE, CFE Empresa Productiva Subsidiaria, Distribución</w:t>
      </w:r>
      <w:r w:rsidRPr="004B7542">
        <w:rPr>
          <w:rFonts w:ascii="Arial" w:hAnsi="Arial" w:cs="Arial"/>
          <w:spacing w:val="8"/>
        </w:rPr>
        <w:t xml:space="preserve">, </w:t>
      </w:r>
      <w:r w:rsidRPr="004B7542">
        <w:rPr>
          <w:rFonts w:ascii="Arial" w:hAnsi="Arial" w:cs="Arial"/>
          <w:b/>
          <w:spacing w:val="8"/>
        </w:rPr>
        <w:t>Subárea Contratante Distribución</w:t>
      </w:r>
      <w:r w:rsidRPr="002433F0">
        <w:rPr>
          <w:rFonts w:ascii="Arial" w:hAnsi="Arial" w:cs="Arial"/>
          <w:b/>
          <w:spacing w:val="8"/>
        </w:rPr>
        <w:t xml:space="preserve"> </w:t>
      </w:r>
      <w:r w:rsidRPr="000B0BDC">
        <w:rPr>
          <w:rFonts w:ascii="Arial" w:hAnsi="Arial" w:cs="Arial"/>
          <w:b/>
          <w:spacing w:val="8"/>
        </w:rPr>
        <w:t>Valle de México Sur</w:t>
      </w:r>
      <w:r>
        <w:rPr>
          <w:rFonts w:ascii="Arial" w:hAnsi="Arial" w:cs="Arial"/>
          <w:b/>
          <w:spacing w:val="8"/>
        </w:rPr>
        <w:t>, Departamento de Subestaciones Divisional</w:t>
      </w:r>
      <w:r w:rsidRPr="004B7542">
        <w:rPr>
          <w:rFonts w:ascii="Arial" w:eastAsia="Arial" w:hAnsi="Arial" w:cs="Arial"/>
          <w:spacing w:val="-1"/>
          <w:lang w:eastAsia="es-MX"/>
        </w:rPr>
        <w:t>,</w:t>
      </w:r>
      <w:r w:rsidRPr="004B7542">
        <w:rPr>
          <w:rFonts w:ascii="Arial" w:hAnsi="Arial" w:cs="Arial"/>
          <w:spacing w:val="8"/>
        </w:rPr>
        <w:t xml:space="preserve"> proporcionará en su caso, al Concursante extranjero adjudicado, el número de registro de importador para realizar los trámites de importación</w:t>
      </w:r>
      <w:r w:rsidRPr="001C00A5">
        <w:rPr>
          <w:rFonts w:ascii="Arial" w:hAnsi="Arial" w:cs="Arial"/>
          <w:spacing w:val="8"/>
        </w:rPr>
        <w:t xml:space="preserve"> y en ningún momento le otorgará recurso económico alguno para la internación de los bienes al país. Asimismo, tampoco se devolverá recurso económico alguno al Concursante Adjudicado por concepto de los impuestos y derechos a la importación de los bienes objeto del presente concurso.</w:t>
      </w:r>
    </w:p>
    <w:p w14:paraId="72103B7C" w14:textId="77777777" w:rsidR="00A17AC7" w:rsidRPr="001C00A5" w:rsidRDefault="00A17AC7" w:rsidP="00A17AC7">
      <w:pPr>
        <w:spacing w:after="240" w:line="240" w:lineRule="auto"/>
        <w:jc w:val="both"/>
        <w:rPr>
          <w:rFonts w:ascii="Arial" w:hAnsi="Arial" w:cs="Arial"/>
          <w:spacing w:val="8"/>
        </w:rPr>
      </w:pPr>
      <w:r w:rsidRPr="00903FA8">
        <w:rPr>
          <w:rFonts w:ascii="Arial" w:hAnsi="Arial" w:cs="Arial"/>
          <w:spacing w:val="8"/>
        </w:rPr>
        <w:t xml:space="preserve">El Concursante adjudicado deberá comunicarse con </w:t>
      </w:r>
      <w:r>
        <w:rPr>
          <w:rFonts w:ascii="Arial" w:hAnsi="Arial" w:cs="Arial"/>
          <w:b/>
          <w:spacing w:val="8"/>
        </w:rPr>
        <w:t xml:space="preserve">el Ing. Alejandro Camacho Medina y la Ing. Diana Yareli </w:t>
      </w:r>
      <w:proofErr w:type="spellStart"/>
      <w:r>
        <w:rPr>
          <w:rFonts w:ascii="Arial" w:hAnsi="Arial" w:cs="Arial"/>
          <w:b/>
          <w:spacing w:val="8"/>
        </w:rPr>
        <w:t>Garcia</w:t>
      </w:r>
      <w:proofErr w:type="spellEnd"/>
      <w:r>
        <w:rPr>
          <w:rFonts w:ascii="Arial" w:hAnsi="Arial" w:cs="Arial"/>
          <w:b/>
          <w:spacing w:val="8"/>
        </w:rPr>
        <w:t xml:space="preserve"> Serrano</w:t>
      </w:r>
      <w:r w:rsidRPr="00903FA8">
        <w:rPr>
          <w:rFonts w:ascii="Arial" w:hAnsi="Arial" w:cs="Arial"/>
          <w:spacing w:val="8"/>
        </w:rPr>
        <w:t xml:space="preserve"> de </w:t>
      </w:r>
      <w:r w:rsidRPr="004B7542">
        <w:rPr>
          <w:rFonts w:ascii="Arial" w:hAnsi="Arial" w:cs="Arial"/>
          <w:b/>
          <w:spacing w:val="8"/>
        </w:rPr>
        <w:t>CFE, CFE Empresa Productiva Subsidiaria, Distribución</w:t>
      </w:r>
      <w:r w:rsidRPr="004B7542">
        <w:rPr>
          <w:rFonts w:ascii="Arial" w:hAnsi="Arial" w:cs="Arial"/>
          <w:spacing w:val="8"/>
        </w:rPr>
        <w:t xml:space="preserve">, </w:t>
      </w:r>
      <w:r w:rsidRPr="004B7542">
        <w:rPr>
          <w:rFonts w:ascii="Arial" w:hAnsi="Arial" w:cs="Arial"/>
          <w:b/>
          <w:spacing w:val="8"/>
        </w:rPr>
        <w:t>Subárea Contratante Distribución</w:t>
      </w:r>
      <w:r w:rsidRPr="002433F0">
        <w:rPr>
          <w:rFonts w:ascii="Arial" w:hAnsi="Arial" w:cs="Arial"/>
          <w:b/>
          <w:spacing w:val="8"/>
        </w:rPr>
        <w:t xml:space="preserve"> </w:t>
      </w:r>
      <w:r w:rsidRPr="000B0BDC">
        <w:rPr>
          <w:rFonts w:ascii="Arial" w:hAnsi="Arial" w:cs="Arial"/>
          <w:b/>
          <w:spacing w:val="8"/>
        </w:rPr>
        <w:t>Valle de México Sur</w:t>
      </w:r>
      <w:r>
        <w:rPr>
          <w:rFonts w:ascii="Arial" w:hAnsi="Arial" w:cs="Arial"/>
          <w:b/>
          <w:spacing w:val="8"/>
        </w:rPr>
        <w:t>, Departamento de Subestaciones Divisional</w:t>
      </w:r>
      <w:r w:rsidRPr="00903FA8">
        <w:rPr>
          <w:rFonts w:ascii="Arial" w:hAnsi="Arial" w:cs="Arial"/>
          <w:spacing w:val="8"/>
        </w:rPr>
        <w:t xml:space="preserve">, correo electrónico </w:t>
      </w:r>
      <w:r>
        <w:rPr>
          <w:rFonts w:ascii="Arial" w:hAnsi="Arial" w:cs="Arial"/>
          <w:b/>
          <w:spacing w:val="8"/>
        </w:rPr>
        <w:t>alejandro.camacho@cfe.mx y diana.garcias@cfe.mx</w:t>
      </w:r>
      <w:r w:rsidRPr="00903FA8">
        <w:rPr>
          <w:rFonts w:ascii="Arial" w:hAnsi="Arial" w:cs="Arial"/>
          <w:spacing w:val="8"/>
        </w:rPr>
        <w:t xml:space="preserve"> con domicilio en </w:t>
      </w:r>
      <w:r w:rsidRPr="00903FA8">
        <w:rPr>
          <w:rFonts w:ascii="Arial" w:hAnsi="Arial" w:cs="Arial"/>
          <w:b/>
          <w:spacing w:val="8"/>
        </w:rPr>
        <w:t>Av. San Jerónimo 218, Colonia la Otra Banda, Delegación Coyoacán, C.P. 04519, Ciudad de México</w:t>
      </w:r>
      <w:r w:rsidRPr="00903FA8">
        <w:rPr>
          <w:rFonts w:ascii="Arial" w:hAnsi="Arial" w:cs="Arial"/>
          <w:spacing w:val="8"/>
        </w:rPr>
        <w:t xml:space="preserve">, teléfono (55) 54819200 ext. </w:t>
      </w:r>
      <w:r w:rsidRPr="00903FA8">
        <w:rPr>
          <w:rFonts w:ascii="Arial" w:hAnsi="Arial" w:cs="Arial"/>
          <w:b/>
          <w:spacing w:val="8"/>
        </w:rPr>
        <w:t>18438 y 18440</w:t>
      </w:r>
      <w:r w:rsidRPr="00903FA8">
        <w:rPr>
          <w:rFonts w:ascii="Arial" w:hAnsi="Arial" w:cs="Arial"/>
          <w:spacing w:val="8"/>
        </w:rPr>
        <w:t>, por lo menos con dos semanas de anticipación a la fecha de arribo de los bienes al recinto aduanal, para proporcionar el número de patente aduanal del prestador de servicios que contrate el Concursante Adjudicado</w:t>
      </w:r>
      <w:r w:rsidRPr="001C00A5">
        <w:rPr>
          <w:rFonts w:ascii="Arial" w:hAnsi="Arial" w:cs="Arial"/>
          <w:spacing w:val="8"/>
        </w:rPr>
        <w:t>, con la finalidad de otorgarle el encargo conferido.</w:t>
      </w:r>
    </w:p>
    <w:p w14:paraId="73C6E620" w14:textId="77777777" w:rsidR="00A17AC7" w:rsidRPr="001C00A5" w:rsidRDefault="00A17AC7" w:rsidP="00A17AC7">
      <w:pPr>
        <w:spacing w:after="240" w:line="240" w:lineRule="auto"/>
        <w:jc w:val="both"/>
        <w:rPr>
          <w:rFonts w:ascii="Arial" w:hAnsi="Arial" w:cs="Arial"/>
          <w:spacing w:val="8"/>
        </w:rPr>
      </w:pPr>
      <w:r w:rsidRPr="001C00A5">
        <w:rPr>
          <w:rFonts w:ascii="Arial" w:hAnsi="Arial" w:cs="Arial"/>
          <w:spacing w:val="8"/>
        </w:rPr>
        <w:t xml:space="preserve">En caso de que el Concursante Adjudicado no solicite en tiempo la información establecida en el párrafo anterior y con ello se generen costos de almacenaje en el recinto aduanal, estos costos serán a cargo del Concursante Adjudicado sin responsabilidad alguna para </w:t>
      </w:r>
      <w:r w:rsidRPr="004B7542">
        <w:rPr>
          <w:rFonts w:ascii="Arial" w:hAnsi="Arial" w:cs="Arial"/>
          <w:b/>
          <w:spacing w:val="8"/>
        </w:rPr>
        <w:t>CFE, CFE Empresa Productiva Subsidiaria, Distribución</w:t>
      </w:r>
      <w:r w:rsidRPr="004B7542">
        <w:rPr>
          <w:rFonts w:ascii="Arial" w:hAnsi="Arial" w:cs="Arial"/>
          <w:spacing w:val="8"/>
        </w:rPr>
        <w:t xml:space="preserve">, </w:t>
      </w:r>
      <w:r w:rsidRPr="004B7542">
        <w:rPr>
          <w:rFonts w:ascii="Arial" w:hAnsi="Arial" w:cs="Arial"/>
          <w:b/>
          <w:spacing w:val="8"/>
        </w:rPr>
        <w:t xml:space="preserve">Subárea Contratante Distribución </w:t>
      </w:r>
      <w:r w:rsidRPr="000B0BDC">
        <w:rPr>
          <w:rFonts w:ascii="Arial" w:hAnsi="Arial" w:cs="Arial"/>
          <w:b/>
          <w:spacing w:val="8"/>
        </w:rPr>
        <w:t>Valle de México Sur</w:t>
      </w:r>
      <w:r>
        <w:rPr>
          <w:rFonts w:ascii="Arial" w:hAnsi="Arial" w:cs="Arial"/>
          <w:b/>
          <w:spacing w:val="8"/>
        </w:rPr>
        <w:t>, Departamento de Subestaciones Divisional</w:t>
      </w:r>
      <w:r w:rsidRPr="001C00A5">
        <w:rPr>
          <w:rFonts w:ascii="Arial" w:hAnsi="Arial" w:cs="Arial"/>
          <w:spacing w:val="8"/>
        </w:rPr>
        <w:t>.</w:t>
      </w:r>
    </w:p>
    <w:p w14:paraId="40EEFE34" w14:textId="7DE9331B" w:rsidR="009A638E" w:rsidRPr="001C00A5" w:rsidRDefault="009A638E" w:rsidP="00E34BC6">
      <w:pPr>
        <w:spacing w:after="240" w:line="240" w:lineRule="auto"/>
        <w:jc w:val="both"/>
        <w:rPr>
          <w:rFonts w:ascii="Arial" w:hAnsi="Arial" w:cs="Arial"/>
          <w:spacing w:val="8"/>
        </w:rPr>
      </w:pPr>
      <w:r w:rsidRPr="001C00A5">
        <w:rPr>
          <w:rFonts w:ascii="Arial" w:hAnsi="Arial" w:cs="Arial"/>
          <w:b/>
          <w:spacing w:val="8"/>
        </w:rPr>
        <w:t>III.</w:t>
      </w:r>
      <w:r w:rsidR="00A17AC7">
        <w:rPr>
          <w:rFonts w:ascii="Arial" w:hAnsi="Arial" w:cs="Arial"/>
          <w:b/>
          <w:spacing w:val="8"/>
        </w:rPr>
        <w:t>3</w:t>
      </w:r>
      <w:r w:rsidRPr="001C00A5">
        <w:rPr>
          <w:rFonts w:ascii="Arial" w:hAnsi="Arial" w:cs="Arial"/>
          <w:spacing w:val="8"/>
        </w:rPr>
        <w:tab/>
      </w:r>
      <w:r w:rsidR="005F22A8">
        <w:rPr>
          <w:rFonts w:ascii="Arial" w:hAnsi="Arial" w:cs="Arial"/>
          <w:b/>
          <w:spacing w:val="8"/>
        </w:rPr>
        <w:t>Calendario</w:t>
      </w:r>
    </w:p>
    <w:tbl>
      <w:tblPr>
        <w:tblStyle w:val="Tablaconcuadrcula"/>
        <w:tblpPr w:leftFromText="141" w:rightFromText="141" w:vertAnchor="text" w:tblpY="208"/>
        <w:tblW w:w="0" w:type="auto"/>
        <w:tblLook w:val="04A0" w:firstRow="1" w:lastRow="0" w:firstColumn="1" w:lastColumn="0" w:noHBand="0" w:noVBand="1"/>
      </w:tblPr>
      <w:tblGrid>
        <w:gridCol w:w="3661"/>
        <w:gridCol w:w="3422"/>
        <w:gridCol w:w="2771"/>
      </w:tblGrid>
      <w:tr w:rsidR="00CC00CA" w:rsidRPr="0014278E" w14:paraId="47D75D78" w14:textId="77777777" w:rsidTr="008479E8">
        <w:tc>
          <w:tcPr>
            <w:tcW w:w="366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47C23BE" w14:textId="77777777" w:rsidR="00CC00CA" w:rsidRPr="0014278E" w:rsidRDefault="00CC00CA" w:rsidP="008479E8">
            <w:pPr>
              <w:spacing w:before="120" w:after="120"/>
              <w:jc w:val="center"/>
              <w:rPr>
                <w:rFonts w:ascii="Arial Negrita" w:hAnsi="Arial Negrita" w:cs="Arial"/>
                <w:b/>
                <w:spacing w:val="80"/>
              </w:rPr>
            </w:pPr>
            <w:r w:rsidRPr="0014278E">
              <w:rPr>
                <w:rFonts w:ascii="Arial Negrita" w:hAnsi="Arial Negrita" w:cs="Arial"/>
                <w:b/>
                <w:spacing w:val="80"/>
              </w:rPr>
              <w:t>Actividad</w:t>
            </w:r>
          </w:p>
        </w:tc>
        <w:tc>
          <w:tcPr>
            <w:tcW w:w="342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97429EE" w14:textId="77777777" w:rsidR="00CC00CA" w:rsidRPr="0014278E" w:rsidRDefault="00CC00CA" w:rsidP="008479E8">
            <w:pPr>
              <w:spacing w:before="120" w:after="120"/>
              <w:jc w:val="center"/>
              <w:rPr>
                <w:rFonts w:ascii="Arial Negrita" w:hAnsi="Arial Negrita" w:cs="Arial"/>
                <w:b/>
                <w:spacing w:val="80"/>
              </w:rPr>
            </w:pPr>
            <w:r w:rsidRPr="0014278E">
              <w:rPr>
                <w:rFonts w:ascii="Arial Negrita" w:hAnsi="Arial Negrita" w:cs="Arial"/>
                <w:b/>
                <w:spacing w:val="80"/>
              </w:rPr>
              <w:t>Fecha</w:t>
            </w:r>
          </w:p>
        </w:tc>
        <w:tc>
          <w:tcPr>
            <w:tcW w:w="277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8797DAE" w14:textId="77777777" w:rsidR="00CC00CA" w:rsidRPr="0014278E" w:rsidRDefault="00CC00CA" w:rsidP="008479E8">
            <w:pPr>
              <w:spacing w:before="120" w:after="120"/>
              <w:jc w:val="center"/>
              <w:rPr>
                <w:rFonts w:ascii="Arial Negrita" w:hAnsi="Arial Negrita" w:cs="Arial"/>
                <w:b/>
                <w:spacing w:val="80"/>
              </w:rPr>
            </w:pPr>
            <w:r w:rsidRPr="0014278E">
              <w:rPr>
                <w:rFonts w:ascii="Arial Negrita" w:hAnsi="Arial Negrita" w:cs="Arial"/>
                <w:b/>
                <w:spacing w:val="80"/>
              </w:rPr>
              <w:t>Lugar</w:t>
            </w:r>
          </w:p>
        </w:tc>
      </w:tr>
      <w:tr w:rsidR="00CC00CA" w:rsidRPr="0014278E" w14:paraId="7B1413D7" w14:textId="77777777" w:rsidTr="008479E8">
        <w:tc>
          <w:tcPr>
            <w:tcW w:w="3661" w:type="dxa"/>
            <w:tcBorders>
              <w:top w:val="single" w:sz="4" w:space="0" w:color="auto"/>
              <w:left w:val="single" w:sz="4" w:space="0" w:color="auto"/>
              <w:bottom w:val="single" w:sz="4" w:space="0" w:color="auto"/>
              <w:right w:val="single" w:sz="4" w:space="0" w:color="auto"/>
            </w:tcBorders>
            <w:hideMark/>
          </w:tcPr>
          <w:p w14:paraId="2C299598" w14:textId="77777777" w:rsidR="00CC00CA" w:rsidRPr="0014278E" w:rsidRDefault="00CC00CA" w:rsidP="008479E8">
            <w:pPr>
              <w:spacing w:after="120"/>
              <w:jc w:val="both"/>
              <w:rPr>
                <w:rFonts w:ascii="Arial" w:hAnsi="Arial" w:cs="Arial"/>
                <w:b/>
                <w:spacing w:val="8"/>
                <w:sz w:val="18"/>
                <w:szCs w:val="18"/>
              </w:rPr>
            </w:pPr>
            <w:r w:rsidRPr="0014278E">
              <w:rPr>
                <w:rFonts w:ascii="Arial" w:hAnsi="Arial" w:cs="Arial"/>
                <w:spacing w:val="8"/>
                <w:sz w:val="18"/>
                <w:szCs w:val="18"/>
              </w:rPr>
              <w:t>Disponibilidad del pliego de requisitos en el Micrositio de Concursos de CFE.</w:t>
            </w:r>
          </w:p>
        </w:tc>
        <w:tc>
          <w:tcPr>
            <w:tcW w:w="3422" w:type="dxa"/>
            <w:tcBorders>
              <w:top w:val="single" w:sz="4" w:space="0" w:color="auto"/>
              <w:left w:val="single" w:sz="4" w:space="0" w:color="auto"/>
              <w:bottom w:val="single" w:sz="4" w:space="0" w:color="auto"/>
              <w:right w:val="single" w:sz="4" w:space="0" w:color="auto"/>
            </w:tcBorders>
            <w:vAlign w:val="center"/>
            <w:hideMark/>
          </w:tcPr>
          <w:p w14:paraId="525CA941" w14:textId="77777777" w:rsidR="00CC00CA" w:rsidRPr="0014278E" w:rsidRDefault="00CC00CA" w:rsidP="008479E8">
            <w:pPr>
              <w:spacing w:after="120"/>
              <w:ind w:right="-393"/>
              <w:jc w:val="center"/>
              <w:rPr>
                <w:rFonts w:ascii="Arial" w:hAnsi="Arial" w:cs="Arial"/>
                <w:b/>
                <w:spacing w:val="8"/>
                <w:sz w:val="18"/>
                <w:szCs w:val="18"/>
              </w:rPr>
            </w:pPr>
            <w:r>
              <w:rPr>
                <w:rFonts w:ascii="Arial" w:hAnsi="Arial" w:cs="Arial"/>
                <w:b/>
                <w:spacing w:val="8"/>
                <w:sz w:val="18"/>
                <w:szCs w:val="18"/>
              </w:rPr>
              <w:t>19</w:t>
            </w:r>
            <w:r w:rsidRPr="0014278E">
              <w:rPr>
                <w:rFonts w:ascii="Arial" w:hAnsi="Arial" w:cs="Arial"/>
                <w:b/>
                <w:spacing w:val="8"/>
                <w:sz w:val="18"/>
                <w:szCs w:val="18"/>
              </w:rPr>
              <w:t xml:space="preserve"> de </w:t>
            </w:r>
            <w:r>
              <w:rPr>
                <w:rFonts w:ascii="Arial" w:hAnsi="Arial" w:cs="Arial"/>
                <w:b/>
                <w:spacing w:val="8"/>
                <w:sz w:val="18"/>
                <w:szCs w:val="18"/>
              </w:rPr>
              <w:t>febrero de 2021</w:t>
            </w:r>
          </w:p>
        </w:tc>
        <w:tc>
          <w:tcPr>
            <w:tcW w:w="2771" w:type="dxa"/>
            <w:tcBorders>
              <w:top w:val="single" w:sz="4" w:space="0" w:color="auto"/>
              <w:left w:val="single" w:sz="4" w:space="0" w:color="auto"/>
              <w:bottom w:val="single" w:sz="4" w:space="0" w:color="auto"/>
              <w:right w:val="single" w:sz="4" w:space="0" w:color="auto"/>
            </w:tcBorders>
            <w:vAlign w:val="center"/>
            <w:hideMark/>
          </w:tcPr>
          <w:p w14:paraId="47D615EE" w14:textId="77777777" w:rsidR="00CC00CA" w:rsidRPr="0014278E" w:rsidRDefault="00CC00CA" w:rsidP="008479E8">
            <w:pPr>
              <w:spacing w:after="120"/>
              <w:jc w:val="center"/>
              <w:rPr>
                <w:rFonts w:ascii="Arial" w:hAnsi="Arial" w:cs="Arial"/>
                <w:b/>
                <w:spacing w:val="8"/>
                <w:sz w:val="18"/>
                <w:szCs w:val="18"/>
              </w:rPr>
            </w:pPr>
            <w:r w:rsidRPr="0014278E">
              <w:rPr>
                <w:rFonts w:ascii="Arial" w:hAnsi="Arial" w:cs="Arial"/>
                <w:b/>
                <w:spacing w:val="8"/>
                <w:sz w:val="18"/>
                <w:szCs w:val="18"/>
              </w:rPr>
              <w:t>Micrositio de Concursos de CFE.</w:t>
            </w:r>
          </w:p>
        </w:tc>
      </w:tr>
      <w:tr w:rsidR="00CC00CA" w:rsidRPr="0014278E" w14:paraId="1FF6744B" w14:textId="77777777" w:rsidTr="008479E8">
        <w:tc>
          <w:tcPr>
            <w:tcW w:w="3661" w:type="dxa"/>
            <w:tcBorders>
              <w:top w:val="single" w:sz="4" w:space="0" w:color="auto"/>
              <w:left w:val="single" w:sz="4" w:space="0" w:color="auto"/>
              <w:bottom w:val="single" w:sz="4" w:space="0" w:color="auto"/>
              <w:right w:val="single" w:sz="4" w:space="0" w:color="auto"/>
            </w:tcBorders>
            <w:hideMark/>
          </w:tcPr>
          <w:p w14:paraId="4C4A0AC7" w14:textId="77777777" w:rsidR="00CC00CA" w:rsidRPr="0014278E" w:rsidRDefault="00CC00CA" w:rsidP="008479E8">
            <w:pPr>
              <w:spacing w:after="120"/>
              <w:jc w:val="both"/>
              <w:rPr>
                <w:rFonts w:ascii="Arial" w:hAnsi="Arial" w:cs="Arial"/>
                <w:spacing w:val="8"/>
                <w:sz w:val="18"/>
                <w:szCs w:val="18"/>
              </w:rPr>
            </w:pPr>
            <w:r w:rsidRPr="0014278E">
              <w:rPr>
                <w:rFonts w:ascii="Arial" w:hAnsi="Arial" w:cs="Arial"/>
                <w:spacing w:val="8"/>
                <w:sz w:val="18"/>
                <w:szCs w:val="18"/>
              </w:rPr>
              <w:t xml:space="preserve">Visita al sitio </w:t>
            </w:r>
          </w:p>
          <w:p w14:paraId="4F8C4EE1" w14:textId="77777777" w:rsidR="00CC00CA" w:rsidRPr="0014278E" w:rsidRDefault="00CC00CA" w:rsidP="008479E8">
            <w:pPr>
              <w:spacing w:after="120"/>
              <w:jc w:val="both"/>
              <w:rPr>
                <w:rFonts w:ascii="Arial" w:hAnsi="Arial" w:cs="Arial"/>
                <w:spacing w:val="8"/>
                <w:sz w:val="18"/>
                <w:szCs w:val="18"/>
              </w:rPr>
            </w:pPr>
            <w:r w:rsidRPr="00CC4CAB">
              <w:rPr>
                <w:rFonts w:ascii="Arial" w:hAnsi="Arial" w:cs="Arial"/>
                <w:b/>
                <w:color w:val="0000FF"/>
                <w:spacing w:val="12"/>
                <w:sz w:val="20"/>
                <w:szCs w:val="20"/>
              </w:rPr>
              <w:t>NO APLICA</w:t>
            </w:r>
            <w:r w:rsidRPr="00CC4CAB">
              <w:rPr>
                <w:rFonts w:ascii="Arial" w:hAnsi="Arial" w:cs="Arial"/>
                <w:spacing w:val="8"/>
                <w:sz w:val="16"/>
                <w:szCs w:val="16"/>
              </w:rPr>
              <w:t>.</w:t>
            </w:r>
          </w:p>
        </w:tc>
        <w:tc>
          <w:tcPr>
            <w:tcW w:w="3422" w:type="dxa"/>
            <w:tcBorders>
              <w:top w:val="single" w:sz="4" w:space="0" w:color="auto"/>
              <w:left w:val="single" w:sz="4" w:space="0" w:color="auto"/>
              <w:bottom w:val="single" w:sz="4" w:space="0" w:color="auto"/>
              <w:right w:val="single" w:sz="4" w:space="0" w:color="auto"/>
            </w:tcBorders>
            <w:vAlign w:val="center"/>
            <w:hideMark/>
          </w:tcPr>
          <w:p w14:paraId="54BAFEBB" w14:textId="77777777" w:rsidR="00CC00CA" w:rsidRPr="00DF54B0" w:rsidRDefault="00CC00CA" w:rsidP="008479E8">
            <w:pPr>
              <w:spacing w:after="120"/>
              <w:jc w:val="center"/>
              <w:rPr>
                <w:rFonts w:ascii="Arial" w:hAnsi="Arial" w:cs="Arial"/>
                <w:b/>
                <w:bCs/>
                <w:spacing w:val="8"/>
                <w:sz w:val="18"/>
                <w:szCs w:val="18"/>
              </w:rPr>
            </w:pPr>
            <w:r w:rsidRPr="00DF54B0">
              <w:rPr>
                <w:rFonts w:ascii="Arial" w:hAnsi="Arial" w:cs="Arial"/>
                <w:b/>
                <w:bCs/>
                <w:spacing w:val="8"/>
                <w:sz w:val="18"/>
                <w:szCs w:val="18"/>
              </w:rPr>
              <w:t>-</w:t>
            </w:r>
          </w:p>
        </w:tc>
        <w:tc>
          <w:tcPr>
            <w:tcW w:w="2771" w:type="dxa"/>
            <w:tcBorders>
              <w:top w:val="single" w:sz="4" w:space="0" w:color="auto"/>
              <w:left w:val="single" w:sz="4" w:space="0" w:color="auto"/>
              <w:bottom w:val="single" w:sz="4" w:space="0" w:color="auto"/>
              <w:right w:val="single" w:sz="4" w:space="0" w:color="auto"/>
            </w:tcBorders>
            <w:vAlign w:val="center"/>
            <w:hideMark/>
          </w:tcPr>
          <w:p w14:paraId="24CB227A" w14:textId="77777777" w:rsidR="00CC00CA" w:rsidRPr="0014278E" w:rsidRDefault="00CC00CA" w:rsidP="008479E8">
            <w:pPr>
              <w:spacing w:after="120"/>
              <w:jc w:val="center"/>
              <w:rPr>
                <w:rFonts w:ascii="Arial" w:hAnsi="Arial" w:cs="Arial"/>
                <w:b/>
                <w:color w:val="FF0000"/>
                <w:spacing w:val="8"/>
                <w:sz w:val="18"/>
                <w:szCs w:val="18"/>
              </w:rPr>
            </w:pPr>
            <w:r>
              <w:rPr>
                <w:rFonts w:ascii="Arial" w:hAnsi="Arial" w:cs="Arial"/>
                <w:b/>
                <w:spacing w:val="8"/>
                <w:sz w:val="18"/>
                <w:szCs w:val="18"/>
              </w:rPr>
              <w:t>-</w:t>
            </w:r>
          </w:p>
        </w:tc>
      </w:tr>
      <w:tr w:rsidR="00CC00CA" w:rsidRPr="0014278E" w14:paraId="4217EAA0" w14:textId="77777777" w:rsidTr="008479E8">
        <w:tc>
          <w:tcPr>
            <w:tcW w:w="3661" w:type="dxa"/>
            <w:tcBorders>
              <w:top w:val="single" w:sz="4" w:space="0" w:color="auto"/>
              <w:left w:val="single" w:sz="4" w:space="0" w:color="auto"/>
              <w:bottom w:val="single" w:sz="4" w:space="0" w:color="auto"/>
              <w:right w:val="single" w:sz="4" w:space="0" w:color="auto"/>
            </w:tcBorders>
            <w:hideMark/>
          </w:tcPr>
          <w:p w14:paraId="4CD83025" w14:textId="77777777" w:rsidR="00CC00CA" w:rsidRPr="0014278E" w:rsidRDefault="00CC00CA" w:rsidP="008479E8">
            <w:pPr>
              <w:spacing w:after="120"/>
              <w:jc w:val="both"/>
              <w:rPr>
                <w:rFonts w:ascii="Arial" w:hAnsi="Arial" w:cs="Arial"/>
                <w:b/>
                <w:spacing w:val="8"/>
                <w:sz w:val="18"/>
                <w:szCs w:val="18"/>
              </w:rPr>
            </w:pPr>
            <w:r w:rsidRPr="0014278E">
              <w:rPr>
                <w:rFonts w:ascii="Arial" w:hAnsi="Arial" w:cs="Arial"/>
                <w:spacing w:val="8"/>
                <w:sz w:val="18"/>
                <w:szCs w:val="18"/>
              </w:rPr>
              <w:t xml:space="preserve">Periodo para la presentación de aclaraciones a los documentos del concurso/invitación restringida. </w:t>
            </w:r>
            <w:r>
              <w:rPr>
                <w:rFonts w:ascii="Arial" w:hAnsi="Arial" w:cs="Arial"/>
                <w:spacing w:val="8"/>
                <w:sz w:val="18"/>
                <w:szCs w:val="18"/>
              </w:rPr>
              <w:t xml:space="preserve"> </w:t>
            </w:r>
            <w:r w:rsidRPr="00CC4CAB">
              <w:rPr>
                <w:rFonts w:ascii="Arial" w:hAnsi="Arial" w:cs="Arial"/>
                <w:b/>
                <w:color w:val="0000FF"/>
                <w:spacing w:val="12"/>
                <w:sz w:val="20"/>
                <w:szCs w:val="20"/>
              </w:rPr>
              <w:t xml:space="preserve"> </w:t>
            </w:r>
          </w:p>
        </w:tc>
        <w:tc>
          <w:tcPr>
            <w:tcW w:w="3422" w:type="dxa"/>
            <w:tcBorders>
              <w:top w:val="single" w:sz="4" w:space="0" w:color="auto"/>
              <w:left w:val="single" w:sz="4" w:space="0" w:color="auto"/>
              <w:bottom w:val="single" w:sz="4" w:space="0" w:color="auto"/>
              <w:right w:val="single" w:sz="4" w:space="0" w:color="auto"/>
            </w:tcBorders>
            <w:vAlign w:val="center"/>
            <w:hideMark/>
          </w:tcPr>
          <w:p w14:paraId="1CBBDF8C" w14:textId="77777777" w:rsidR="00CC00CA" w:rsidRPr="00DF54B0" w:rsidRDefault="00CC00CA" w:rsidP="008479E8">
            <w:pPr>
              <w:jc w:val="center"/>
              <w:rPr>
                <w:rFonts w:ascii="Arial" w:hAnsi="Arial" w:cs="Arial"/>
                <w:b/>
                <w:bCs/>
                <w:spacing w:val="8"/>
                <w:sz w:val="18"/>
                <w:szCs w:val="18"/>
              </w:rPr>
            </w:pPr>
            <w:r w:rsidRPr="00DF54B0">
              <w:rPr>
                <w:rFonts w:ascii="Arial" w:hAnsi="Arial" w:cs="Arial"/>
                <w:b/>
                <w:bCs/>
                <w:spacing w:val="8"/>
                <w:sz w:val="18"/>
                <w:szCs w:val="18"/>
              </w:rPr>
              <w:t>19 de febrero de 2021</w:t>
            </w:r>
          </w:p>
          <w:p w14:paraId="6E7BCB1C" w14:textId="77777777" w:rsidR="00CC00CA" w:rsidRPr="00DF54B0" w:rsidRDefault="00CC00CA" w:rsidP="008479E8">
            <w:pPr>
              <w:jc w:val="center"/>
              <w:rPr>
                <w:rFonts w:ascii="Arial" w:hAnsi="Arial" w:cs="Arial"/>
                <w:b/>
                <w:bCs/>
                <w:spacing w:val="8"/>
                <w:sz w:val="18"/>
                <w:szCs w:val="18"/>
              </w:rPr>
            </w:pPr>
            <w:r w:rsidRPr="00DF54B0">
              <w:rPr>
                <w:rFonts w:ascii="Arial" w:hAnsi="Arial" w:cs="Arial"/>
                <w:b/>
                <w:bCs/>
                <w:spacing w:val="8"/>
                <w:sz w:val="18"/>
                <w:szCs w:val="18"/>
              </w:rPr>
              <w:t>Hasta el</w:t>
            </w:r>
          </w:p>
          <w:p w14:paraId="1E2BD56E" w14:textId="77777777" w:rsidR="00CC00CA" w:rsidRPr="00DF54B0" w:rsidRDefault="00CC00CA" w:rsidP="008479E8">
            <w:pPr>
              <w:jc w:val="center"/>
              <w:rPr>
                <w:rFonts w:ascii="Arial" w:hAnsi="Arial" w:cs="Arial"/>
                <w:b/>
                <w:bCs/>
                <w:spacing w:val="8"/>
                <w:sz w:val="18"/>
                <w:szCs w:val="18"/>
              </w:rPr>
            </w:pPr>
            <w:r w:rsidRPr="00DF54B0">
              <w:rPr>
                <w:rFonts w:ascii="Arial" w:hAnsi="Arial" w:cs="Arial"/>
                <w:b/>
                <w:bCs/>
                <w:spacing w:val="8"/>
                <w:sz w:val="18"/>
                <w:szCs w:val="18"/>
              </w:rPr>
              <w:t>23 de febrero de 2021</w:t>
            </w:r>
          </w:p>
          <w:p w14:paraId="12A791F0" w14:textId="77777777" w:rsidR="00CC00CA" w:rsidRPr="0014278E" w:rsidRDefault="00CC00CA" w:rsidP="008479E8">
            <w:pPr>
              <w:spacing w:after="120"/>
              <w:jc w:val="center"/>
              <w:rPr>
                <w:rFonts w:ascii="Arial" w:hAnsi="Arial" w:cs="Arial"/>
                <w:b/>
                <w:spacing w:val="8"/>
                <w:sz w:val="18"/>
                <w:szCs w:val="18"/>
              </w:rPr>
            </w:pPr>
            <w:r>
              <w:rPr>
                <w:rFonts w:ascii="Arial" w:hAnsi="Arial" w:cs="Arial"/>
                <w:b/>
                <w:bCs/>
                <w:spacing w:val="8"/>
                <w:sz w:val="18"/>
                <w:szCs w:val="18"/>
              </w:rPr>
              <w:t>a</w:t>
            </w:r>
            <w:r w:rsidRPr="00DF54B0">
              <w:rPr>
                <w:rFonts w:ascii="Arial" w:hAnsi="Arial" w:cs="Arial"/>
                <w:b/>
                <w:bCs/>
                <w:spacing w:val="8"/>
                <w:sz w:val="18"/>
                <w:szCs w:val="18"/>
              </w:rPr>
              <w:t xml:space="preserve"> las 10:00 hrs</w:t>
            </w:r>
          </w:p>
        </w:tc>
        <w:tc>
          <w:tcPr>
            <w:tcW w:w="2771" w:type="dxa"/>
            <w:tcBorders>
              <w:top w:val="single" w:sz="4" w:space="0" w:color="auto"/>
              <w:left w:val="single" w:sz="4" w:space="0" w:color="auto"/>
              <w:bottom w:val="single" w:sz="4" w:space="0" w:color="auto"/>
              <w:right w:val="single" w:sz="4" w:space="0" w:color="auto"/>
            </w:tcBorders>
            <w:vAlign w:val="center"/>
            <w:hideMark/>
          </w:tcPr>
          <w:p w14:paraId="419667C6" w14:textId="77777777" w:rsidR="00CC00CA" w:rsidRPr="0014278E" w:rsidRDefault="00CC00CA" w:rsidP="008479E8">
            <w:pPr>
              <w:spacing w:after="120"/>
              <w:jc w:val="center"/>
              <w:rPr>
                <w:rFonts w:ascii="Arial" w:hAnsi="Arial" w:cs="Arial"/>
                <w:b/>
                <w:spacing w:val="8"/>
                <w:sz w:val="18"/>
                <w:szCs w:val="18"/>
              </w:rPr>
            </w:pPr>
            <w:r w:rsidRPr="0014278E">
              <w:rPr>
                <w:rFonts w:ascii="Arial" w:hAnsi="Arial" w:cs="Arial"/>
                <w:b/>
                <w:spacing w:val="8"/>
                <w:sz w:val="18"/>
                <w:szCs w:val="18"/>
              </w:rPr>
              <w:t>Micrositio de Concursos de CFE.</w:t>
            </w:r>
          </w:p>
        </w:tc>
      </w:tr>
      <w:tr w:rsidR="00CC00CA" w:rsidRPr="0014278E" w14:paraId="397FEEB1" w14:textId="77777777" w:rsidTr="008479E8">
        <w:tc>
          <w:tcPr>
            <w:tcW w:w="3661" w:type="dxa"/>
            <w:tcBorders>
              <w:top w:val="single" w:sz="4" w:space="0" w:color="auto"/>
              <w:left w:val="single" w:sz="4" w:space="0" w:color="auto"/>
              <w:bottom w:val="single" w:sz="4" w:space="0" w:color="auto"/>
              <w:right w:val="single" w:sz="4" w:space="0" w:color="auto"/>
            </w:tcBorders>
            <w:hideMark/>
          </w:tcPr>
          <w:p w14:paraId="2A90D1D8" w14:textId="77777777" w:rsidR="00CC00CA" w:rsidRPr="0014278E" w:rsidRDefault="00CC00CA" w:rsidP="008479E8">
            <w:pPr>
              <w:spacing w:after="120"/>
              <w:jc w:val="both"/>
              <w:rPr>
                <w:rFonts w:ascii="Arial" w:hAnsi="Arial" w:cs="Arial"/>
                <w:b/>
                <w:spacing w:val="8"/>
                <w:sz w:val="18"/>
                <w:szCs w:val="18"/>
              </w:rPr>
            </w:pPr>
            <w:r w:rsidRPr="0014278E">
              <w:rPr>
                <w:rFonts w:ascii="Arial" w:hAnsi="Arial" w:cs="Arial"/>
                <w:spacing w:val="8"/>
                <w:sz w:val="18"/>
                <w:szCs w:val="18"/>
              </w:rPr>
              <w:t>Aclaración a los documentos del concurso/invitación restringida.</w:t>
            </w:r>
            <w:r>
              <w:rPr>
                <w:rFonts w:ascii="Arial" w:hAnsi="Arial" w:cs="Arial"/>
                <w:spacing w:val="8"/>
                <w:sz w:val="18"/>
                <w:szCs w:val="18"/>
              </w:rPr>
              <w:t xml:space="preserve"> </w:t>
            </w:r>
            <w:r w:rsidRPr="00CC4CAB">
              <w:rPr>
                <w:rFonts w:ascii="Arial" w:hAnsi="Arial" w:cs="Arial"/>
                <w:b/>
                <w:color w:val="0000FF"/>
                <w:spacing w:val="12"/>
                <w:sz w:val="20"/>
                <w:szCs w:val="20"/>
              </w:rPr>
              <w:t xml:space="preserve"> </w:t>
            </w:r>
          </w:p>
        </w:tc>
        <w:tc>
          <w:tcPr>
            <w:tcW w:w="3422" w:type="dxa"/>
            <w:tcBorders>
              <w:top w:val="single" w:sz="4" w:space="0" w:color="auto"/>
              <w:left w:val="single" w:sz="4" w:space="0" w:color="auto"/>
              <w:bottom w:val="single" w:sz="4" w:space="0" w:color="auto"/>
              <w:right w:val="single" w:sz="4" w:space="0" w:color="auto"/>
            </w:tcBorders>
            <w:vAlign w:val="center"/>
            <w:hideMark/>
          </w:tcPr>
          <w:p w14:paraId="10CF1D85" w14:textId="77777777" w:rsidR="00CC00CA" w:rsidRDefault="00CC00CA" w:rsidP="008479E8">
            <w:pPr>
              <w:jc w:val="center"/>
              <w:rPr>
                <w:rFonts w:ascii="Arial" w:hAnsi="Arial" w:cs="Arial"/>
                <w:b/>
                <w:spacing w:val="8"/>
                <w:sz w:val="18"/>
                <w:szCs w:val="18"/>
              </w:rPr>
            </w:pPr>
            <w:r>
              <w:rPr>
                <w:rFonts w:ascii="Arial" w:hAnsi="Arial" w:cs="Arial"/>
                <w:b/>
                <w:spacing w:val="8"/>
                <w:sz w:val="18"/>
                <w:szCs w:val="18"/>
              </w:rPr>
              <w:t>25 de febrero de 2021</w:t>
            </w:r>
          </w:p>
          <w:p w14:paraId="74AC26D1" w14:textId="77777777" w:rsidR="00CC00CA" w:rsidRDefault="00CC00CA" w:rsidP="008479E8">
            <w:pPr>
              <w:jc w:val="center"/>
              <w:rPr>
                <w:rFonts w:ascii="Arial" w:hAnsi="Arial" w:cs="Arial"/>
                <w:b/>
                <w:spacing w:val="8"/>
                <w:sz w:val="18"/>
                <w:szCs w:val="18"/>
              </w:rPr>
            </w:pPr>
            <w:r>
              <w:rPr>
                <w:rFonts w:ascii="Arial" w:hAnsi="Arial" w:cs="Arial"/>
                <w:b/>
                <w:spacing w:val="8"/>
                <w:sz w:val="18"/>
                <w:szCs w:val="18"/>
              </w:rPr>
              <w:t>Hora</w:t>
            </w:r>
          </w:p>
          <w:p w14:paraId="0B5A2647" w14:textId="77777777" w:rsidR="00CC00CA" w:rsidRPr="0014278E" w:rsidRDefault="00CC00CA" w:rsidP="008479E8">
            <w:pPr>
              <w:jc w:val="center"/>
              <w:rPr>
                <w:rFonts w:ascii="Arial" w:hAnsi="Arial" w:cs="Arial"/>
                <w:b/>
                <w:spacing w:val="8"/>
                <w:sz w:val="18"/>
                <w:szCs w:val="18"/>
              </w:rPr>
            </w:pPr>
            <w:r>
              <w:rPr>
                <w:rFonts w:ascii="Arial" w:hAnsi="Arial" w:cs="Arial"/>
                <w:b/>
                <w:spacing w:val="8"/>
                <w:sz w:val="18"/>
                <w:szCs w:val="18"/>
              </w:rPr>
              <w:t>13:00 Hrs.</w:t>
            </w:r>
          </w:p>
        </w:tc>
        <w:tc>
          <w:tcPr>
            <w:tcW w:w="2771" w:type="dxa"/>
            <w:tcBorders>
              <w:top w:val="single" w:sz="4" w:space="0" w:color="auto"/>
              <w:left w:val="single" w:sz="4" w:space="0" w:color="auto"/>
              <w:bottom w:val="single" w:sz="4" w:space="0" w:color="auto"/>
              <w:right w:val="single" w:sz="4" w:space="0" w:color="auto"/>
            </w:tcBorders>
            <w:vAlign w:val="center"/>
            <w:hideMark/>
          </w:tcPr>
          <w:p w14:paraId="1C7B1922" w14:textId="77777777" w:rsidR="00CC00CA" w:rsidRPr="0014278E" w:rsidRDefault="00CC00CA" w:rsidP="008479E8">
            <w:pPr>
              <w:spacing w:after="240"/>
              <w:jc w:val="center"/>
              <w:rPr>
                <w:rFonts w:ascii="Arial" w:hAnsi="Arial" w:cs="Arial"/>
                <w:spacing w:val="8"/>
                <w:sz w:val="18"/>
                <w:szCs w:val="18"/>
              </w:rPr>
            </w:pPr>
            <w:r w:rsidRPr="0014278E">
              <w:rPr>
                <w:rFonts w:ascii="Arial" w:hAnsi="Arial" w:cs="Arial"/>
                <w:b/>
                <w:spacing w:val="8"/>
                <w:sz w:val="18"/>
                <w:szCs w:val="18"/>
              </w:rPr>
              <w:t>Micrositio de Concursos de CFE.</w:t>
            </w:r>
          </w:p>
        </w:tc>
      </w:tr>
      <w:tr w:rsidR="00CC00CA" w:rsidRPr="0014278E" w14:paraId="5468D6B0" w14:textId="77777777" w:rsidTr="008479E8">
        <w:tc>
          <w:tcPr>
            <w:tcW w:w="3661" w:type="dxa"/>
            <w:tcBorders>
              <w:top w:val="single" w:sz="4" w:space="0" w:color="auto"/>
              <w:left w:val="single" w:sz="4" w:space="0" w:color="auto"/>
              <w:bottom w:val="single" w:sz="4" w:space="0" w:color="auto"/>
              <w:right w:val="single" w:sz="4" w:space="0" w:color="auto"/>
            </w:tcBorders>
            <w:hideMark/>
          </w:tcPr>
          <w:p w14:paraId="7BF4BEC2" w14:textId="77777777" w:rsidR="00CC00CA" w:rsidRPr="0014278E" w:rsidRDefault="00CC00CA" w:rsidP="008479E8">
            <w:pPr>
              <w:spacing w:after="120"/>
              <w:jc w:val="both"/>
              <w:rPr>
                <w:rFonts w:ascii="Arial" w:hAnsi="Arial" w:cs="Arial"/>
                <w:spacing w:val="8"/>
                <w:sz w:val="18"/>
                <w:szCs w:val="18"/>
              </w:rPr>
            </w:pPr>
            <w:r w:rsidRPr="0014278E">
              <w:rPr>
                <w:rFonts w:ascii="Arial" w:hAnsi="Arial" w:cs="Arial"/>
                <w:spacing w:val="8"/>
                <w:sz w:val="18"/>
                <w:szCs w:val="18"/>
              </w:rPr>
              <w:lastRenderedPageBreak/>
              <w:t>Presentación de Muestras</w:t>
            </w:r>
          </w:p>
          <w:p w14:paraId="77471D19" w14:textId="77777777" w:rsidR="00CC00CA" w:rsidRPr="0014278E" w:rsidRDefault="00CC00CA" w:rsidP="008479E8">
            <w:pPr>
              <w:spacing w:after="120"/>
              <w:jc w:val="both"/>
              <w:rPr>
                <w:rFonts w:ascii="Arial" w:hAnsi="Arial" w:cs="Arial"/>
                <w:spacing w:val="8"/>
                <w:sz w:val="18"/>
                <w:szCs w:val="18"/>
              </w:rPr>
            </w:pPr>
            <w:r w:rsidRPr="00CC4CAB">
              <w:rPr>
                <w:rFonts w:ascii="Arial" w:hAnsi="Arial" w:cs="Arial"/>
                <w:b/>
                <w:color w:val="0000FF"/>
                <w:spacing w:val="12"/>
                <w:sz w:val="20"/>
                <w:szCs w:val="20"/>
              </w:rPr>
              <w:t>NO APLICA</w:t>
            </w:r>
            <w:r w:rsidRPr="00CC4CAB">
              <w:rPr>
                <w:rFonts w:ascii="Arial" w:hAnsi="Arial" w:cs="Arial"/>
                <w:spacing w:val="8"/>
                <w:sz w:val="16"/>
                <w:szCs w:val="16"/>
              </w:rPr>
              <w:t>.</w:t>
            </w:r>
          </w:p>
        </w:tc>
        <w:tc>
          <w:tcPr>
            <w:tcW w:w="3422" w:type="dxa"/>
            <w:tcBorders>
              <w:top w:val="single" w:sz="4" w:space="0" w:color="auto"/>
              <w:left w:val="single" w:sz="4" w:space="0" w:color="auto"/>
              <w:bottom w:val="single" w:sz="4" w:space="0" w:color="auto"/>
              <w:right w:val="single" w:sz="4" w:space="0" w:color="auto"/>
            </w:tcBorders>
            <w:vAlign w:val="center"/>
            <w:hideMark/>
          </w:tcPr>
          <w:p w14:paraId="7E343566" w14:textId="77777777" w:rsidR="00CC00CA" w:rsidRPr="00EC47F4" w:rsidRDefault="00CC00CA" w:rsidP="008479E8">
            <w:pPr>
              <w:spacing w:after="120"/>
              <w:jc w:val="center"/>
              <w:rPr>
                <w:rFonts w:ascii="Arial" w:hAnsi="Arial" w:cs="Arial"/>
                <w:b/>
                <w:bCs/>
                <w:spacing w:val="8"/>
                <w:sz w:val="18"/>
                <w:szCs w:val="18"/>
              </w:rPr>
            </w:pPr>
            <w:r w:rsidRPr="00EC47F4">
              <w:rPr>
                <w:rFonts w:ascii="Arial" w:hAnsi="Arial" w:cs="Arial"/>
                <w:b/>
                <w:bCs/>
                <w:spacing w:val="8"/>
                <w:sz w:val="18"/>
                <w:szCs w:val="18"/>
              </w:rPr>
              <w:t>-</w:t>
            </w:r>
          </w:p>
        </w:tc>
        <w:tc>
          <w:tcPr>
            <w:tcW w:w="2771" w:type="dxa"/>
            <w:tcBorders>
              <w:top w:val="single" w:sz="4" w:space="0" w:color="auto"/>
              <w:left w:val="single" w:sz="4" w:space="0" w:color="auto"/>
              <w:bottom w:val="single" w:sz="4" w:space="0" w:color="auto"/>
              <w:right w:val="single" w:sz="4" w:space="0" w:color="auto"/>
            </w:tcBorders>
            <w:vAlign w:val="center"/>
            <w:hideMark/>
          </w:tcPr>
          <w:p w14:paraId="33F18ADC" w14:textId="77777777" w:rsidR="00CC00CA" w:rsidRPr="00EC47F4" w:rsidRDefault="00CC00CA" w:rsidP="008479E8">
            <w:pPr>
              <w:spacing w:after="240"/>
              <w:jc w:val="center"/>
              <w:rPr>
                <w:rFonts w:ascii="Arial" w:hAnsi="Arial" w:cs="Arial"/>
                <w:b/>
                <w:bCs/>
                <w:spacing w:val="8"/>
                <w:sz w:val="18"/>
                <w:szCs w:val="18"/>
              </w:rPr>
            </w:pPr>
            <w:r w:rsidRPr="00EC47F4">
              <w:rPr>
                <w:rFonts w:ascii="Arial" w:hAnsi="Arial" w:cs="Arial"/>
                <w:b/>
                <w:bCs/>
                <w:spacing w:val="8"/>
                <w:sz w:val="18"/>
                <w:szCs w:val="18"/>
              </w:rPr>
              <w:t>-</w:t>
            </w:r>
          </w:p>
        </w:tc>
      </w:tr>
      <w:tr w:rsidR="00CC00CA" w:rsidRPr="0014278E" w14:paraId="0C156CD6" w14:textId="77777777" w:rsidTr="008479E8">
        <w:tc>
          <w:tcPr>
            <w:tcW w:w="3661" w:type="dxa"/>
            <w:tcBorders>
              <w:top w:val="single" w:sz="4" w:space="0" w:color="auto"/>
              <w:left w:val="single" w:sz="4" w:space="0" w:color="auto"/>
              <w:bottom w:val="single" w:sz="4" w:space="0" w:color="auto"/>
              <w:right w:val="single" w:sz="4" w:space="0" w:color="auto"/>
            </w:tcBorders>
            <w:hideMark/>
          </w:tcPr>
          <w:p w14:paraId="550103B0" w14:textId="77777777" w:rsidR="00CC00CA" w:rsidRPr="0014278E" w:rsidRDefault="00CC00CA" w:rsidP="008479E8">
            <w:pPr>
              <w:spacing w:after="120"/>
              <w:jc w:val="both"/>
              <w:rPr>
                <w:rFonts w:ascii="Arial" w:hAnsi="Arial" w:cs="Arial"/>
                <w:spacing w:val="8"/>
                <w:sz w:val="18"/>
                <w:szCs w:val="18"/>
              </w:rPr>
            </w:pPr>
            <w:r w:rsidRPr="0014278E">
              <w:rPr>
                <w:rFonts w:ascii="Arial" w:hAnsi="Arial" w:cs="Arial"/>
                <w:spacing w:val="8"/>
                <w:sz w:val="18"/>
                <w:szCs w:val="18"/>
              </w:rPr>
              <w:t>Límite para la presentación de ofertas de los concursantes e información requerida.</w:t>
            </w:r>
          </w:p>
        </w:tc>
        <w:tc>
          <w:tcPr>
            <w:tcW w:w="3422" w:type="dxa"/>
            <w:tcBorders>
              <w:top w:val="single" w:sz="4" w:space="0" w:color="auto"/>
              <w:left w:val="single" w:sz="4" w:space="0" w:color="auto"/>
              <w:bottom w:val="single" w:sz="4" w:space="0" w:color="auto"/>
              <w:right w:val="single" w:sz="4" w:space="0" w:color="auto"/>
            </w:tcBorders>
            <w:vAlign w:val="center"/>
            <w:hideMark/>
          </w:tcPr>
          <w:p w14:paraId="22F76A67" w14:textId="77777777" w:rsidR="00CC00CA" w:rsidRPr="0014278E" w:rsidRDefault="00CC00CA" w:rsidP="008479E8">
            <w:pPr>
              <w:spacing w:after="120"/>
              <w:jc w:val="center"/>
              <w:rPr>
                <w:rFonts w:ascii="Arial" w:hAnsi="Arial" w:cs="Arial"/>
                <w:b/>
                <w:spacing w:val="8"/>
                <w:sz w:val="18"/>
                <w:szCs w:val="18"/>
              </w:rPr>
            </w:pPr>
            <w:r>
              <w:rPr>
                <w:rFonts w:ascii="Arial" w:hAnsi="Arial" w:cs="Arial"/>
                <w:b/>
                <w:spacing w:val="8"/>
                <w:sz w:val="18"/>
                <w:szCs w:val="18"/>
              </w:rPr>
              <w:t>03 de marzo de 2021</w:t>
            </w:r>
          </w:p>
          <w:p w14:paraId="08B9C7BD" w14:textId="77777777" w:rsidR="00CC00CA" w:rsidRPr="0014278E" w:rsidRDefault="00CC00CA" w:rsidP="008479E8">
            <w:pPr>
              <w:spacing w:after="120"/>
              <w:jc w:val="center"/>
              <w:rPr>
                <w:rFonts w:ascii="Arial" w:hAnsi="Arial" w:cs="Arial"/>
                <w:spacing w:val="8"/>
                <w:sz w:val="18"/>
                <w:szCs w:val="18"/>
              </w:rPr>
            </w:pPr>
            <w:r>
              <w:rPr>
                <w:rFonts w:ascii="Arial" w:hAnsi="Arial" w:cs="Arial"/>
                <w:b/>
                <w:spacing w:val="8"/>
                <w:sz w:val="18"/>
                <w:szCs w:val="18"/>
              </w:rPr>
              <w:t>15</w:t>
            </w:r>
            <w:r w:rsidRPr="0014278E">
              <w:rPr>
                <w:rFonts w:ascii="Arial" w:hAnsi="Arial" w:cs="Arial"/>
                <w:b/>
                <w:spacing w:val="8"/>
                <w:sz w:val="18"/>
                <w:szCs w:val="18"/>
              </w:rPr>
              <w:t>:</w:t>
            </w:r>
            <w:r>
              <w:rPr>
                <w:rFonts w:ascii="Arial" w:hAnsi="Arial" w:cs="Arial"/>
                <w:b/>
                <w:spacing w:val="8"/>
                <w:sz w:val="18"/>
                <w:szCs w:val="18"/>
              </w:rPr>
              <w:t>00</w:t>
            </w:r>
            <w:r w:rsidRPr="0014278E">
              <w:rPr>
                <w:rFonts w:ascii="Arial" w:hAnsi="Arial" w:cs="Arial"/>
                <w:b/>
                <w:spacing w:val="8"/>
                <w:sz w:val="18"/>
                <w:szCs w:val="18"/>
              </w:rPr>
              <w:t xml:space="preserve"> Hrs.</w:t>
            </w:r>
          </w:p>
        </w:tc>
        <w:tc>
          <w:tcPr>
            <w:tcW w:w="2771" w:type="dxa"/>
            <w:tcBorders>
              <w:top w:val="single" w:sz="4" w:space="0" w:color="auto"/>
              <w:left w:val="single" w:sz="4" w:space="0" w:color="auto"/>
              <w:bottom w:val="single" w:sz="4" w:space="0" w:color="auto"/>
              <w:right w:val="single" w:sz="4" w:space="0" w:color="auto"/>
            </w:tcBorders>
            <w:vAlign w:val="center"/>
            <w:hideMark/>
          </w:tcPr>
          <w:p w14:paraId="5A305ABA" w14:textId="77777777" w:rsidR="00CC00CA" w:rsidRPr="0014278E" w:rsidRDefault="00CC00CA" w:rsidP="008479E8">
            <w:pPr>
              <w:spacing w:after="240"/>
              <w:jc w:val="center"/>
              <w:rPr>
                <w:rFonts w:ascii="Arial" w:hAnsi="Arial" w:cs="Arial"/>
                <w:spacing w:val="8"/>
                <w:sz w:val="18"/>
                <w:szCs w:val="18"/>
              </w:rPr>
            </w:pPr>
            <w:r w:rsidRPr="0014278E">
              <w:rPr>
                <w:rFonts w:ascii="Arial" w:hAnsi="Arial" w:cs="Arial"/>
                <w:b/>
                <w:spacing w:val="8"/>
                <w:sz w:val="18"/>
                <w:szCs w:val="18"/>
              </w:rPr>
              <w:t>Micrositio de Concursos de CFE.</w:t>
            </w:r>
          </w:p>
        </w:tc>
      </w:tr>
      <w:tr w:rsidR="00CC00CA" w:rsidRPr="0014278E" w14:paraId="52068F6E" w14:textId="77777777" w:rsidTr="008479E8">
        <w:tc>
          <w:tcPr>
            <w:tcW w:w="3661" w:type="dxa"/>
            <w:tcBorders>
              <w:top w:val="single" w:sz="4" w:space="0" w:color="auto"/>
              <w:left w:val="single" w:sz="4" w:space="0" w:color="auto"/>
              <w:bottom w:val="single" w:sz="4" w:space="0" w:color="auto"/>
              <w:right w:val="single" w:sz="4" w:space="0" w:color="auto"/>
            </w:tcBorders>
            <w:hideMark/>
          </w:tcPr>
          <w:p w14:paraId="2CFD0A5C" w14:textId="77777777" w:rsidR="00CC00CA" w:rsidRPr="0014278E" w:rsidRDefault="00CC00CA" w:rsidP="008479E8">
            <w:pPr>
              <w:spacing w:after="120"/>
              <w:jc w:val="both"/>
              <w:rPr>
                <w:rFonts w:ascii="Arial" w:hAnsi="Arial" w:cs="Arial"/>
                <w:spacing w:val="8"/>
                <w:sz w:val="18"/>
                <w:szCs w:val="18"/>
              </w:rPr>
            </w:pPr>
            <w:r w:rsidRPr="0014278E">
              <w:rPr>
                <w:rFonts w:ascii="Arial" w:hAnsi="Arial" w:cs="Arial"/>
                <w:spacing w:val="8"/>
                <w:sz w:val="18"/>
                <w:szCs w:val="18"/>
              </w:rPr>
              <w:t>Apertura de ofertas técnicas.</w:t>
            </w:r>
          </w:p>
        </w:tc>
        <w:tc>
          <w:tcPr>
            <w:tcW w:w="3422" w:type="dxa"/>
            <w:tcBorders>
              <w:top w:val="single" w:sz="4" w:space="0" w:color="auto"/>
              <w:left w:val="single" w:sz="4" w:space="0" w:color="auto"/>
              <w:bottom w:val="single" w:sz="4" w:space="0" w:color="auto"/>
              <w:right w:val="single" w:sz="4" w:space="0" w:color="auto"/>
            </w:tcBorders>
            <w:vAlign w:val="center"/>
            <w:hideMark/>
          </w:tcPr>
          <w:p w14:paraId="0283433E" w14:textId="77777777" w:rsidR="00CC00CA" w:rsidRPr="0014278E" w:rsidRDefault="00CC00CA" w:rsidP="008479E8">
            <w:pPr>
              <w:spacing w:after="120"/>
              <w:jc w:val="center"/>
              <w:rPr>
                <w:rFonts w:ascii="Arial" w:hAnsi="Arial" w:cs="Arial"/>
                <w:b/>
                <w:spacing w:val="8"/>
                <w:sz w:val="18"/>
                <w:szCs w:val="18"/>
              </w:rPr>
            </w:pPr>
            <w:r>
              <w:rPr>
                <w:rFonts w:ascii="Arial" w:hAnsi="Arial" w:cs="Arial"/>
                <w:b/>
                <w:spacing w:val="8"/>
                <w:sz w:val="18"/>
                <w:szCs w:val="18"/>
              </w:rPr>
              <w:t>03 de marzo de 2021</w:t>
            </w:r>
          </w:p>
          <w:p w14:paraId="00B75082" w14:textId="77777777" w:rsidR="00CC00CA" w:rsidRPr="0014278E" w:rsidRDefault="00CC00CA" w:rsidP="008479E8">
            <w:pPr>
              <w:spacing w:after="120"/>
              <w:jc w:val="center"/>
              <w:rPr>
                <w:rFonts w:ascii="Arial" w:hAnsi="Arial" w:cs="Arial"/>
                <w:spacing w:val="8"/>
                <w:sz w:val="18"/>
                <w:szCs w:val="18"/>
              </w:rPr>
            </w:pPr>
            <w:r>
              <w:rPr>
                <w:rFonts w:ascii="Arial" w:hAnsi="Arial" w:cs="Arial"/>
                <w:b/>
                <w:spacing w:val="8"/>
                <w:sz w:val="18"/>
                <w:szCs w:val="18"/>
              </w:rPr>
              <w:t>15</w:t>
            </w:r>
            <w:r w:rsidRPr="0014278E">
              <w:rPr>
                <w:rFonts w:ascii="Arial" w:hAnsi="Arial" w:cs="Arial"/>
                <w:b/>
                <w:spacing w:val="8"/>
                <w:sz w:val="18"/>
                <w:szCs w:val="18"/>
              </w:rPr>
              <w:t>:</w:t>
            </w:r>
            <w:r>
              <w:rPr>
                <w:rFonts w:ascii="Arial" w:hAnsi="Arial" w:cs="Arial"/>
                <w:b/>
                <w:spacing w:val="8"/>
                <w:sz w:val="18"/>
                <w:szCs w:val="18"/>
              </w:rPr>
              <w:t>00</w:t>
            </w:r>
            <w:r w:rsidRPr="0014278E">
              <w:rPr>
                <w:rFonts w:ascii="Arial" w:hAnsi="Arial" w:cs="Arial"/>
                <w:b/>
                <w:spacing w:val="8"/>
                <w:sz w:val="18"/>
                <w:szCs w:val="18"/>
              </w:rPr>
              <w:t xml:space="preserve"> Hrs.</w:t>
            </w:r>
          </w:p>
        </w:tc>
        <w:tc>
          <w:tcPr>
            <w:tcW w:w="2771" w:type="dxa"/>
            <w:tcBorders>
              <w:top w:val="single" w:sz="4" w:space="0" w:color="auto"/>
              <w:left w:val="single" w:sz="4" w:space="0" w:color="auto"/>
              <w:bottom w:val="single" w:sz="4" w:space="0" w:color="auto"/>
              <w:right w:val="single" w:sz="4" w:space="0" w:color="auto"/>
            </w:tcBorders>
            <w:vAlign w:val="center"/>
            <w:hideMark/>
          </w:tcPr>
          <w:p w14:paraId="13983A70" w14:textId="77777777" w:rsidR="00CC00CA" w:rsidRPr="0014278E" w:rsidRDefault="00CC00CA" w:rsidP="008479E8">
            <w:pPr>
              <w:spacing w:after="240"/>
              <w:jc w:val="center"/>
              <w:rPr>
                <w:rFonts w:ascii="Arial" w:hAnsi="Arial" w:cs="Arial"/>
                <w:spacing w:val="8"/>
                <w:sz w:val="18"/>
                <w:szCs w:val="18"/>
              </w:rPr>
            </w:pPr>
            <w:r w:rsidRPr="0014278E">
              <w:rPr>
                <w:rFonts w:ascii="Arial" w:hAnsi="Arial" w:cs="Arial"/>
                <w:b/>
                <w:spacing w:val="8"/>
                <w:sz w:val="18"/>
                <w:szCs w:val="18"/>
              </w:rPr>
              <w:t>Micrositio de Concursos de CFE.</w:t>
            </w:r>
          </w:p>
        </w:tc>
      </w:tr>
      <w:tr w:rsidR="00CC00CA" w:rsidRPr="0014278E" w14:paraId="3A7075A3" w14:textId="77777777" w:rsidTr="008479E8">
        <w:tc>
          <w:tcPr>
            <w:tcW w:w="3661" w:type="dxa"/>
            <w:tcBorders>
              <w:top w:val="single" w:sz="4" w:space="0" w:color="auto"/>
              <w:left w:val="single" w:sz="4" w:space="0" w:color="auto"/>
              <w:bottom w:val="single" w:sz="4" w:space="0" w:color="auto"/>
              <w:right w:val="single" w:sz="4" w:space="0" w:color="auto"/>
            </w:tcBorders>
            <w:hideMark/>
          </w:tcPr>
          <w:p w14:paraId="60B9573E" w14:textId="77777777" w:rsidR="00CC00CA" w:rsidRPr="0014278E" w:rsidRDefault="00CC00CA" w:rsidP="008479E8">
            <w:pPr>
              <w:spacing w:after="120"/>
              <w:jc w:val="both"/>
              <w:rPr>
                <w:rFonts w:ascii="Arial" w:hAnsi="Arial" w:cs="Arial"/>
                <w:spacing w:val="8"/>
                <w:sz w:val="18"/>
                <w:szCs w:val="18"/>
              </w:rPr>
            </w:pPr>
            <w:r w:rsidRPr="0014278E">
              <w:rPr>
                <w:rFonts w:ascii="Arial" w:hAnsi="Arial" w:cs="Arial"/>
                <w:spacing w:val="8"/>
                <w:sz w:val="18"/>
                <w:szCs w:val="18"/>
              </w:rPr>
              <w:t>Resultado técnico y apertura de ofertas económicas.</w:t>
            </w:r>
          </w:p>
        </w:tc>
        <w:tc>
          <w:tcPr>
            <w:tcW w:w="3422" w:type="dxa"/>
            <w:tcBorders>
              <w:top w:val="single" w:sz="4" w:space="0" w:color="auto"/>
              <w:left w:val="single" w:sz="4" w:space="0" w:color="auto"/>
              <w:bottom w:val="single" w:sz="4" w:space="0" w:color="auto"/>
              <w:right w:val="single" w:sz="4" w:space="0" w:color="auto"/>
            </w:tcBorders>
            <w:vAlign w:val="center"/>
            <w:hideMark/>
          </w:tcPr>
          <w:p w14:paraId="4154C13C" w14:textId="77777777" w:rsidR="00CC00CA" w:rsidRPr="0014278E" w:rsidRDefault="00CC00CA" w:rsidP="008479E8">
            <w:pPr>
              <w:spacing w:after="120"/>
              <w:jc w:val="center"/>
              <w:rPr>
                <w:rFonts w:ascii="Arial" w:hAnsi="Arial" w:cs="Arial"/>
                <w:b/>
                <w:spacing w:val="8"/>
                <w:sz w:val="18"/>
                <w:szCs w:val="18"/>
              </w:rPr>
            </w:pPr>
            <w:r>
              <w:rPr>
                <w:rFonts w:ascii="Arial" w:hAnsi="Arial" w:cs="Arial"/>
                <w:b/>
                <w:spacing w:val="8"/>
                <w:sz w:val="18"/>
                <w:szCs w:val="18"/>
              </w:rPr>
              <w:t>08 de marzo de 2021</w:t>
            </w:r>
          </w:p>
          <w:p w14:paraId="6B860139" w14:textId="77777777" w:rsidR="00CC00CA" w:rsidRPr="0014278E" w:rsidRDefault="00CC00CA" w:rsidP="008479E8">
            <w:pPr>
              <w:spacing w:after="120"/>
              <w:jc w:val="center"/>
              <w:rPr>
                <w:rFonts w:ascii="Arial" w:hAnsi="Arial" w:cs="Arial"/>
                <w:spacing w:val="8"/>
                <w:sz w:val="18"/>
                <w:szCs w:val="18"/>
              </w:rPr>
            </w:pPr>
            <w:r w:rsidRPr="0014278E">
              <w:rPr>
                <w:rFonts w:ascii="Arial" w:hAnsi="Arial" w:cs="Arial"/>
                <w:b/>
                <w:spacing w:val="8"/>
                <w:sz w:val="18"/>
                <w:szCs w:val="18"/>
              </w:rPr>
              <w:t>1</w:t>
            </w:r>
            <w:r>
              <w:rPr>
                <w:rFonts w:ascii="Arial" w:hAnsi="Arial" w:cs="Arial"/>
                <w:b/>
                <w:spacing w:val="8"/>
                <w:sz w:val="18"/>
                <w:szCs w:val="18"/>
              </w:rPr>
              <w:t>3</w:t>
            </w:r>
            <w:r w:rsidRPr="0014278E">
              <w:rPr>
                <w:rFonts w:ascii="Arial" w:hAnsi="Arial" w:cs="Arial"/>
                <w:b/>
                <w:spacing w:val="8"/>
                <w:sz w:val="18"/>
                <w:szCs w:val="18"/>
              </w:rPr>
              <w:t>:00 Hrs.</w:t>
            </w:r>
          </w:p>
        </w:tc>
        <w:tc>
          <w:tcPr>
            <w:tcW w:w="2771" w:type="dxa"/>
            <w:tcBorders>
              <w:top w:val="single" w:sz="4" w:space="0" w:color="auto"/>
              <w:left w:val="single" w:sz="4" w:space="0" w:color="auto"/>
              <w:bottom w:val="single" w:sz="4" w:space="0" w:color="auto"/>
              <w:right w:val="single" w:sz="4" w:space="0" w:color="auto"/>
            </w:tcBorders>
            <w:vAlign w:val="center"/>
            <w:hideMark/>
          </w:tcPr>
          <w:p w14:paraId="0EE9CD2A" w14:textId="77777777" w:rsidR="00CC00CA" w:rsidRPr="0014278E" w:rsidRDefault="00CC00CA" w:rsidP="008479E8">
            <w:pPr>
              <w:spacing w:after="240"/>
              <w:jc w:val="center"/>
              <w:rPr>
                <w:rFonts w:ascii="Arial" w:hAnsi="Arial" w:cs="Arial"/>
                <w:spacing w:val="8"/>
                <w:sz w:val="18"/>
                <w:szCs w:val="18"/>
              </w:rPr>
            </w:pPr>
            <w:r w:rsidRPr="0014278E">
              <w:rPr>
                <w:rFonts w:ascii="Arial" w:hAnsi="Arial" w:cs="Arial"/>
                <w:b/>
                <w:spacing w:val="8"/>
                <w:sz w:val="18"/>
                <w:szCs w:val="18"/>
              </w:rPr>
              <w:t>Micrositio de Concursos de CFE.</w:t>
            </w:r>
          </w:p>
        </w:tc>
      </w:tr>
      <w:tr w:rsidR="00CC00CA" w:rsidRPr="0014278E" w14:paraId="523B24D9" w14:textId="77777777" w:rsidTr="008479E8">
        <w:tc>
          <w:tcPr>
            <w:tcW w:w="3661" w:type="dxa"/>
            <w:tcBorders>
              <w:top w:val="single" w:sz="4" w:space="0" w:color="auto"/>
              <w:left w:val="single" w:sz="4" w:space="0" w:color="auto"/>
              <w:bottom w:val="single" w:sz="4" w:space="0" w:color="auto"/>
              <w:right w:val="single" w:sz="4" w:space="0" w:color="auto"/>
            </w:tcBorders>
            <w:hideMark/>
          </w:tcPr>
          <w:p w14:paraId="075DBC98" w14:textId="77777777" w:rsidR="00CC00CA" w:rsidRPr="0014278E" w:rsidRDefault="00CC00CA" w:rsidP="008479E8">
            <w:pPr>
              <w:spacing w:after="120"/>
              <w:jc w:val="both"/>
              <w:rPr>
                <w:rFonts w:ascii="Arial" w:hAnsi="Arial" w:cs="Arial"/>
                <w:spacing w:val="8"/>
                <w:sz w:val="18"/>
                <w:szCs w:val="18"/>
              </w:rPr>
            </w:pPr>
            <w:r w:rsidRPr="0014278E">
              <w:rPr>
                <w:rFonts w:ascii="Arial" w:hAnsi="Arial" w:cs="Arial"/>
                <w:spacing w:val="8"/>
                <w:sz w:val="18"/>
                <w:szCs w:val="18"/>
              </w:rPr>
              <w:t>Notificación electrónica de dictamen técnico y de aceptación de los concursantes para participar en la subasta.</w:t>
            </w:r>
            <w:r w:rsidRPr="0014278E">
              <w:rPr>
                <w:rFonts w:ascii="Arial" w:hAnsi="Arial" w:cs="Arial"/>
                <w:b/>
                <w:color w:val="0000FF"/>
                <w:spacing w:val="12"/>
              </w:rPr>
              <w:t xml:space="preserve"> NO APLICA</w:t>
            </w:r>
            <w:r w:rsidRPr="0014278E">
              <w:rPr>
                <w:rFonts w:ascii="Arial" w:hAnsi="Arial" w:cs="Arial"/>
                <w:spacing w:val="8"/>
                <w:sz w:val="18"/>
                <w:szCs w:val="18"/>
              </w:rPr>
              <w:t>.</w:t>
            </w:r>
          </w:p>
        </w:tc>
        <w:tc>
          <w:tcPr>
            <w:tcW w:w="3422" w:type="dxa"/>
            <w:tcBorders>
              <w:top w:val="single" w:sz="4" w:space="0" w:color="auto"/>
              <w:left w:val="single" w:sz="4" w:space="0" w:color="auto"/>
              <w:bottom w:val="single" w:sz="4" w:space="0" w:color="auto"/>
              <w:right w:val="single" w:sz="4" w:space="0" w:color="auto"/>
            </w:tcBorders>
            <w:vAlign w:val="center"/>
            <w:hideMark/>
          </w:tcPr>
          <w:p w14:paraId="3218C68C" w14:textId="77777777" w:rsidR="00CC00CA" w:rsidRPr="00EC47F4" w:rsidRDefault="00CC00CA" w:rsidP="008479E8">
            <w:pPr>
              <w:spacing w:after="120"/>
              <w:jc w:val="center"/>
              <w:rPr>
                <w:rFonts w:ascii="Arial" w:hAnsi="Arial" w:cs="Arial"/>
                <w:b/>
                <w:bCs/>
                <w:spacing w:val="8"/>
                <w:sz w:val="18"/>
                <w:szCs w:val="18"/>
              </w:rPr>
            </w:pPr>
            <w:r w:rsidRPr="00EC47F4">
              <w:rPr>
                <w:rFonts w:ascii="Arial" w:hAnsi="Arial" w:cs="Arial"/>
                <w:b/>
                <w:bCs/>
                <w:spacing w:val="8"/>
                <w:sz w:val="18"/>
                <w:szCs w:val="18"/>
              </w:rPr>
              <w:t>-</w:t>
            </w:r>
          </w:p>
        </w:tc>
        <w:tc>
          <w:tcPr>
            <w:tcW w:w="2771" w:type="dxa"/>
            <w:tcBorders>
              <w:top w:val="single" w:sz="4" w:space="0" w:color="auto"/>
              <w:left w:val="single" w:sz="4" w:space="0" w:color="auto"/>
              <w:bottom w:val="single" w:sz="4" w:space="0" w:color="auto"/>
              <w:right w:val="single" w:sz="4" w:space="0" w:color="auto"/>
            </w:tcBorders>
            <w:vAlign w:val="center"/>
            <w:hideMark/>
          </w:tcPr>
          <w:p w14:paraId="7B85AC97" w14:textId="77777777" w:rsidR="00CC00CA" w:rsidRPr="0014278E" w:rsidRDefault="00CC00CA" w:rsidP="008479E8">
            <w:pPr>
              <w:spacing w:after="240"/>
              <w:jc w:val="center"/>
              <w:rPr>
                <w:rFonts w:ascii="Arial" w:hAnsi="Arial" w:cs="Arial"/>
                <w:b/>
                <w:spacing w:val="8"/>
                <w:sz w:val="18"/>
                <w:szCs w:val="18"/>
              </w:rPr>
            </w:pPr>
            <w:r>
              <w:rPr>
                <w:rFonts w:ascii="Arial" w:hAnsi="Arial" w:cs="Arial"/>
                <w:b/>
                <w:spacing w:val="8"/>
                <w:sz w:val="18"/>
                <w:szCs w:val="18"/>
              </w:rPr>
              <w:t>-</w:t>
            </w:r>
          </w:p>
        </w:tc>
      </w:tr>
      <w:tr w:rsidR="00CC00CA" w:rsidRPr="0014278E" w14:paraId="66CAE587" w14:textId="77777777" w:rsidTr="008479E8">
        <w:tc>
          <w:tcPr>
            <w:tcW w:w="3661" w:type="dxa"/>
            <w:tcBorders>
              <w:top w:val="single" w:sz="4" w:space="0" w:color="auto"/>
              <w:left w:val="single" w:sz="4" w:space="0" w:color="auto"/>
              <w:bottom w:val="single" w:sz="4" w:space="0" w:color="auto"/>
              <w:right w:val="single" w:sz="4" w:space="0" w:color="auto"/>
            </w:tcBorders>
            <w:hideMark/>
          </w:tcPr>
          <w:p w14:paraId="42018CBF" w14:textId="77777777" w:rsidR="00CC00CA" w:rsidRPr="0014278E" w:rsidRDefault="00CC00CA" w:rsidP="008479E8">
            <w:pPr>
              <w:spacing w:after="120"/>
              <w:jc w:val="both"/>
              <w:rPr>
                <w:rFonts w:ascii="Arial" w:hAnsi="Arial" w:cs="Arial"/>
                <w:spacing w:val="8"/>
                <w:sz w:val="18"/>
                <w:szCs w:val="18"/>
              </w:rPr>
            </w:pPr>
            <w:r w:rsidRPr="0014278E">
              <w:rPr>
                <w:rFonts w:ascii="Arial" w:hAnsi="Arial" w:cs="Arial"/>
                <w:spacing w:val="8"/>
                <w:sz w:val="18"/>
                <w:szCs w:val="18"/>
              </w:rPr>
              <w:t xml:space="preserve">Capacitación de Subasta en Módulo de Concursos </w:t>
            </w:r>
          </w:p>
          <w:p w14:paraId="50815526" w14:textId="77777777" w:rsidR="00CC00CA" w:rsidRPr="0014278E" w:rsidRDefault="00CC00CA" w:rsidP="008479E8">
            <w:pPr>
              <w:spacing w:after="120"/>
              <w:jc w:val="both"/>
              <w:rPr>
                <w:rFonts w:ascii="Arial" w:hAnsi="Arial" w:cs="Arial"/>
                <w:spacing w:val="8"/>
                <w:sz w:val="18"/>
                <w:szCs w:val="18"/>
              </w:rPr>
            </w:pPr>
            <w:r w:rsidRPr="0014278E">
              <w:rPr>
                <w:rFonts w:ascii="Arial" w:hAnsi="Arial" w:cs="Arial"/>
                <w:b/>
                <w:color w:val="0000FF"/>
                <w:spacing w:val="12"/>
              </w:rPr>
              <w:t>NO APLICA</w:t>
            </w:r>
            <w:r w:rsidRPr="0014278E">
              <w:rPr>
                <w:rFonts w:ascii="Arial" w:hAnsi="Arial" w:cs="Arial"/>
                <w:spacing w:val="8"/>
                <w:sz w:val="18"/>
                <w:szCs w:val="18"/>
              </w:rPr>
              <w:t>.</w:t>
            </w:r>
          </w:p>
        </w:tc>
        <w:tc>
          <w:tcPr>
            <w:tcW w:w="3422" w:type="dxa"/>
            <w:tcBorders>
              <w:top w:val="single" w:sz="4" w:space="0" w:color="auto"/>
              <w:left w:val="single" w:sz="4" w:space="0" w:color="auto"/>
              <w:bottom w:val="single" w:sz="4" w:space="0" w:color="auto"/>
              <w:right w:val="single" w:sz="4" w:space="0" w:color="auto"/>
            </w:tcBorders>
            <w:vAlign w:val="center"/>
            <w:hideMark/>
          </w:tcPr>
          <w:p w14:paraId="0CAC83E0" w14:textId="77777777" w:rsidR="00CC00CA" w:rsidRPr="00EC47F4" w:rsidRDefault="00CC00CA" w:rsidP="008479E8">
            <w:pPr>
              <w:spacing w:after="120"/>
              <w:jc w:val="center"/>
              <w:rPr>
                <w:rFonts w:ascii="Arial" w:hAnsi="Arial" w:cs="Arial"/>
                <w:b/>
                <w:bCs/>
                <w:spacing w:val="8"/>
                <w:sz w:val="18"/>
                <w:szCs w:val="18"/>
              </w:rPr>
            </w:pPr>
            <w:r w:rsidRPr="00EC47F4">
              <w:rPr>
                <w:rFonts w:ascii="Arial" w:hAnsi="Arial" w:cs="Arial"/>
                <w:b/>
                <w:bCs/>
                <w:spacing w:val="8"/>
                <w:sz w:val="18"/>
                <w:szCs w:val="18"/>
              </w:rPr>
              <w:t>-</w:t>
            </w:r>
          </w:p>
        </w:tc>
        <w:tc>
          <w:tcPr>
            <w:tcW w:w="2771" w:type="dxa"/>
            <w:tcBorders>
              <w:top w:val="single" w:sz="4" w:space="0" w:color="auto"/>
              <w:left w:val="single" w:sz="4" w:space="0" w:color="auto"/>
              <w:bottom w:val="single" w:sz="4" w:space="0" w:color="auto"/>
              <w:right w:val="single" w:sz="4" w:space="0" w:color="auto"/>
            </w:tcBorders>
            <w:vAlign w:val="center"/>
            <w:hideMark/>
          </w:tcPr>
          <w:p w14:paraId="514BDF86" w14:textId="77777777" w:rsidR="00CC00CA" w:rsidRPr="0014278E" w:rsidRDefault="00CC00CA" w:rsidP="008479E8">
            <w:pPr>
              <w:spacing w:after="240"/>
              <w:jc w:val="center"/>
              <w:rPr>
                <w:rFonts w:ascii="Arial" w:hAnsi="Arial" w:cs="Arial"/>
                <w:b/>
                <w:color w:val="FF0000"/>
                <w:spacing w:val="8"/>
                <w:sz w:val="18"/>
                <w:szCs w:val="18"/>
              </w:rPr>
            </w:pPr>
            <w:r>
              <w:rPr>
                <w:rFonts w:ascii="Arial" w:hAnsi="Arial" w:cs="Arial"/>
                <w:b/>
                <w:spacing w:val="8"/>
                <w:sz w:val="18"/>
                <w:szCs w:val="18"/>
              </w:rPr>
              <w:t>-</w:t>
            </w:r>
          </w:p>
        </w:tc>
      </w:tr>
      <w:tr w:rsidR="00CC00CA" w:rsidRPr="0014278E" w14:paraId="3E17681A" w14:textId="77777777" w:rsidTr="008479E8">
        <w:tc>
          <w:tcPr>
            <w:tcW w:w="3661" w:type="dxa"/>
            <w:tcBorders>
              <w:top w:val="single" w:sz="4" w:space="0" w:color="auto"/>
              <w:left w:val="single" w:sz="4" w:space="0" w:color="auto"/>
              <w:bottom w:val="single" w:sz="4" w:space="0" w:color="auto"/>
              <w:right w:val="single" w:sz="4" w:space="0" w:color="auto"/>
            </w:tcBorders>
            <w:hideMark/>
          </w:tcPr>
          <w:p w14:paraId="10D461AF" w14:textId="77777777" w:rsidR="00CC00CA" w:rsidRPr="0014278E" w:rsidRDefault="00CC00CA" w:rsidP="008479E8">
            <w:pPr>
              <w:spacing w:after="120"/>
              <w:jc w:val="both"/>
              <w:rPr>
                <w:rFonts w:ascii="Arial" w:hAnsi="Arial" w:cs="Arial"/>
                <w:spacing w:val="8"/>
                <w:sz w:val="18"/>
                <w:szCs w:val="18"/>
              </w:rPr>
            </w:pPr>
            <w:r w:rsidRPr="0014278E">
              <w:rPr>
                <w:rFonts w:ascii="Arial" w:hAnsi="Arial" w:cs="Arial"/>
                <w:spacing w:val="8"/>
                <w:sz w:val="18"/>
                <w:szCs w:val="18"/>
              </w:rPr>
              <w:t>Subasta Electrónica.</w:t>
            </w:r>
          </w:p>
          <w:p w14:paraId="3EB430CB" w14:textId="77777777" w:rsidR="00CC00CA" w:rsidRPr="0014278E" w:rsidRDefault="00CC00CA" w:rsidP="008479E8">
            <w:pPr>
              <w:spacing w:after="120"/>
              <w:jc w:val="both"/>
              <w:rPr>
                <w:rFonts w:ascii="Arial" w:hAnsi="Arial" w:cs="Arial"/>
                <w:spacing w:val="8"/>
                <w:sz w:val="18"/>
                <w:szCs w:val="18"/>
              </w:rPr>
            </w:pPr>
            <w:r w:rsidRPr="0014278E">
              <w:rPr>
                <w:rFonts w:ascii="Arial" w:hAnsi="Arial" w:cs="Arial"/>
                <w:b/>
                <w:color w:val="0000FF"/>
                <w:spacing w:val="12"/>
              </w:rPr>
              <w:t>NO APLICA</w:t>
            </w:r>
            <w:r w:rsidRPr="0014278E">
              <w:rPr>
                <w:rFonts w:ascii="Arial" w:hAnsi="Arial" w:cs="Arial"/>
                <w:spacing w:val="8"/>
                <w:sz w:val="18"/>
                <w:szCs w:val="18"/>
              </w:rPr>
              <w:t>.</w:t>
            </w:r>
          </w:p>
        </w:tc>
        <w:tc>
          <w:tcPr>
            <w:tcW w:w="3422" w:type="dxa"/>
            <w:tcBorders>
              <w:top w:val="single" w:sz="4" w:space="0" w:color="auto"/>
              <w:left w:val="single" w:sz="4" w:space="0" w:color="auto"/>
              <w:bottom w:val="single" w:sz="4" w:space="0" w:color="auto"/>
              <w:right w:val="single" w:sz="4" w:space="0" w:color="auto"/>
            </w:tcBorders>
            <w:vAlign w:val="center"/>
            <w:hideMark/>
          </w:tcPr>
          <w:p w14:paraId="21C0BAC2" w14:textId="77777777" w:rsidR="00CC00CA" w:rsidRPr="00EC47F4" w:rsidRDefault="00CC00CA" w:rsidP="008479E8">
            <w:pPr>
              <w:spacing w:after="120"/>
              <w:jc w:val="center"/>
              <w:rPr>
                <w:rFonts w:ascii="Arial" w:hAnsi="Arial" w:cs="Arial"/>
                <w:b/>
                <w:bCs/>
                <w:spacing w:val="8"/>
                <w:sz w:val="18"/>
                <w:szCs w:val="18"/>
              </w:rPr>
            </w:pPr>
            <w:r w:rsidRPr="00EC47F4">
              <w:rPr>
                <w:rFonts w:ascii="Arial" w:hAnsi="Arial" w:cs="Arial"/>
                <w:b/>
                <w:bCs/>
                <w:spacing w:val="8"/>
                <w:sz w:val="18"/>
                <w:szCs w:val="18"/>
              </w:rPr>
              <w:t>-</w:t>
            </w:r>
          </w:p>
        </w:tc>
        <w:tc>
          <w:tcPr>
            <w:tcW w:w="2771" w:type="dxa"/>
            <w:tcBorders>
              <w:top w:val="single" w:sz="4" w:space="0" w:color="auto"/>
              <w:left w:val="single" w:sz="4" w:space="0" w:color="auto"/>
              <w:bottom w:val="single" w:sz="4" w:space="0" w:color="auto"/>
              <w:right w:val="single" w:sz="4" w:space="0" w:color="auto"/>
            </w:tcBorders>
            <w:vAlign w:val="center"/>
            <w:hideMark/>
          </w:tcPr>
          <w:p w14:paraId="79C9643D" w14:textId="77777777" w:rsidR="00CC00CA" w:rsidRPr="00EC47F4" w:rsidRDefault="00CC00CA" w:rsidP="008479E8">
            <w:pPr>
              <w:spacing w:after="240"/>
              <w:jc w:val="center"/>
              <w:rPr>
                <w:rFonts w:ascii="Arial" w:hAnsi="Arial" w:cs="Arial"/>
                <w:b/>
                <w:bCs/>
                <w:spacing w:val="8"/>
                <w:sz w:val="18"/>
                <w:szCs w:val="18"/>
              </w:rPr>
            </w:pPr>
            <w:r w:rsidRPr="00EC47F4">
              <w:rPr>
                <w:rFonts w:ascii="Arial" w:hAnsi="Arial" w:cs="Arial"/>
                <w:b/>
                <w:bCs/>
                <w:spacing w:val="8"/>
                <w:sz w:val="18"/>
                <w:szCs w:val="18"/>
              </w:rPr>
              <w:t>-</w:t>
            </w:r>
          </w:p>
        </w:tc>
      </w:tr>
      <w:tr w:rsidR="00CC00CA" w:rsidRPr="0014278E" w14:paraId="3043A725" w14:textId="77777777" w:rsidTr="008479E8">
        <w:tc>
          <w:tcPr>
            <w:tcW w:w="3661" w:type="dxa"/>
            <w:tcBorders>
              <w:top w:val="single" w:sz="4" w:space="0" w:color="auto"/>
              <w:left w:val="single" w:sz="4" w:space="0" w:color="auto"/>
              <w:bottom w:val="single" w:sz="4" w:space="0" w:color="auto"/>
              <w:right w:val="single" w:sz="4" w:space="0" w:color="auto"/>
            </w:tcBorders>
            <w:hideMark/>
          </w:tcPr>
          <w:p w14:paraId="230195AC" w14:textId="77777777" w:rsidR="00CC00CA" w:rsidRPr="0014278E" w:rsidRDefault="00CC00CA" w:rsidP="008479E8">
            <w:pPr>
              <w:spacing w:after="120"/>
              <w:jc w:val="both"/>
              <w:rPr>
                <w:rFonts w:ascii="Arial" w:hAnsi="Arial" w:cs="Arial"/>
                <w:spacing w:val="8"/>
                <w:sz w:val="18"/>
                <w:szCs w:val="18"/>
              </w:rPr>
            </w:pPr>
            <w:r w:rsidRPr="0014278E">
              <w:rPr>
                <w:rFonts w:ascii="Arial" w:hAnsi="Arial" w:cs="Arial"/>
                <w:spacing w:val="8"/>
                <w:sz w:val="18"/>
                <w:szCs w:val="18"/>
              </w:rPr>
              <w:t>Fallo.</w:t>
            </w:r>
          </w:p>
        </w:tc>
        <w:tc>
          <w:tcPr>
            <w:tcW w:w="3422" w:type="dxa"/>
            <w:tcBorders>
              <w:top w:val="single" w:sz="4" w:space="0" w:color="auto"/>
              <w:left w:val="single" w:sz="4" w:space="0" w:color="auto"/>
              <w:bottom w:val="single" w:sz="4" w:space="0" w:color="auto"/>
              <w:right w:val="single" w:sz="4" w:space="0" w:color="auto"/>
            </w:tcBorders>
            <w:vAlign w:val="center"/>
            <w:hideMark/>
          </w:tcPr>
          <w:p w14:paraId="0ED7B45D" w14:textId="77777777" w:rsidR="00CC00CA" w:rsidRPr="0014278E" w:rsidRDefault="00CC00CA" w:rsidP="008479E8">
            <w:pPr>
              <w:spacing w:after="120"/>
              <w:jc w:val="center"/>
              <w:rPr>
                <w:rFonts w:ascii="Arial" w:hAnsi="Arial" w:cs="Arial"/>
                <w:b/>
                <w:spacing w:val="8"/>
                <w:sz w:val="18"/>
                <w:szCs w:val="18"/>
              </w:rPr>
            </w:pPr>
            <w:r>
              <w:rPr>
                <w:rFonts w:ascii="Arial" w:hAnsi="Arial" w:cs="Arial"/>
                <w:b/>
                <w:spacing w:val="8"/>
                <w:sz w:val="18"/>
                <w:szCs w:val="18"/>
              </w:rPr>
              <w:t>10</w:t>
            </w:r>
            <w:r w:rsidRPr="0014278E">
              <w:rPr>
                <w:rFonts w:ascii="Arial" w:hAnsi="Arial" w:cs="Arial"/>
                <w:b/>
                <w:spacing w:val="8"/>
                <w:sz w:val="18"/>
                <w:szCs w:val="18"/>
              </w:rPr>
              <w:t xml:space="preserve"> de </w:t>
            </w:r>
            <w:r>
              <w:rPr>
                <w:rFonts w:ascii="Arial" w:hAnsi="Arial" w:cs="Arial"/>
                <w:b/>
                <w:spacing w:val="8"/>
                <w:sz w:val="18"/>
                <w:szCs w:val="18"/>
              </w:rPr>
              <w:t>marzo de 2021</w:t>
            </w:r>
          </w:p>
          <w:p w14:paraId="042F1534" w14:textId="77777777" w:rsidR="00CC00CA" w:rsidRPr="0014278E" w:rsidRDefault="00CC00CA" w:rsidP="008479E8">
            <w:pPr>
              <w:spacing w:after="120"/>
              <w:jc w:val="center"/>
              <w:rPr>
                <w:rFonts w:ascii="Arial" w:hAnsi="Arial" w:cs="Arial"/>
                <w:b/>
                <w:spacing w:val="8"/>
                <w:sz w:val="18"/>
                <w:szCs w:val="18"/>
              </w:rPr>
            </w:pPr>
            <w:r w:rsidRPr="0014278E">
              <w:rPr>
                <w:rFonts w:ascii="Arial" w:hAnsi="Arial" w:cs="Arial"/>
                <w:b/>
                <w:spacing w:val="8"/>
                <w:sz w:val="18"/>
                <w:szCs w:val="18"/>
              </w:rPr>
              <w:t>1</w:t>
            </w:r>
            <w:r>
              <w:rPr>
                <w:rFonts w:ascii="Arial" w:hAnsi="Arial" w:cs="Arial"/>
                <w:b/>
                <w:spacing w:val="8"/>
                <w:sz w:val="18"/>
                <w:szCs w:val="18"/>
              </w:rPr>
              <w:t>4</w:t>
            </w:r>
            <w:r w:rsidRPr="0014278E">
              <w:rPr>
                <w:rFonts w:ascii="Arial" w:hAnsi="Arial" w:cs="Arial"/>
                <w:b/>
                <w:spacing w:val="8"/>
                <w:sz w:val="18"/>
                <w:szCs w:val="18"/>
              </w:rPr>
              <w:t>:00 Hrs.</w:t>
            </w:r>
          </w:p>
        </w:tc>
        <w:tc>
          <w:tcPr>
            <w:tcW w:w="2771" w:type="dxa"/>
            <w:tcBorders>
              <w:top w:val="single" w:sz="4" w:space="0" w:color="auto"/>
              <w:left w:val="single" w:sz="4" w:space="0" w:color="auto"/>
              <w:bottom w:val="single" w:sz="4" w:space="0" w:color="auto"/>
              <w:right w:val="single" w:sz="4" w:space="0" w:color="auto"/>
            </w:tcBorders>
            <w:vAlign w:val="center"/>
            <w:hideMark/>
          </w:tcPr>
          <w:p w14:paraId="1D4D0EF6" w14:textId="77777777" w:rsidR="00CC00CA" w:rsidRPr="0014278E" w:rsidRDefault="00CC00CA" w:rsidP="008479E8">
            <w:pPr>
              <w:spacing w:after="240"/>
              <w:jc w:val="center"/>
              <w:rPr>
                <w:rFonts w:ascii="Arial" w:hAnsi="Arial" w:cs="Arial"/>
                <w:spacing w:val="8"/>
                <w:sz w:val="18"/>
                <w:szCs w:val="18"/>
              </w:rPr>
            </w:pPr>
            <w:r w:rsidRPr="0014278E">
              <w:rPr>
                <w:rFonts w:ascii="Arial" w:hAnsi="Arial" w:cs="Arial"/>
                <w:b/>
                <w:spacing w:val="8"/>
                <w:sz w:val="18"/>
                <w:szCs w:val="18"/>
              </w:rPr>
              <w:t>Micrositio de Concursos de CFE.</w:t>
            </w:r>
          </w:p>
        </w:tc>
      </w:tr>
      <w:tr w:rsidR="00CC00CA" w14:paraId="6133CA84" w14:textId="77777777" w:rsidTr="008479E8">
        <w:tc>
          <w:tcPr>
            <w:tcW w:w="3661" w:type="dxa"/>
            <w:tcBorders>
              <w:top w:val="single" w:sz="4" w:space="0" w:color="auto"/>
              <w:left w:val="single" w:sz="4" w:space="0" w:color="auto"/>
              <w:bottom w:val="single" w:sz="4" w:space="0" w:color="auto"/>
              <w:right w:val="single" w:sz="4" w:space="0" w:color="auto"/>
            </w:tcBorders>
            <w:hideMark/>
          </w:tcPr>
          <w:p w14:paraId="2E6FFDA0" w14:textId="77777777" w:rsidR="00CC00CA" w:rsidRPr="0014278E" w:rsidRDefault="00CC00CA" w:rsidP="008479E8">
            <w:pPr>
              <w:spacing w:after="120"/>
              <w:jc w:val="both"/>
              <w:rPr>
                <w:rFonts w:ascii="Arial" w:hAnsi="Arial" w:cs="Arial"/>
                <w:spacing w:val="8"/>
                <w:sz w:val="18"/>
                <w:szCs w:val="18"/>
              </w:rPr>
            </w:pPr>
            <w:r w:rsidRPr="0014278E">
              <w:rPr>
                <w:rFonts w:ascii="Arial" w:hAnsi="Arial" w:cs="Arial"/>
                <w:spacing w:val="8"/>
                <w:sz w:val="18"/>
                <w:szCs w:val="18"/>
              </w:rPr>
              <w:t>Firma del Contrato.</w:t>
            </w:r>
          </w:p>
        </w:tc>
        <w:tc>
          <w:tcPr>
            <w:tcW w:w="3422" w:type="dxa"/>
            <w:tcBorders>
              <w:top w:val="single" w:sz="4" w:space="0" w:color="auto"/>
              <w:left w:val="single" w:sz="4" w:space="0" w:color="auto"/>
              <w:bottom w:val="single" w:sz="4" w:space="0" w:color="auto"/>
              <w:right w:val="single" w:sz="4" w:space="0" w:color="auto"/>
            </w:tcBorders>
            <w:vAlign w:val="center"/>
            <w:hideMark/>
          </w:tcPr>
          <w:p w14:paraId="1961AC08" w14:textId="77777777" w:rsidR="00CC00CA" w:rsidRPr="0014278E" w:rsidRDefault="00CC00CA" w:rsidP="008479E8">
            <w:pPr>
              <w:spacing w:after="120"/>
              <w:jc w:val="center"/>
              <w:rPr>
                <w:rFonts w:ascii="Arial" w:hAnsi="Arial" w:cs="Arial"/>
                <w:spacing w:val="8"/>
                <w:sz w:val="18"/>
                <w:szCs w:val="18"/>
              </w:rPr>
            </w:pPr>
            <w:r w:rsidRPr="0014278E">
              <w:rPr>
                <w:rFonts w:ascii="Arial" w:hAnsi="Arial" w:cs="Arial"/>
                <w:spacing w:val="8"/>
                <w:sz w:val="18"/>
                <w:szCs w:val="18"/>
              </w:rPr>
              <w:t>La fecha y horario se indicará en el Acta de Fallo correspondiente.</w:t>
            </w:r>
          </w:p>
        </w:tc>
        <w:tc>
          <w:tcPr>
            <w:tcW w:w="2771" w:type="dxa"/>
            <w:tcBorders>
              <w:top w:val="single" w:sz="4" w:space="0" w:color="auto"/>
              <w:left w:val="single" w:sz="4" w:space="0" w:color="auto"/>
              <w:bottom w:val="single" w:sz="4" w:space="0" w:color="auto"/>
              <w:right w:val="single" w:sz="4" w:space="0" w:color="auto"/>
            </w:tcBorders>
            <w:vAlign w:val="center"/>
            <w:hideMark/>
          </w:tcPr>
          <w:p w14:paraId="53117EA1" w14:textId="77777777" w:rsidR="00CC00CA" w:rsidRDefault="00CC00CA" w:rsidP="008479E8">
            <w:pPr>
              <w:pStyle w:val="Prrafodelista"/>
              <w:spacing w:after="120"/>
              <w:ind w:left="0"/>
              <w:jc w:val="center"/>
              <w:rPr>
                <w:rFonts w:ascii="Arial" w:hAnsi="Arial" w:cs="Arial"/>
                <w:b/>
                <w:spacing w:val="8"/>
                <w:sz w:val="18"/>
                <w:szCs w:val="18"/>
              </w:rPr>
            </w:pPr>
            <w:r w:rsidRPr="0014278E">
              <w:rPr>
                <w:rFonts w:ascii="Arial" w:hAnsi="Arial" w:cs="Arial"/>
                <w:b/>
                <w:spacing w:val="8"/>
                <w:sz w:val="18"/>
                <w:szCs w:val="18"/>
              </w:rPr>
              <w:t>División de Distribución Valle de México Sur, Departamento de Adquisiciones y Tráfico Divisional.</w:t>
            </w:r>
          </w:p>
        </w:tc>
      </w:tr>
    </w:tbl>
    <w:p w14:paraId="6284F50B" w14:textId="77777777" w:rsidR="004C0B3A" w:rsidRDefault="004C0B3A" w:rsidP="004C0B3A">
      <w:pPr>
        <w:spacing w:after="0" w:line="240" w:lineRule="auto"/>
        <w:jc w:val="both"/>
        <w:rPr>
          <w:rFonts w:ascii="Arial" w:hAnsi="Arial" w:cs="Arial"/>
          <w:sz w:val="18"/>
          <w:szCs w:val="18"/>
        </w:rPr>
      </w:pPr>
    </w:p>
    <w:p w14:paraId="21B988DB" w14:textId="77777777" w:rsidR="00994784" w:rsidRPr="000B0BDC" w:rsidRDefault="00994784" w:rsidP="00994784">
      <w:pPr>
        <w:spacing w:after="240" w:line="240" w:lineRule="auto"/>
        <w:jc w:val="both"/>
        <w:rPr>
          <w:rFonts w:ascii="Arial" w:hAnsi="Arial" w:cs="Arial"/>
          <w:spacing w:val="8"/>
        </w:rPr>
      </w:pPr>
      <w:r w:rsidRPr="000B0BDC">
        <w:rPr>
          <w:rFonts w:ascii="Arial" w:hAnsi="Arial" w:cs="Arial"/>
          <w:spacing w:val="8"/>
        </w:rPr>
        <w:t xml:space="preserve">El Departamento de Adquisiciones y Tráfico Divisional </w:t>
      </w:r>
      <w:r w:rsidRPr="000B0BDC">
        <w:rPr>
          <w:rFonts w:ascii="Arial" w:hAnsi="Arial" w:cs="Arial"/>
          <w:b/>
          <w:spacing w:val="8"/>
        </w:rPr>
        <w:t>Subárea Contratante Distribución Valle de México Sur</w:t>
      </w:r>
      <w:r w:rsidRPr="000B0BDC">
        <w:rPr>
          <w:rFonts w:ascii="Arial" w:hAnsi="Arial" w:cs="Arial"/>
          <w:spacing w:val="8"/>
        </w:rPr>
        <w:t xml:space="preserve">, se encuentra ubicado(a) en </w:t>
      </w:r>
      <w:r w:rsidRPr="000B0BDC">
        <w:rPr>
          <w:rFonts w:ascii="Arial" w:hAnsi="Arial" w:cs="Arial"/>
          <w:b/>
          <w:spacing w:val="8"/>
        </w:rPr>
        <w:t xml:space="preserve">Av. San Jerónimo 218, Colonia la Otra Banda, </w:t>
      </w:r>
      <w:r>
        <w:rPr>
          <w:rFonts w:ascii="Arial" w:hAnsi="Arial" w:cs="Arial"/>
          <w:b/>
          <w:spacing w:val="8"/>
        </w:rPr>
        <w:t>Alcaldía</w:t>
      </w:r>
      <w:r w:rsidRPr="000B0BDC">
        <w:rPr>
          <w:rFonts w:ascii="Arial" w:hAnsi="Arial" w:cs="Arial"/>
          <w:b/>
          <w:spacing w:val="8"/>
        </w:rPr>
        <w:t xml:space="preserve"> Coyoacán, C.P. 04519, Ciudad de México</w:t>
      </w:r>
      <w:r w:rsidRPr="000B0BDC">
        <w:rPr>
          <w:rFonts w:ascii="Arial" w:hAnsi="Arial" w:cs="Arial"/>
          <w:spacing w:val="8"/>
        </w:rPr>
        <w:t>.</w:t>
      </w:r>
    </w:p>
    <w:p w14:paraId="65C3F593" w14:textId="77777777" w:rsidR="00D852B5" w:rsidRPr="001C00A5" w:rsidRDefault="00994784" w:rsidP="00994784">
      <w:pPr>
        <w:spacing w:after="240" w:line="240" w:lineRule="auto"/>
        <w:jc w:val="both"/>
        <w:rPr>
          <w:rFonts w:ascii="Arial" w:hAnsi="Arial" w:cs="Arial"/>
          <w:b/>
          <w:spacing w:val="8"/>
        </w:rPr>
      </w:pPr>
      <w:r w:rsidRPr="00994784">
        <w:rPr>
          <w:rFonts w:ascii="Arial" w:hAnsi="Arial" w:cs="Arial"/>
          <w:b/>
          <w:spacing w:val="8"/>
        </w:rPr>
        <w:t xml:space="preserve"> </w:t>
      </w:r>
      <w:r w:rsidR="00D852B5" w:rsidRPr="00994784">
        <w:rPr>
          <w:rFonts w:ascii="Arial" w:hAnsi="Arial" w:cs="Arial"/>
          <w:b/>
          <w:spacing w:val="8"/>
        </w:rPr>
        <w:t>[Presencial]</w:t>
      </w:r>
      <w:r w:rsidRPr="00994784">
        <w:rPr>
          <w:rFonts w:ascii="Arial" w:hAnsi="Arial" w:cs="Arial"/>
          <w:b/>
          <w:color w:val="0000FF"/>
        </w:rPr>
        <w:t xml:space="preserve"> (</w:t>
      </w:r>
      <w:r w:rsidRPr="00994784">
        <w:rPr>
          <w:rFonts w:ascii="Arial" w:hAnsi="Arial" w:cs="Arial"/>
          <w:b/>
          <w:color w:val="0000FF"/>
          <w:spacing w:val="12"/>
        </w:rPr>
        <w:t>NO APLICA)</w:t>
      </w:r>
      <w:r w:rsidRPr="00994784">
        <w:rPr>
          <w:rFonts w:ascii="Arial" w:hAnsi="Arial" w:cs="Arial"/>
          <w:spacing w:val="8"/>
          <w:sz w:val="18"/>
          <w:szCs w:val="18"/>
        </w:rPr>
        <w:t>.</w:t>
      </w:r>
    </w:p>
    <w:p w14:paraId="29B0F533" w14:textId="77777777" w:rsidR="0034335F" w:rsidRPr="001C00A5" w:rsidRDefault="000B7877" w:rsidP="004548BA">
      <w:pPr>
        <w:spacing w:after="240" w:line="240" w:lineRule="auto"/>
        <w:jc w:val="both"/>
        <w:rPr>
          <w:rFonts w:ascii="Arial" w:hAnsi="Arial" w:cs="Arial"/>
          <w:spacing w:val="8"/>
        </w:rPr>
      </w:pPr>
      <w:r w:rsidRPr="001C00A5">
        <w:rPr>
          <w:rFonts w:ascii="Arial" w:hAnsi="Arial" w:cs="Arial"/>
          <w:b/>
          <w:spacing w:val="8"/>
          <w:highlight w:val="lightGray"/>
        </w:rPr>
        <w:t>[L</w:t>
      </w:r>
      <w:r w:rsidR="00D852B5" w:rsidRPr="001C00A5">
        <w:rPr>
          <w:rFonts w:ascii="Arial" w:hAnsi="Arial" w:cs="Arial"/>
          <w:b/>
          <w:spacing w:val="8"/>
          <w:highlight w:val="lightGray"/>
        </w:rPr>
        <w:t>ugar]</w:t>
      </w:r>
      <w:r w:rsidR="00D852B5" w:rsidRPr="001C00A5">
        <w:rPr>
          <w:rFonts w:ascii="Arial" w:hAnsi="Arial" w:cs="Arial"/>
          <w:spacing w:val="8"/>
        </w:rPr>
        <w:t xml:space="preserve"> de</w:t>
      </w:r>
      <w:r w:rsidR="0034335F" w:rsidRPr="001C00A5">
        <w:rPr>
          <w:rFonts w:ascii="Arial" w:hAnsi="Arial" w:cs="Arial"/>
          <w:spacing w:val="8"/>
        </w:rPr>
        <w:t>l</w:t>
      </w:r>
      <w:r w:rsidR="00D852B5" w:rsidRPr="001C00A5">
        <w:rPr>
          <w:rFonts w:ascii="Arial" w:hAnsi="Arial" w:cs="Arial"/>
          <w:spacing w:val="8"/>
        </w:rPr>
        <w:t xml:space="preserve"> </w:t>
      </w:r>
      <w:r w:rsidR="00D852B5" w:rsidRPr="001C00A5">
        <w:rPr>
          <w:rFonts w:ascii="Arial" w:hAnsi="Arial" w:cs="Arial"/>
          <w:b/>
          <w:spacing w:val="8"/>
          <w:highlight w:val="lightGray"/>
        </w:rPr>
        <w:t>[</w:t>
      </w:r>
      <w:r w:rsidR="0000001A" w:rsidRPr="001C00A5">
        <w:rPr>
          <w:rFonts w:ascii="Arial" w:hAnsi="Arial" w:cs="Arial"/>
          <w:b/>
          <w:spacing w:val="8"/>
          <w:highlight w:val="lightGray"/>
        </w:rPr>
        <w:t>Área Contratante</w:t>
      </w:r>
      <w:r w:rsidR="00D852B5" w:rsidRPr="001C00A5">
        <w:rPr>
          <w:rFonts w:ascii="Arial" w:hAnsi="Arial" w:cs="Arial"/>
          <w:b/>
          <w:spacing w:val="8"/>
          <w:highlight w:val="lightGray"/>
        </w:rPr>
        <w:t>]</w:t>
      </w:r>
      <w:r w:rsidR="0034335F" w:rsidRPr="001C00A5">
        <w:rPr>
          <w:rFonts w:ascii="Arial" w:hAnsi="Arial" w:cs="Arial"/>
          <w:spacing w:val="8"/>
        </w:rPr>
        <w:t xml:space="preserve">, se encuentra ubicada en </w:t>
      </w:r>
      <w:r w:rsidR="00D852B5" w:rsidRPr="001C00A5">
        <w:rPr>
          <w:rFonts w:ascii="Arial" w:hAnsi="Arial" w:cs="Arial"/>
          <w:b/>
          <w:spacing w:val="8"/>
          <w:highlight w:val="lightGray"/>
        </w:rPr>
        <w:t>[domicilio]</w:t>
      </w:r>
      <w:r w:rsidR="0034335F" w:rsidRPr="001C00A5">
        <w:rPr>
          <w:rFonts w:ascii="Arial" w:hAnsi="Arial" w:cs="Arial"/>
          <w:spacing w:val="8"/>
        </w:rPr>
        <w:t xml:space="preserve">. </w:t>
      </w:r>
      <w:r w:rsidR="0034335F" w:rsidRPr="001C00A5">
        <w:rPr>
          <w:rFonts w:ascii="Arial" w:hAnsi="Arial" w:cs="Arial"/>
          <w:spacing w:val="8"/>
          <w:highlight w:val="lightGray"/>
        </w:rPr>
        <w:t>[En su caso]</w:t>
      </w:r>
      <w:r w:rsidR="0034335F" w:rsidRPr="001C00A5">
        <w:rPr>
          <w:rFonts w:ascii="Arial" w:hAnsi="Arial" w:cs="Arial"/>
          <w:spacing w:val="8"/>
        </w:rPr>
        <w:t>.</w:t>
      </w:r>
    </w:p>
    <w:p w14:paraId="04BB757B" w14:textId="77777777" w:rsidR="00EB73B8" w:rsidRPr="001C00A5" w:rsidRDefault="004548BA" w:rsidP="004548BA">
      <w:pPr>
        <w:spacing w:after="240" w:line="240" w:lineRule="auto"/>
        <w:jc w:val="both"/>
        <w:rPr>
          <w:rFonts w:ascii="Arial" w:hAnsi="Arial" w:cs="Arial"/>
          <w:spacing w:val="8"/>
        </w:rPr>
      </w:pPr>
      <w:r w:rsidRPr="001C00A5">
        <w:rPr>
          <w:rFonts w:ascii="Arial" w:hAnsi="Arial" w:cs="Arial"/>
          <w:spacing w:val="8"/>
        </w:rPr>
        <w:t xml:space="preserve">La formalización del </w:t>
      </w:r>
      <w:proofErr w:type="gramStart"/>
      <w:r w:rsidRPr="001C00A5">
        <w:rPr>
          <w:rFonts w:ascii="Arial" w:hAnsi="Arial" w:cs="Arial"/>
          <w:spacing w:val="8"/>
        </w:rPr>
        <w:t>contrato,</w:t>
      </w:r>
      <w:proofErr w:type="gramEnd"/>
      <w:r w:rsidRPr="001C00A5">
        <w:rPr>
          <w:rFonts w:ascii="Arial" w:hAnsi="Arial" w:cs="Arial"/>
          <w:spacing w:val="8"/>
        </w:rPr>
        <w:t xml:space="preserve"> se llevará a cabo en </w:t>
      </w:r>
      <w:r w:rsidR="0034335F" w:rsidRPr="001C00A5">
        <w:rPr>
          <w:rFonts w:ascii="Arial" w:hAnsi="Arial" w:cs="Arial"/>
          <w:b/>
          <w:spacing w:val="8"/>
          <w:highlight w:val="lightGray"/>
        </w:rPr>
        <w:t>[domicilio]</w:t>
      </w:r>
      <w:r w:rsidR="0034335F" w:rsidRPr="001C00A5">
        <w:rPr>
          <w:rFonts w:ascii="Arial" w:hAnsi="Arial" w:cs="Arial"/>
          <w:spacing w:val="8"/>
        </w:rPr>
        <w:t>.</w:t>
      </w:r>
    </w:p>
    <w:p w14:paraId="26969BE5" w14:textId="69850EB4" w:rsidR="004548BA" w:rsidRPr="001C00A5" w:rsidRDefault="008358F0" w:rsidP="004548BA">
      <w:pPr>
        <w:spacing w:after="240" w:line="240" w:lineRule="auto"/>
        <w:jc w:val="both"/>
        <w:rPr>
          <w:rFonts w:ascii="Arial" w:hAnsi="Arial" w:cs="Arial"/>
          <w:b/>
          <w:spacing w:val="8"/>
        </w:rPr>
      </w:pPr>
      <w:r w:rsidRPr="001C00A5">
        <w:rPr>
          <w:rFonts w:ascii="Arial" w:hAnsi="Arial" w:cs="Arial"/>
          <w:b/>
          <w:spacing w:val="8"/>
        </w:rPr>
        <w:t>III.</w:t>
      </w:r>
      <w:r w:rsidR="00A17AC7">
        <w:rPr>
          <w:rFonts w:ascii="Arial" w:hAnsi="Arial" w:cs="Arial"/>
          <w:b/>
          <w:spacing w:val="8"/>
        </w:rPr>
        <w:t>4</w:t>
      </w:r>
      <w:r w:rsidR="005F22A8">
        <w:rPr>
          <w:rFonts w:ascii="Arial" w:hAnsi="Arial" w:cs="Arial"/>
          <w:spacing w:val="8"/>
        </w:rPr>
        <w:t xml:space="preserve"> </w:t>
      </w:r>
      <w:r w:rsidRPr="001C00A5">
        <w:rPr>
          <w:rFonts w:ascii="Arial" w:hAnsi="Arial" w:cs="Arial"/>
          <w:b/>
          <w:bCs/>
          <w:spacing w:val="8"/>
        </w:rPr>
        <w:t>Aclaración a los Documentos del Concurso</w:t>
      </w:r>
      <w:r w:rsidR="00853BCD" w:rsidRPr="001C00A5">
        <w:rPr>
          <w:rFonts w:ascii="Arial" w:hAnsi="Arial" w:cs="Arial"/>
          <w:b/>
          <w:bCs/>
          <w:spacing w:val="8"/>
        </w:rPr>
        <w:t xml:space="preserve"> </w:t>
      </w:r>
    </w:p>
    <w:p w14:paraId="7AE75A1C" w14:textId="6B67CEAD" w:rsidR="00C870D1" w:rsidRPr="001C00A5" w:rsidRDefault="00C870D1" w:rsidP="00C870D1">
      <w:pPr>
        <w:spacing w:after="240" w:line="240" w:lineRule="auto"/>
        <w:jc w:val="both"/>
        <w:rPr>
          <w:rFonts w:ascii="Arial" w:hAnsi="Arial" w:cs="Arial"/>
          <w:spacing w:val="8"/>
        </w:rPr>
      </w:pPr>
      <w:r w:rsidRPr="001C00A5">
        <w:rPr>
          <w:rFonts w:ascii="Arial" w:hAnsi="Arial" w:cs="Arial"/>
          <w:spacing w:val="8"/>
        </w:rPr>
        <w:t xml:space="preserve">De conformidad con la </w:t>
      </w:r>
      <w:r w:rsidR="008A7820" w:rsidRPr="001C00A5">
        <w:rPr>
          <w:rFonts w:ascii="Arial" w:hAnsi="Arial" w:cs="Arial"/>
          <w:spacing w:val="8"/>
        </w:rPr>
        <w:t>d</w:t>
      </w:r>
      <w:r w:rsidRPr="001C00A5">
        <w:rPr>
          <w:rFonts w:ascii="Arial" w:hAnsi="Arial" w:cs="Arial"/>
          <w:spacing w:val="8"/>
        </w:rPr>
        <w:t xml:space="preserve">isposición 30 fracción III, de las Disposiciones, los </w:t>
      </w:r>
      <w:r w:rsidR="002820A5" w:rsidRPr="001C00A5">
        <w:rPr>
          <w:rFonts w:ascii="Arial" w:hAnsi="Arial" w:cs="Arial"/>
          <w:spacing w:val="8"/>
        </w:rPr>
        <w:t>Concursantes</w:t>
      </w:r>
      <w:r w:rsidRPr="001C00A5">
        <w:rPr>
          <w:rFonts w:ascii="Arial" w:hAnsi="Arial" w:cs="Arial"/>
          <w:spacing w:val="8"/>
        </w:rPr>
        <w:t xml:space="preserve"> en caso de presentar solicitudes de aclaraciones a los documentos del concurso, deberán presentarlas de manera electrónica a través del Micrositio de </w:t>
      </w:r>
      <w:r w:rsidR="00B90C9B" w:rsidRPr="001C00A5">
        <w:rPr>
          <w:rFonts w:ascii="Arial" w:hAnsi="Arial" w:cs="Arial"/>
          <w:spacing w:val="8"/>
        </w:rPr>
        <w:t>C</w:t>
      </w:r>
      <w:r w:rsidRPr="001C00A5">
        <w:rPr>
          <w:rFonts w:ascii="Arial" w:hAnsi="Arial" w:cs="Arial"/>
          <w:spacing w:val="8"/>
        </w:rPr>
        <w:t>oncursos de la CFE</w:t>
      </w:r>
      <w:r w:rsidRPr="001C00A5">
        <w:rPr>
          <w:rFonts w:ascii="Arial" w:hAnsi="Arial" w:cs="Arial"/>
          <w:bCs/>
          <w:spacing w:val="8"/>
        </w:rPr>
        <w:t>,</w:t>
      </w:r>
      <w:r w:rsidR="0034335F" w:rsidRPr="001C00A5">
        <w:rPr>
          <w:rFonts w:ascii="Arial" w:hAnsi="Arial" w:cs="Arial"/>
          <w:bCs/>
          <w:spacing w:val="8"/>
        </w:rPr>
        <w:t xml:space="preserve"> </w:t>
      </w:r>
      <w:r w:rsidR="0034335F" w:rsidRPr="001C00A5">
        <w:rPr>
          <w:rFonts w:ascii="Arial" w:eastAsia="Arial" w:hAnsi="Arial" w:cs="Arial"/>
        </w:rPr>
        <w:t xml:space="preserve">ubicado en el sitio </w:t>
      </w:r>
      <w:hyperlink r:id="rId18" w:history="1">
        <w:r w:rsidR="0034335F" w:rsidRPr="001C00A5">
          <w:rPr>
            <w:rStyle w:val="Hipervnculo"/>
            <w:rFonts w:ascii="Arial" w:eastAsia="Arial" w:hAnsi="Arial" w:cs="Arial"/>
            <w:color w:val="auto"/>
          </w:rPr>
          <w:t>https://msc.cfe.mx</w:t>
        </w:r>
      </w:hyperlink>
      <w:r w:rsidRPr="001C00A5">
        <w:rPr>
          <w:rFonts w:ascii="Arial" w:hAnsi="Arial" w:cs="Arial"/>
          <w:bCs/>
          <w:spacing w:val="8"/>
        </w:rPr>
        <w:t xml:space="preserve"> </w:t>
      </w:r>
      <w:r w:rsidRPr="001C00A5">
        <w:rPr>
          <w:rFonts w:ascii="Arial" w:hAnsi="Arial" w:cs="Arial"/>
          <w:spacing w:val="8"/>
        </w:rPr>
        <w:t xml:space="preserve">durante el periodo de aclaraciones que corresponda a partir de la publicación del Pliego de Requisitos y hasta la fecha y hora indicada en el </w:t>
      </w:r>
      <w:r w:rsidRPr="001C00A5">
        <w:rPr>
          <w:rFonts w:ascii="Arial" w:hAnsi="Arial" w:cs="Arial"/>
          <w:b/>
          <w:spacing w:val="8"/>
        </w:rPr>
        <w:t>numeral III.</w:t>
      </w:r>
      <w:r w:rsidR="00A17AC7">
        <w:rPr>
          <w:rFonts w:ascii="Arial" w:hAnsi="Arial" w:cs="Arial"/>
          <w:b/>
          <w:spacing w:val="8"/>
        </w:rPr>
        <w:t>3</w:t>
      </w:r>
      <w:r w:rsidR="0034335F" w:rsidRPr="001C00A5">
        <w:rPr>
          <w:rFonts w:ascii="Arial" w:hAnsi="Arial" w:cs="Arial"/>
          <w:b/>
          <w:spacing w:val="8"/>
        </w:rPr>
        <w:t>.</w:t>
      </w:r>
      <w:r w:rsidRPr="001C00A5">
        <w:rPr>
          <w:rFonts w:ascii="Arial" w:hAnsi="Arial" w:cs="Arial"/>
          <w:spacing w:val="8"/>
        </w:rPr>
        <w:t xml:space="preserve"> </w:t>
      </w:r>
      <w:r w:rsidR="005218F8" w:rsidRPr="001C00A5">
        <w:rPr>
          <w:rFonts w:ascii="Arial" w:hAnsi="Arial" w:cs="Arial"/>
          <w:b/>
          <w:spacing w:val="8"/>
        </w:rPr>
        <w:t>“Calendario de las etapas del procedimiento”.</w:t>
      </w:r>
    </w:p>
    <w:p w14:paraId="1878CDAC" w14:textId="77777777" w:rsidR="001338E8" w:rsidRPr="001C00A5" w:rsidRDefault="00C870D1" w:rsidP="00C870D1">
      <w:pPr>
        <w:spacing w:after="240" w:line="240" w:lineRule="auto"/>
        <w:jc w:val="both"/>
        <w:rPr>
          <w:rFonts w:ascii="Arial" w:hAnsi="Arial" w:cs="Arial"/>
          <w:spacing w:val="8"/>
        </w:rPr>
      </w:pPr>
      <w:r w:rsidRPr="001C00A5">
        <w:rPr>
          <w:rFonts w:ascii="Arial" w:hAnsi="Arial" w:cs="Arial"/>
          <w:spacing w:val="8"/>
        </w:rPr>
        <w:lastRenderedPageBreak/>
        <w:t xml:space="preserve">Todas las dudas, serán atendidas en la </w:t>
      </w:r>
      <w:r w:rsidR="00B90C9B" w:rsidRPr="001C00A5">
        <w:rPr>
          <w:rFonts w:ascii="Arial" w:hAnsi="Arial" w:cs="Arial"/>
          <w:spacing w:val="8"/>
        </w:rPr>
        <w:t>sesión de aclaraciones a los documentos del concurso</w:t>
      </w:r>
      <w:r w:rsidRPr="001C00A5">
        <w:rPr>
          <w:rFonts w:ascii="Arial" w:hAnsi="Arial" w:cs="Arial"/>
          <w:spacing w:val="8"/>
        </w:rPr>
        <w:t xml:space="preserve">, y las respuestas se pondrán a disposición de los </w:t>
      </w:r>
      <w:r w:rsidR="002820A5" w:rsidRPr="001C00A5">
        <w:rPr>
          <w:rFonts w:ascii="Arial" w:hAnsi="Arial" w:cs="Arial"/>
          <w:spacing w:val="8"/>
        </w:rPr>
        <w:t>Concursantes</w:t>
      </w:r>
      <w:r w:rsidRPr="001C00A5">
        <w:rPr>
          <w:rFonts w:ascii="Arial" w:hAnsi="Arial" w:cs="Arial"/>
          <w:spacing w:val="8"/>
        </w:rPr>
        <w:t xml:space="preserve"> a través del Micrositio de Concursos de la CFE</w:t>
      </w:r>
      <w:r w:rsidR="005218F8" w:rsidRPr="001C00A5">
        <w:rPr>
          <w:rFonts w:ascii="Arial" w:hAnsi="Arial" w:cs="Arial"/>
          <w:spacing w:val="8"/>
        </w:rPr>
        <w:t xml:space="preserve"> ubicado en el sitio</w:t>
      </w:r>
      <w:r w:rsidRPr="001C00A5">
        <w:rPr>
          <w:rFonts w:ascii="Arial" w:hAnsi="Arial" w:cs="Arial"/>
          <w:spacing w:val="8"/>
        </w:rPr>
        <w:t xml:space="preserve"> </w:t>
      </w:r>
      <w:hyperlink r:id="rId19" w:history="1">
        <w:r w:rsidRPr="001C00A5">
          <w:rPr>
            <w:rStyle w:val="Hipervnculo"/>
            <w:rFonts w:ascii="Arial" w:hAnsi="Arial" w:cs="Arial"/>
            <w:color w:val="auto"/>
            <w:spacing w:val="8"/>
          </w:rPr>
          <w:t>https://msc.cfe.mx</w:t>
        </w:r>
      </w:hyperlink>
      <w:r w:rsidRPr="001C00A5">
        <w:rPr>
          <w:rFonts w:ascii="Arial" w:hAnsi="Arial" w:cs="Arial"/>
          <w:spacing w:val="8"/>
        </w:rPr>
        <w:t xml:space="preserve">, en la fecha de conclusión de la </w:t>
      </w:r>
      <w:r w:rsidR="00B90C9B" w:rsidRPr="001C00A5">
        <w:rPr>
          <w:rFonts w:ascii="Arial" w:hAnsi="Arial" w:cs="Arial"/>
          <w:spacing w:val="8"/>
        </w:rPr>
        <w:t>sesión de aclaraciones a los documentos del concurso</w:t>
      </w:r>
      <w:r w:rsidRPr="001C00A5">
        <w:rPr>
          <w:rFonts w:ascii="Arial" w:hAnsi="Arial" w:cs="Arial"/>
          <w:spacing w:val="8"/>
        </w:rPr>
        <w:t>.</w:t>
      </w:r>
    </w:p>
    <w:p w14:paraId="6D770FBB" w14:textId="77777777" w:rsidR="00C870D1" w:rsidRPr="001C00A5" w:rsidRDefault="00C870D1" w:rsidP="00C870D1">
      <w:pPr>
        <w:spacing w:after="240" w:line="240" w:lineRule="auto"/>
        <w:jc w:val="both"/>
        <w:rPr>
          <w:rFonts w:ascii="Arial" w:hAnsi="Arial" w:cs="Arial"/>
          <w:spacing w:val="8"/>
        </w:rPr>
      </w:pPr>
      <w:r w:rsidRPr="001C00A5">
        <w:rPr>
          <w:rFonts w:ascii="Arial" w:hAnsi="Arial" w:cs="Arial"/>
          <w:spacing w:val="8"/>
        </w:rPr>
        <w:t xml:space="preserve">En caso de presentar </w:t>
      </w:r>
      <w:r w:rsidR="00DA0914" w:rsidRPr="001C00A5">
        <w:rPr>
          <w:rFonts w:ascii="Arial" w:hAnsi="Arial" w:cs="Arial"/>
          <w:spacing w:val="8"/>
        </w:rPr>
        <w:t>ofertas mancomunadas</w:t>
      </w:r>
      <w:r w:rsidRPr="001C00A5">
        <w:rPr>
          <w:rFonts w:ascii="Arial" w:hAnsi="Arial" w:cs="Arial"/>
          <w:spacing w:val="8"/>
        </w:rPr>
        <w:t>, cualquiera de los integrantes de la agrupación podrá enviar las preguntas correspondientes, mediante escrito en el que manifiesten el interés de la agrupación en participar en el concurso.</w:t>
      </w:r>
    </w:p>
    <w:p w14:paraId="0BA36762" w14:textId="1628B5A4" w:rsidR="00C870D1" w:rsidRPr="001C00A5" w:rsidRDefault="00C870D1" w:rsidP="00C870D1">
      <w:pPr>
        <w:spacing w:after="240" w:line="240" w:lineRule="auto"/>
        <w:jc w:val="both"/>
        <w:rPr>
          <w:rFonts w:ascii="Arial" w:hAnsi="Arial" w:cs="Arial"/>
          <w:spacing w:val="8"/>
        </w:rPr>
      </w:pPr>
      <w:r w:rsidRPr="001C00A5">
        <w:rPr>
          <w:rFonts w:ascii="Arial" w:hAnsi="Arial" w:cs="Arial"/>
          <w:spacing w:val="8"/>
        </w:rPr>
        <w:t xml:space="preserve">Las solicitudes de </w:t>
      </w:r>
      <w:r w:rsidR="005F22A8" w:rsidRPr="001C00A5">
        <w:rPr>
          <w:rFonts w:ascii="Arial" w:hAnsi="Arial" w:cs="Arial"/>
          <w:spacing w:val="8"/>
        </w:rPr>
        <w:t>aclaración</w:t>
      </w:r>
      <w:r w:rsidRPr="001C00A5">
        <w:rPr>
          <w:rFonts w:ascii="Arial" w:hAnsi="Arial" w:cs="Arial"/>
          <w:spacing w:val="8"/>
        </w:rPr>
        <w:t xml:space="preserve"> deberán plantearse de forma clara y concisa, y estar exclusivamente vinculadas con los puntos contenidos en este Pliego de Requisitos mismas que deberán ser integradas en el Micrositio de Concursos</w:t>
      </w:r>
      <w:r w:rsidR="00E050A0" w:rsidRPr="001C00A5">
        <w:rPr>
          <w:rFonts w:ascii="Arial" w:hAnsi="Arial" w:cs="Arial"/>
          <w:spacing w:val="8"/>
        </w:rPr>
        <w:t xml:space="preserve"> ubicado en el sitio</w:t>
      </w:r>
      <w:r w:rsidRPr="001C00A5">
        <w:rPr>
          <w:rFonts w:ascii="Arial" w:hAnsi="Arial" w:cs="Arial"/>
          <w:spacing w:val="8"/>
        </w:rPr>
        <w:t xml:space="preserve"> </w:t>
      </w:r>
      <w:hyperlink r:id="rId20" w:history="1">
        <w:r w:rsidRPr="001C00A5">
          <w:rPr>
            <w:rStyle w:val="Hipervnculo"/>
            <w:rFonts w:ascii="Arial" w:hAnsi="Arial" w:cs="Arial"/>
            <w:color w:val="auto"/>
            <w:spacing w:val="8"/>
          </w:rPr>
          <w:t>https://msc.cfe.mx</w:t>
        </w:r>
      </w:hyperlink>
      <w:r w:rsidRPr="001C00A5">
        <w:rPr>
          <w:rFonts w:ascii="Arial" w:hAnsi="Arial" w:cs="Arial"/>
          <w:spacing w:val="8"/>
        </w:rPr>
        <w:t xml:space="preserve">. La </w:t>
      </w:r>
      <w:r w:rsidR="00994784" w:rsidRPr="000F6621">
        <w:rPr>
          <w:rFonts w:ascii="Arial" w:hAnsi="Arial" w:cs="Arial"/>
          <w:b/>
          <w:spacing w:val="8"/>
        </w:rPr>
        <w:t>CFE</w:t>
      </w:r>
      <w:r w:rsidR="00994784">
        <w:rPr>
          <w:rFonts w:ascii="Arial" w:hAnsi="Arial" w:cs="Arial"/>
          <w:b/>
          <w:spacing w:val="8"/>
        </w:rPr>
        <w:t xml:space="preserve">, CFE Empresa Productiva Subsidiaria, </w:t>
      </w:r>
      <w:r w:rsidR="00994784" w:rsidRPr="000F6621">
        <w:rPr>
          <w:rFonts w:ascii="Arial" w:hAnsi="Arial" w:cs="Arial"/>
          <w:b/>
          <w:spacing w:val="8"/>
        </w:rPr>
        <w:t>Distribución</w:t>
      </w:r>
      <w:r w:rsidR="00994784">
        <w:rPr>
          <w:rFonts w:ascii="Arial" w:hAnsi="Arial" w:cs="Arial"/>
          <w:b/>
          <w:spacing w:val="8"/>
        </w:rPr>
        <w:t>,</w:t>
      </w:r>
      <w:r w:rsidR="00994784" w:rsidRPr="000F6621">
        <w:rPr>
          <w:rFonts w:ascii="Arial" w:hAnsi="Arial" w:cs="Arial"/>
          <w:b/>
          <w:spacing w:val="8"/>
        </w:rPr>
        <w:t xml:space="preserve"> </w:t>
      </w:r>
      <w:r w:rsidR="00994784" w:rsidRPr="006919A2">
        <w:rPr>
          <w:rFonts w:ascii="Arial" w:hAnsi="Arial" w:cs="Arial"/>
          <w:b/>
          <w:spacing w:val="8"/>
        </w:rPr>
        <w:t>Subárea Contratante Distribución Valle de México Sur</w:t>
      </w:r>
      <w:r w:rsidR="00484836">
        <w:rPr>
          <w:rFonts w:ascii="Arial" w:hAnsi="Arial" w:cs="Arial"/>
          <w:b/>
          <w:spacing w:val="8"/>
        </w:rPr>
        <w:t xml:space="preserve">, Departamento </w:t>
      </w:r>
      <w:r w:rsidR="0096190C">
        <w:rPr>
          <w:rFonts w:ascii="Arial" w:hAnsi="Arial" w:cs="Arial"/>
          <w:b/>
          <w:spacing w:val="8"/>
        </w:rPr>
        <w:t xml:space="preserve"> </w:t>
      </w:r>
      <w:r w:rsidR="00A17AC7">
        <w:rPr>
          <w:rFonts w:ascii="Arial" w:hAnsi="Arial" w:cs="Arial"/>
          <w:b/>
          <w:spacing w:val="8"/>
        </w:rPr>
        <w:t xml:space="preserve"> de Líneas y Redes Aéreas Divisional</w:t>
      </w:r>
      <w:r w:rsidRPr="001C00A5">
        <w:rPr>
          <w:rFonts w:ascii="Arial" w:hAnsi="Arial" w:cs="Arial"/>
          <w:spacing w:val="8"/>
        </w:rPr>
        <w:t xml:space="preserve"> no se pronunciará por aquellas solicitudes de aclaración que no se encuentren vinculadas con lo señalado en los puntos, numerales o anexos contenidos en este Pliego de Requisitos.</w:t>
      </w:r>
    </w:p>
    <w:p w14:paraId="22903803" w14:textId="01E56E4B" w:rsidR="00C870D1" w:rsidRPr="001C00A5" w:rsidRDefault="00C870D1" w:rsidP="00C870D1">
      <w:pPr>
        <w:spacing w:after="240" w:line="240" w:lineRule="auto"/>
        <w:jc w:val="both"/>
        <w:rPr>
          <w:rFonts w:ascii="Arial" w:hAnsi="Arial" w:cs="Arial"/>
          <w:spacing w:val="8"/>
        </w:rPr>
      </w:pPr>
      <w:r w:rsidRPr="001C00A5">
        <w:rPr>
          <w:rFonts w:ascii="Arial" w:hAnsi="Arial" w:cs="Arial"/>
          <w:spacing w:val="8"/>
        </w:rPr>
        <w:t>Las preguntas o solicitudes de aclaración que no sean presentadas de acuerdo a estos requisitos y en el Micrositio de Concursos de</w:t>
      </w:r>
      <w:r w:rsidR="00564FFD" w:rsidRPr="001C00A5">
        <w:rPr>
          <w:rFonts w:ascii="Arial" w:hAnsi="Arial" w:cs="Arial"/>
          <w:spacing w:val="8"/>
        </w:rPr>
        <w:t xml:space="preserve"> la</w:t>
      </w:r>
      <w:r w:rsidRPr="001C00A5">
        <w:rPr>
          <w:rFonts w:ascii="Arial" w:hAnsi="Arial" w:cs="Arial"/>
          <w:spacing w:val="8"/>
        </w:rPr>
        <w:t xml:space="preserve"> CFE y en los formatos establecidos en este Pliego de Requisitos, no serán atendidas por la </w:t>
      </w:r>
      <w:r w:rsidR="00994784" w:rsidRPr="000F6621">
        <w:rPr>
          <w:rFonts w:ascii="Arial" w:hAnsi="Arial" w:cs="Arial"/>
          <w:b/>
          <w:spacing w:val="8"/>
        </w:rPr>
        <w:t>CFE</w:t>
      </w:r>
      <w:r w:rsidR="00994784">
        <w:rPr>
          <w:rFonts w:ascii="Arial" w:hAnsi="Arial" w:cs="Arial"/>
          <w:b/>
          <w:spacing w:val="8"/>
        </w:rPr>
        <w:t xml:space="preserve">, CFE Empresa Productiva Subsidiaria, </w:t>
      </w:r>
      <w:r w:rsidR="00994784" w:rsidRPr="000F6621">
        <w:rPr>
          <w:rFonts w:ascii="Arial" w:hAnsi="Arial" w:cs="Arial"/>
          <w:b/>
          <w:spacing w:val="8"/>
        </w:rPr>
        <w:t>Distribución</w:t>
      </w:r>
      <w:r w:rsidR="00994784">
        <w:rPr>
          <w:rFonts w:ascii="Arial" w:hAnsi="Arial" w:cs="Arial"/>
          <w:b/>
          <w:spacing w:val="8"/>
        </w:rPr>
        <w:t>,</w:t>
      </w:r>
      <w:r w:rsidR="00994784" w:rsidRPr="000F6621">
        <w:rPr>
          <w:rFonts w:ascii="Arial" w:hAnsi="Arial" w:cs="Arial"/>
          <w:b/>
          <w:spacing w:val="8"/>
        </w:rPr>
        <w:t xml:space="preserve"> </w:t>
      </w:r>
      <w:r w:rsidR="00994784" w:rsidRPr="006919A2">
        <w:rPr>
          <w:rFonts w:ascii="Arial" w:hAnsi="Arial" w:cs="Arial"/>
          <w:b/>
          <w:spacing w:val="8"/>
        </w:rPr>
        <w:t>Subárea Contratante Distribución Valle de México Sur</w:t>
      </w:r>
      <w:r w:rsidR="00484836">
        <w:rPr>
          <w:rFonts w:ascii="Arial" w:hAnsi="Arial" w:cs="Arial"/>
          <w:b/>
          <w:spacing w:val="8"/>
        </w:rPr>
        <w:t xml:space="preserve">, Departamento </w:t>
      </w:r>
      <w:r w:rsidR="0096190C">
        <w:rPr>
          <w:rFonts w:ascii="Arial" w:hAnsi="Arial" w:cs="Arial"/>
          <w:b/>
          <w:spacing w:val="8"/>
        </w:rPr>
        <w:t xml:space="preserve"> </w:t>
      </w:r>
      <w:r w:rsidR="00A17AC7">
        <w:rPr>
          <w:rFonts w:ascii="Arial" w:hAnsi="Arial" w:cs="Arial"/>
          <w:b/>
          <w:spacing w:val="8"/>
        </w:rPr>
        <w:t xml:space="preserve"> de Líneas y Redes Aéreas</w:t>
      </w:r>
      <w:r w:rsidR="00A17AC7" w:rsidRPr="00A17AC7">
        <w:rPr>
          <w:rFonts w:ascii="Arial" w:hAnsi="Arial" w:cs="Arial"/>
          <w:b/>
          <w:bCs/>
          <w:spacing w:val="8"/>
        </w:rPr>
        <w:t xml:space="preserve"> Divisional</w:t>
      </w:r>
      <w:r w:rsidR="00A17AC7">
        <w:rPr>
          <w:rFonts w:ascii="Arial" w:hAnsi="Arial" w:cs="Arial"/>
          <w:spacing w:val="8"/>
        </w:rPr>
        <w:t xml:space="preserve"> </w:t>
      </w:r>
      <w:r w:rsidRPr="001C00A5">
        <w:rPr>
          <w:rFonts w:ascii="Arial" w:hAnsi="Arial" w:cs="Arial"/>
          <w:spacing w:val="8"/>
        </w:rPr>
        <w:t xml:space="preserve">Quien presida la </w:t>
      </w:r>
      <w:r w:rsidR="00651A47" w:rsidRPr="001C00A5">
        <w:rPr>
          <w:rFonts w:ascii="Arial" w:hAnsi="Arial" w:cs="Arial"/>
          <w:spacing w:val="8"/>
        </w:rPr>
        <w:t>sesión de aclaraciones a los documentos del concurso</w:t>
      </w:r>
      <w:r w:rsidRPr="001C00A5">
        <w:rPr>
          <w:rFonts w:ascii="Arial" w:hAnsi="Arial" w:cs="Arial"/>
          <w:spacing w:val="8"/>
        </w:rPr>
        <w:t>, podrá suspender la misma en razón del número de solicitudes de aclaración, su complejidad o del tiempo necesario para responderlas. En este caso, se informará a los interesados cuándo serán proporcionadas las respuestas, señalando fecha y hora para reanudar la sesión para tal efecto.</w:t>
      </w:r>
    </w:p>
    <w:p w14:paraId="11C18503" w14:textId="7013AD0E" w:rsidR="00C870D1" w:rsidRPr="001C00A5" w:rsidRDefault="00B14FF9" w:rsidP="00C870D1">
      <w:pPr>
        <w:spacing w:after="240" w:line="240" w:lineRule="auto"/>
        <w:jc w:val="both"/>
        <w:rPr>
          <w:rFonts w:ascii="Arial" w:hAnsi="Arial" w:cs="Arial"/>
          <w:spacing w:val="8"/>
        </w:rPr>
      </w:pPr>
      <w:r w:rsidRPr="001C00A5">
        <w:rPr>
          <w:rFonts w:ascii="Arial" w:hAnsi="Arial" w:cs="Arial"/>
          <w:spacing w:val="8"/>
        </w:rPr>
        <w:t xml:space="preserve">Una vez proporcionadas las respuestas, dentro del plazo que se establezca en la Sesión de Aclaraciones a los Documentos del Concurso, los </w:t>
      </w:r>
      <w:r w:rsidR="002820A5" w:rsidRPr="001C00A5">
        <w:rPr>
          <w:rFonts w:ascii="Arial" w:hAnsi="Arial" w:cs="Arial"/>
          <w:spacing w:val="8"/>
        </w:rPr>
        <w:t>Concursantes</w:t>
      </w:r>
      <w:r w:rsidRPr="001C00A5">
        <w:rPr>
          <w:rFonts w:ascii="Arial" w:hAnsi="Arial" w:cs="Arial"/>
          <w:spacing w:val="8"/>
        </w:rPr>
        <w:t xml:space="preserve"> podrán formular replanteamientos únicamente sobre las respuestas emitidas, o generar preguntas a las precisiones que </w:t>
      </w:r>
      <w:r w:rsidR="00994784" w:rsidRPr="000F6621">
        <w:rPr>
          <w:rFonts w:ascii="Arial" w:hAnsi="Arial" w:cs="Arial"/>
          <w:b/>
          <w:spacing w:val="8"/>
        </w:rPr>
        <w:t>CFE</w:t>
      </w:r>
      <w:r w:rsidR="00994784">
        <w:rPr>
          <w:rFonts w:ascii="Arial" w:hAnsi="Arial" w:cs="Arial"/>
          <w:b/>
          <w:spacing w:val="8"/>
        </w:rPr>
        <w:t xml:space="preserve">, CFE Empresa Productiva Subsidiaria, </w:t>
      </w:r>
      <w:r w:rsidR="00994784" w:rsidRPr="000F6621">
        <w:rPr>
          <w:rFonts w:ascii="Arial" w:hAnsi="Arial" w:cs="Arial"/>
          <w:b/>
          <w:spacing w:val="8"/>
        </w:rPr>
        <w:t>Distribución</w:t>
      </w:r>
      <w:r w:rsidR="00994784">
        <w:rPr>
          <w:rFonts w:ascii="Arial" w:hAnsi="Arial" w:cs="Arial"/>
          <w:b/>
          <w:spacing w:val="8"/>
        </w:rPr>
        <w:t>,</w:t>
      </w:r>
      <w:r w:rsidR="00994784" w:rsidRPr="000F6621">
        <w:rPr>
          <w:rFonts w:ascii="Arial" w:hAnsi="Arial" w:cs="Arial"/>
          <w:b/>
          <w:spacing w:val="8"/>
        </w:rPr>
        <w:t xml:space="preserve"> </w:t>
      </w:r>
      <w:r w:rsidR="00994784" w:rsidRPr="006919A2">
        <w:rPr>
          <w:rFonts w:ascii="Arial" w:hAnsi="Arial" w:cs="Arial"/>
          <w:b/>
          <w:spacing w:val="8"/>
        </w:rPr>
        <w:t>Subárea Contratante Distribución Valle de México Sur</w:t>
      </w:r>
      <w:r w:rsidR="00484836">
        <w:rPr>
          <w:rFonts w:ascii="Arial" w:hAnsi="Arial" w:cs="Arial"/>
          <w:b/>
          <w:spacing w:val="8"/>
        </w:rPr>
        <w:t xml:space="preserve">, </w:t>
      </w:r>
      <w:r w:rsidR="00A17AC7">
        <w:rPr>
          <w:rFonts w:ascii="Arial" w:hAnsi="Arial" w:cs="Arial"/>
          <w:b/>
          <w:spacing w:val="8"/>
        </w:rPr>
        <w:t xml:space="preserve">Departamento </w:t>
      </w:r>
      <w:r w:rsidR="0096190C">
        <w:rPr>
          <w:rFonts w:ascii="Arial" w:hAnsi="Arial" w:cs="Arial"/>
          <w:b/>
          <w:spacing w:val="8"/>
        </w:rPr>
        <w:t xml:space="preserve"> </w:t>
      </w:r>
      <w:r w:rsidR="00A17AC7">
        <w:rPr>
          <w:rFonts w:ascii="Arial" w:hAnsi="Arial" w:cs="Arial"/>
          <w:b/>
          <w:spacing w:val="8"/>
        </w:rPr>
        <w:t xml:space="preserve"> de Líneas y Redes Aéreas</w:t>
      </w:r>
      <w:r w:rsidR="00A17AC7" w:rsidRPr="00A17AC7">
        <w:rPr>
          <w:rFonts w:ascii="Arial" w:hAnsi="Arial" w:cs="Arial"/>
          <w:b/>
          <w:bCs/>
          <w:spacing w:val="8"/>
        </w:rPr>
        <w:t xml:space="preserve"> Divisional</w:t>
      </w:r>
      <w:r w:rsidR="00A17AC7">
        <w:rPr>
          <w:rFonts w:ascii="Arial" w:hAnsi="Arial" w:cs="Arial"/>
          <w:spacing w:val="8"/>
        </w:rPr>
        <w:t xml:space="preserve"> </w:t>
      </w:r>
      <w:r w:rsidRPr="001C00A5">
        <w:rPr>
          <w:rFonts w:ascii="Arial" w:hAnsi="Arial" w:cs="Arial"/>
          <w:spacing w:val="8"/>
        </w:rPr>
        <w:t>proporcione en el mismo acto; dichas preguntas o replanteamientos deberán estar debidamente referenciados a las respuestas o a las precisiones, en caso contrario no serán atendidas.</w:t>
      </w:r>
    </w:p>
    <w:p w14:paraId="4818873A" w14:textId="77777777" w:rsidR="00B14FF9" w:rsidRPr="001C00A5" w:rsidRDefault="00B14FF9" w:rsidP="00B14FF9">
      <w:pPr>
        <w:jc w:val="both"/>
        <w:rPr>
          <w:rFonts w:ascii="Arial" w:hAnsi="Arial" w:cs="Arial"/>
          <w:spacing w:val="8"/>
        </w:rPr>
      </w:pPr>
      <w:r w:rsidRPr="001C00A5">
        <w:rPr>
          <w:rFonts w:ascii="Arial" w:hAnsi="Arial" w:cs="Arial"/>
          <w:spacing w:val="8"/>
        </w:rPr>
        <w:t xml:space="preserve">Si del resultado de la Sesión de Aclaraciones a los Documentos del Concurso resultase cualquier modificación a éste, dichas modificaciones formarán parte del Pliego de Requisitos y deberán ser consideradas por los </w:t>
      </w:r>
      <w:r w:rsidR="002820A5" w:rsidRPr="001C00A5">
        <w:rPr>
          <w:rFonts w:ascii="Arial" w:hAnsi="Arial" w:cs="Arial"/>
          <w:spacing w:val="8"/>
        </w:rPr>
        <w:t>Concursantes</w:t>
      </w:r>
      <w:r w:rsidRPr="001C00A5">
        <w:rPr>
          <w:rFonts w:ascii="Arial" w:hAnsi="Arial" w:cs="Arial"/>
          <w:spacing w:val="8"/>
        </w:rPr>
        <w:t xml:space="preserve"> en la elaboración de sus Ofertas técnica y económica.</w:t>
      </w:r>
    </w:p>
    <w:p w14:paraId="70088C51" w14:textId="77777777" w:rsidR="00C870D1" w:rsidRPr="001C00A5" w:rsidRDefault="00C870D1" w:rsidP="00C870D1">
      <w:pPr>
        <w:spacing w:after="240" w:line="240" w:lineRule="auto"/>
        <w:jc w:val="both"/>
        <w:rPr>
          <w:rFonts w:ascii="Arial" w:hAnsi="Arial" w:cs="Arial"/>
          <w:spacing w:val="8"/>
        </w:rPr>
      </w:pPr>
      <w:r w:rsidRPr="001C00A5">
        <w:rPr>
          <w:rFonts w:ascii="Arial" w:hAnsi="Arial" w:cs="Arial"/>
          <w:spacing w:val="8"/>
        </w:rPr>
        <w:t>Las modificaciones y en su caso las precisiones no deberán generar cambios sustanciales a las características y condiciones establecidas originalmente.</w:t>
      </w:r>
    </w:p>
    <w:p w14:paraId="12FBEDE0" w14:textId="77777777" w:rsidR="008358F0" w:rsidRDefault="00B14FF9" w:rsidP="00C870D1">
      <w:pPr>
        <w:spacing w:after="240" w:line="240" w:lineRule="auto"/>
        <w:jc w:val="both"/>
        <w:rPr>
          <w:rFonts w:ascii="Arial" w:hAnsi="Arial" w:cs="Arial"/>
          <w:spacing w:val="8"/>
        </w:rPr>
      </w:pPr>
      <w:r w:rsidRPr="001C00A5">
        <w:rPr>
          <w:rFonts w:ascii="Arial" w:hAnsi="Arial" w:cs="Arial"/>
          <w:spacing w:val="8"/>
        </w:rPr>
        <w:t xml:space="preserve">El acta de la Sesión de Aclaraciones al Concurso se difundirá a través del Micrositio de Concursos de CFE, ubicado en el sitio </w:t>
      </w:r>
      <w:hyperlink r:id="rId21" w:history="1">
        <w:r w:rsidRPr="001C00A5">
          <w:rPr>
            <w:rStyle w:val="Hipervnculo"/>
            <w:rFonts w:ascii="Arial" w:hAnsi="Arial" w:cs="Arial"/>
            <w:color w:val="auto"/>
            <w:spacing w:val="8"/>
          </w:rPr>
          <w:t>https://msc.cfe.mx</w:t>
        </w:r>
      </w:hyperlink>
      <w:r w:rsidRPr="001C00A5">
        <w:rPr>
          <w:rFonts w:ascii="Arial" w:hAnsi="Arial" w:cs="Arial"/>
          <w:spacing w:val="8"/>
        </w:rPr>
        <w:t>, el mismo día de su celebración, lo cual surtirá efecto de notificación personal.</w:t>
      </w:r>
    </w:p>
    <w:p w14:paraId="65E153F5" w14:textId="369D534A" w:rsidR="00C870D1" w:rsidRPr="001C00A5" w:rsidRDefault="00741144" w:rsidP="00C870D1">
      <w:pPr>
        <w:spacing w:after="240" w:line="240" w:lineRule="auto"/>
        <w:jc w:val="both"/>
        <w:rPr>
          <w:rFonts w:ascii="Arial" w:hAnsi="Arial" w:cs="Arial"/>
          <w:spacing w:val="8"/>
        </w:rPr>
      </w:pPr>
      <w:r w:rsidRPr="001C00A5">
        <w:rPr>
          <w:rFonts w:ascii="Arial" w:hAnsi="Arial" w:cs="Arial"/>
          <w:b/>
          <w:spacing w:val="8"/>
        </w:rPr>
        <w:t>III.</w:t>
      </w:r>
      <w:r w:rsidR="005F22A8">
        <w:rPr>
          <w:rFonts w:ascii="Arial" w:hAnsi="Arial" w:cs="Arial"/>
          <w:b/>
          <w:spacing w:val="8"/>
        </w:rPr>
        <w:t>4</w:t>
      </w:r>
      <w:r w:rsidRPr="001C00A5">
        <w:rPr>
          <w:rFonts w:ascii="Arial" w:hAnsi="Arial" w:cs="Arial"/>
          <w:spacing w:val="8"/>
        </w:rPr>
        <w:tab/>
      </w:r>
      <w:r w:rsidRPr="001C00A5">
        <w:rPr>
          <w:rFonts w:ascii="Arial" w:hAnsi="Arial" w:cs="Arial"/>
          <w:b/>
          <w:bCs/>
          <w:spacing w:val="8"/>
        </w:rPr>
        <w:t>Adjudicación de partida(s)</w:t>
      </w:r>
    </w:p>
    <w:p w14:paraId="105ED6F1" w14:textId="4F597DD9" w:rsidR="00484836" w:rsidRDefault="00484836" w:rsidP="005F22A8">
      <w:pPr>
        <w:tabs>
          <w:tab w:val="left" w:pos="8647"/>
        </w:tabs>
        <w:spacing w:before="1"/>
        <w:ind w:right="49"/>
        <w:jc w:val="both"/>
        <w:rPr>
          <w:rFonts w:ascii="Arial" w:hAnsi="Arial" w:cs="Arial"/>
          <w:spacing w:val="8"/>
        </w:rPr>
      </w:pPr>
      <w:r w:rsidRPr="005F22A8">
        <w:rPr>
          <w:rFonts w:ascii="Arial" w:hAnsi="Arial" w:cs="Arial"/>
          <w:spacing w:val="8"/>
        </w:rPr>
        <w:lastRenderedPageBreak/>
        <w:t>La adjudicación</w:t>
      </w:r>
      <w:r w:rsidRPr="005F22A8">
        <w:rPr>
          <w:spacing w:val="6"/>
        </w:rPr>
        <w:t xml:space="preserve"> </w:t>
      </w:r>
      <w:r w:rsidRPr="005F22A8">
        <w:rPr>
          <w:rFonts w:ascii="Arial" w:hAnsi="Arial" w:cs="Arial"/>
          <w:spacing w:val="8"/>
        </w:rPr>
        <w:t xml:space="preserve">del presente concurso será por </w:t>
      </w:r>
      <w:r w:rsidR="000F1A13" w:rsidRPr="005F22A8">
        <w:rPr>
          <w:rFonts w:ascii="Arial" w:hAnsi="Arial" w:cs="Arial"/>
          <w:spacing w:val="8"/>
        </w:rPr>
        <w:t xml:space="preserve">partida completa </w:t>
      </w:r>
      <w:r w:rsidRPr="005F22A8">
        <w:rPr>
          <w:rFonts w:ascii="Arial" w:hAnsi="Arial" w:cs="Arial"/>
          <w:spacing w:val="8"/>
        </w:rPr>
        <w:t>conformado por las partidas</w:t>
      </w:r>
      <w:r w:rsidR="005F22A8" w:rsidRPr="005F22A8">
        <w:rPr>
          <w:rFonts w:ascii="Arial" w:hAnsi="Arial" w:cs="Arial"/>
          <w:spacing w:val="8"/>
        </w:rPr>
        <w:t xml:space="preserve"> </w:t>
      </w:r>
      <w:r w:rsidRPr="005F22A8">
        <w:rPr>
          <w:rFonts w:ascii="Arial" w:hAnsi="Arial" w:cs="Arial"/>
          <w:spacing w:val="8"/>
        </w:rPr>
        <w:t>1</w:t>
      </w:r>
      <w:r w:rsidR="005F22A8" w:rsidRPr="005F22A8">
        <w:rPr>
          <w:rFonts w:ascii="Arial" w:hAnsi="Arial" w:cs="Arial"/>
          <w:spacing w:val="8"/>
        </w:rPr>
        <w:t xml:space="preserve">, </w:t>
      </w:r>
      <w:r w:rsidR="00FE6E71" w:rsidRPr="005F22A8">
        <w:rPr>
          <w:rFonts w:ascii="Arial" w:hAnsi="Arial" w:cs="Arial"/>
          <w:spacing w:val="8"/>
        </w:rPr>
        <w:t>2</w:t>
      </w:r>
      <w:r w:rsidR="005F22A8" w:rsidRPr="005F22A8">
        <w:rPr>
          <w:rFonts w:ascii="Arial" w:hAnsi="Arial" w:cs="Arial"/>
          <w:spacing w:val="8"/>
        </w:rPr>
        <w:t>, 3 y 4</w:t>
      </w:r>
      <w:r w:rsidRPr="005F22A8">
        <w:rPr>
          <w:rFonts w:ascii="Arial" w:hAnsi="Arial" w:cs="Arial"/>
          <w:spacing w:val="8"/>
        </w:rPr>
        <w:t xml:space="preserve"> con base en partidas completas, de conformidad con el Anexo 1 de este pliego de requisitos, no se aceptarán partidas incompletas.</w:t>
      </w:r>
      <w:r w:rsidR="000F1A13" w:rsidRPr="005F22A8">
        <w:rPr>
          <w:rFonts w:ascii="Arial" w:hAnsi="Arial" w:cs="Arial"/>
          <w:spacing w:val="8"/>
        </w:rPr>
        <w:t xml:space="preserve"> Se podrán ofertar </w:t>
      </w:r>
      <w:r w:rsidR="005F22A8">
        <w:rPr>
          <w:rFonts w:ascii="Arial" w:hAnsi="Arial" w:cs="Arial"/>
          <w:spacing w:val="8"/>
        </w:rPr>
        <w:t>una</w:t>
      </w:r>
      <w:r w:rsidR="000F1A13" w:rsidRPr="005F22A8">
        <w:rPr>
          <w:rFonts w:ascii="Arial" w:hAnsi="Arial" w:cs="Arial"/>
          <w:spacing w:val="8"/>
        </w:rPr>
        <w:t xml:space="preserve"> </w:t>
      </w:r>
      <w:r w:rsidR="005F22A8" w:rsidRPr="005F22A8">
        <w:rPr>
          <w:rFonts w:ascii="Arial" w:hAnsi="Arial" w:cs="Arial"/>
          <w:spacing w:val="8"/>
        </w:rPr>
        <w:t>o</w:t>
      </w:r>
      <w:r w:rsidR="000F1A13" w:rsidRPr="005F22A8">
        <w:rPr>
          <w:rFonts w:ascii="Arial" w:hAnsi="Arial" w:cs="Arial"/>
          <w:spacing w:val="8"/>
        </w:rPr>
        <w:t xml:space="preserve"> </w:t>
      </w:r>
      <w:proofErr w:type="spellStart"/>
      <w:r w:rsidR="000F1A13" w:rsidRPr="005F22A8">
        <w:rPr>
          <w:rFonts w:ascii="Arial" w:hAnsi="Arial" w:cs="Arial"/>
          <w:spacing w:val="8"/>
        </w:rPr>
        <w:t>varías</w:t>
      </w:r>
      <w:proofErr w:type="spellEnd"/>
      <w:r w:rsidR="000F1A13" w:rsidRPr="005F22A8">
        <w:rPr>
          <w:rFonts w:ascii="Arial" w:hAnsi="Arial" w:cs="Arial"/>
          <w:spacing w:val="8"/>
        </w:rPr>
        <w:t xml:space="preserve"> partidas.</w:t>
      </w:r>
    </w:p>
    <w:p w14:paraId="443B0618" w14:textId="5991D29A" w:rsidR="00366460" w:rsidRPr="00760A21" w:rsidRDefault="005E4A03" w:rsidP="00994784">
      <w:pPr>
        <w:spacing w:after="240" w:line="240" w:lineRule="auto"/>
        <w:jc w:val="both"/>
        <w:rPr>
          <w:rFonts w:ascii="Arial" w:hAnsi="Arial" w:cs="Arial"/>
          <w:b/>
          <w:color w:val="0000FF"/>
        </w:rPr>
      </w:pPr>
      <w:r w:rsidRPr="001C00A5">
        <w:rPr>
          <w:rFonts w:ascii="Arial" w:hAnsi="Arial" w:cs="Arial"/>
          <w:b/>
          <w:spacing w:val="8"/>
        </w:rPr>
        <w:t>III.</w:t>
      </w:r>
      <w:r w:rsidR="005F22A8">
        <w:rPr>
          <w:rFonts w:ascii="Arial" w:hAnsi="Arial" w:cs="Arial"/>
          <w:b/>
          <w:spacing w:val="8"/>
        </w:rPr>
        <w:t>5</w:t>
      </w:r>
      <w:r w:rsidRPr="001C00A5">
        <w:rPr>
          <w:rFonts w:ascii="Arial" w:hAnsi="Arial" w:cs="Arial"/>
          <w:b/>
          <w:spacing w:val="8"/>
        </w:rPr>
        <w:t xml:space="preserve"> Suministro Simultáneo. </w:t>
      </w:r>
      <w:r w:rsidR="00994784">
        <w:rPr>
          <w:rFonts w:ascii="Arial" w:hAnsi="Arial" w:cs="Arial"/>
          <w:b/>
          <w:color w:val="0000FF"/>
        </w:rPr>
        <w:t>(NO APLICA)</w:t>
      </w:r>
      <w:bookmarkStart w:id="5" w:name="_Hlk32841783"/>
    </w:p>
    <w:p w14:paraId="276596F8" w14:textId="77777777" w:rsidR="005E4A03" w:rsidRPr="002323AF" w:rsidRDefault="00994784" w:rsidP="002323AF">
      <w:pPr>
        <w:spacing w:after="240" w:line="240" w:lineRule="auto"/>
        <w:jc w:val="both"/>
        <w:rPr>
          <w:rFonts w:ascii="Arial" w:hAnsi="Arial" w:cs="Arial"/>
          <w:b/>
          <w:spacing w:val="8"/>
        </w:rPr>
      </w:pPr>
      <w:r w:rsidRPr="000F6621">
        <w:rPr>
          <w:rFonts w:ascii="Arial" w:hAnsi="Arial" w:cs="Arial"/>
          <w:b/>
          <w:spacing w:val="8"/>
        </w:rPr>
        <w:t>CFE</w:t>
      </w:r>
      <w:r>
        <w:rPr>
          <w:rFonts w:ascii="Arial" w:hAnsi="Arial" w:cs="Arial"/>
          <w:b/>
          <w:spacing w:val="8"/>
        </w:rPr>
        <w:t xml:space="preserve">, CFE Empresa Productiva Subsidiaria, </w:t>
      </w:r>
      <w:r w:rsidRPr="000F6621">
        <w:rPr>
          <w:rFonts w:ascii="Arial" w:hAnsi="Arial" w:cs="Arial"/>
          <w:b/>
          <w:spacing w:val="8"/>
        </w:rPr>
        <w:t>Distribución</w:t>
      </w:r>
      <w:r>
        <w:rPr>
          <w:rFonts w:ascii="Arial" w:hAnsi="Arial" w:cs="Arial"/>
          <w:b/>
          <w:spacing w:val="8"/>
        </w:rPr>
        <w:t>,</w:t>
      </w:r>
      <w:r w:rsidRPr="000F6621">
        <w:rPr>
          <w:rFonts w:ascii="Arial" w:hAnsi="Arial" w:cs="Arial"/>
          <w:b/>
          <w:spacing w:val="8"/>
        </w:rPr>
        <w:t xml:space="preserve"> </w:t>
      </w:r>
      <w:r w:rsidRPr="006919A2">
        <w:rPr>
          <w:rFonts w:ascii="Arial" w:hAnsi="Arial" w:cs="Arial"/>
          <w:b/>
          <w:spacing w:val="8"/>
        </w:rPr>
        <w:t>Subárea Contratante Distribución Valle de México Sur</w:t>
      </w:r>
      <w:bookmarkEnd w:id="5"/>
      <w:r w:rsidR="006476F3">
        <w:rPr>
          <w:rFonts w:ascii="Arial" w:hAnsi="Arial" w:cs="Arial"/>
          <w:b/>
          <w:spacing w:val="8"/>
        </w:rPr>
        <w:t>, Departamento de S</w:t>
      </w:r>
      <w:r w:rsidR="00FE6E71">
        <w:rPr>
          <w:rFonts w:ascii="Arial" w:hAnsi="Arial" w:cs="Arial"/>
          <w:b/>
          <w:spacing w:val="8"/>
        </w:rPr>
        <w:t>ubestaciones</w:t>
      </w:r>
      <w:r w:rsidR="006476F3">
        <w:rPr>
          <w:rFonts w:ascii="Arial" w:hAnsi="Arial" w:cs="Arial"/>
          <w:b/>
          <w:spacing w:val="8"/>
        </w:rPr>
        <w:t xml:space="preserve"> Divisional</w:t>
      </w:r>
      <w:r w:rsidR="005E4A03" w:rsidRPr="001C00A5">
        <w:rPr>
          <w:rFonts w:ascii="Arial" w:eastAsia="Arial" w:hAnsi="Arial" w:cs="Arial"/>
          <w:spacing w:val="-1"/>
          <w:lang w:eastAsia="es-MX"/>
        </w:rPr>
        <w:t xml:space="preserve"> asignarán mediante el procedimiento de suministro simultáneo (a dos </w:t>
      </w:r>
      <w:r w:rsidR="005C2E3F">
        <w:rPr>
          <w:rFonts w:ascii="Arial" w:eastAsia="Arial" w:hAnsi="Arial" w:cs="Arial"/>
          <w:spacing w:val="-1"/>
          <w:lang w:eastAsia="es-MX"/>
        </w:rPr>
        <w:t xml:space="preserve">o más </w:t>
      </w:r>
      <w:r w:rsidR="002820A5" w:rsidRPr="001C00A5">
        <w:rPr>
          <w:rFonts w:ascii="Arial" w:eastAsia="Arial" w:hAnsi="Arial" w:cs="Arial"/>
          <w:spacing w:val="-1"/>
          <w:lang w:eastAsia="es-MX"/>
        </w:rPr>
        <w:t>Proveedor</w:t>
      </w:r>
      <w:r w:rsidR="005E4A03" w:rsidRPr="001C00A5">
        <w:rPr>
          <w:rFonts w:ascii="Arial" w:eastAsia="Arial" w:hAnsi="Arial" w:cs="Arial"/>
          <w:spacing w:val="-1"/>
          <w:lang w:eastAsia="es-MX"/>
        </w:rPr>
        <w:t>es), siempre que la diferencia en precio no sea superior al 5% respecto de la proposición solvente más baja, de acuerdo con los siguientes criterios, conforme a lo establecido en la disposición 29.</w:t>
      </w:r>
    </w:p>
    <w:p w14:paraId="7F5D702C" w14:textId="77777777" w:rsidR="005E4A03" w:rsidRPr="001C00A5" w:rsidRDefault="005E4A03" w:rsidP="00703239">
      <w:pPr>
        <w:widowControl w:val="0"/>
        <w:spacing w:after="0" w:line="240" w:lineRule="auto"/>
        <w:jc w:val="both"/>
        <w:rPr>
          <w:rFonts w:ascii="Arial" w:eastAsia="Arial" w:hAnsi="Arial" w:cs="Arial"/>
          <w:spacing w:val="-1"/>
          <w:lang w:eastAsia="es-MX"/>
        </w:rPr>
      </w:pPr>
      <w:r w:rsidRPr="001C00A5">
        <w:rPr>
          <w:rFonts w:ascii="Arial" w:eastAsia="Arial" w:hAnsi="Arial" w:cs="Arial"/>
          <w:spacing w:val="-1"/>
          <w:lang w:eastAsia="es-MX"/>
        </w:rPr>
        <w:t>Los porcentajes que se asignarán a cada una de las partidas serán como sigue:</w:t>
      </w:r>
    </w:p>
    <w:p w14:paraId="3EA53E26" w14:textId="77777777" w:rsidR="005E4A03" w:rsidRPr="001C00A5" w:rsidRDefault="005E4A03" w:rsidP="00703239">
      <w:pPr>
        <w:widowControl w:val="0"/>
        <w:spacing w:after="0" w:line="240" w:lineRule="auto"/>
        <w:jc w:val="both"/>
        <w:rPr>
          <w:rFonts w:ascii="Arial" w:eastAsia="Arial" w:hAnsi="Arial" w:cs="Arial"/>
          <w:spacing w:val="-1"/>
          <w:lang w:eastAsia="es-MX"/>
        </w:rPr>
      </w:pPr>
    </w:p>
    <w:p w14:paraId="644DFC83" w14:textId="77777777" w:rsidR="005E4A03" w:rsidRPr="001C00A5" w:rsidRDefault="005E4A03" w:rsidP="002C7279">
      <w:pPr>
        <w:widowControl w:val="0"/>
        <w:numPr>
          <w:ilvl w:val="0"/>
          <w:numId w:val="14"/>
        </w:numPr>
        <w:spacing w:after="0" w:line="240" w:lineRule="auto"/>
        <w:ind w:left="284" w:hanging="284"/>
        <w:contextualSpacing/>
        <w:jc w:val="both"/>
        <w:rPr>
          <w:rFonts w:ascii="Arial" w:eastAsia="Arial" w:hAnsi="Arial" w:cs="Arial"/>
          <w:spacing w:val="-1"/>
          <w:lang w:eastAsia="es-MX"/>
        </w:rPr>
      </w:pPr>
      <w:r w:rsidRPr="001C00A5">
        <w:rPr>
          <w:rFonts w:ascii="Arial" w:eastAsia="Arial" w:hAnsi="Arial" w:cs="Arial"/>
          <w:spacing w:val="-1"/>
          <w:lang w:eastAsia="es-MX"/>
        </w:rPr>
        <w:t xml:space="preserve">Proposición solvente más baja para adjudicar: </w:t>
      </w:r>
      <w:r w:rsidRPr="001C00A5">
        <w:rPr>
          <w:rFonts w:ascii="Arial" w:eastAsia="Arial" w:hAnsi="Arial" w:cs="Arial"/>
          <w:b/>
          <w:spacing w:val="-1"/>
          <w:highlight w:val="lightGray"/>
          <w:lang w:eastAsia="es-MX"/>
        </w:rPr>
        <w:t>[indicar %]</w:t>
      </w:r>
    </w:p>
    <w:p w14:paraId="1EDD1D16" w14:textId="77777777" w:rsidR="005E4A03" w:rsidRPr="001C00A5" w:rsidRDefault="005E4A03" w:rsidP="002C7279">
      <w:pPr>
        <w:widowControl w:val="0"/>
        <w:numPr>
          <w:ilvl w:val="0"/>
          <w:numId w:val="14"/>
        </w:numPr>
        <w:spacing w:after="0" w:line="240" w:lineRule="auto"/>
        <w:ind w:left="284" w:hanging="284"/>
        <w:contextualSpacing/>
        <w:jc w:val="both"/>
        <w:rPr>
          <w:rFonts w:ascii="Arial" w:eastAsia="Arial" w:hAnsi="Arial" w:cs="Arial"/>
          <w:spacing w:val="-1"/>
          <w:lang w:eastAsia="es-MX"/>
        </w:rPr>
      </w:pPr>
      <w:r w:rsidRPr="001C00A5">
        <w:rPr>
          <w:rFonts w:ascii="Arial" w:eastAsia="Arial" w:hAnsi="Arial" w:cs="Arial"/>
          <w:spacing w:val="-1"/>
          <w:lang w:eastAsia="es-MX"/>
        </w:rPr>
        <w:t xml:space="preserve">Siguiente proposición solvente más baja para adjudicar: </w:t>
      </w:r>
      <w:r w:rsidRPr="001C00A5">
        <w:rPr>
          <w:rFonts w:ascii="Arial" w:eastAsia="Arial" w:hAnsi="Arial" w:cs="Arial"/>
          <w:b/>
          <w:spacing w:val="-1"/>
          <w:highlight w:val="lightGray"/>
          <w:lang w:eastAsia="es-MX"/>
        </w:rPr>
        <w:t>[indicar %]</w:t>
      </w:r>
    </w:p>
    <w:p w14:paraId="23B19342" w14:textId="77777777" w:rsidR="005E4A03" w:rsidRPr="001C00A5" w:rsidRDefault="005E4A03" w:rsidP="005E4A03">
      <w:pPr>
        <w:widowControl w:val="0"/>
        <w:spacing w:after="0" w:line="240" w:lineRule="auto"/>
        <w:jc w:val="both"/>
        <w:rPr>
          <w:rFonts w:ascii="Arial" w:eastAsia="Arial" w:hAnsi="Arial" w:cs="Arial"/>
          <w:spacing w:val="-1"/>
          <w:lang w:eastAsia="es-MX"/>
        </w:rPr>
      </w:pPr>
    </w:p>
    <w:p w14:paraId="6E6B22A4" w14:textId="77777777" w:rsidR="005E4A03" w:rsidRPr="001C00A5" w:rsidRDefault="005E4A03" w:rsidP="005E4A03">
      <w:pPr>
        <w:spacing w:after="240" w:line="240" w:lineRule="auto"/>
        <w:jc w:val="both"/>
        <w:rPr>
          <w:rFonts w:ascii="Arial" w:hAnsi="Arial" w:cs="Arial"/>
          <w:spacing w:val="8"/>
        </w:rPr>
      </w:pPr>
      <w:r w:rsidRPr="001C00A5">
        <w:rPr>
          <w:rFonts w:ascii="Arial" w:eastAsia="Arial" w:hAnsi="Arial" w:cs="Arial"/>
          <w:spacing w:val="-1"/>
          <w:lang w:eastAsia="es-MX"/>
        </w:rPr>
        <w:t xml:space="preserve">Si alguna cantidad queda pendiente de asignación se podrá asignar al </w:t>
      </w:r>
      <w:r w:rsidR="002820A5" w:rsidRPr="001C00A5">
        <w:rPr>
          <w:rFonts w:ascii="Arial" w:eastAsia="Arial" w:hAnsi="Arial" w:cs="Arial"/>
          <w:spacing w:val="-1"/>
          <w:lang w:eastAsia="es-MX"/>
        </w:rPr>
        <w:t>Proveedor</w:t>
      </w:r>
      <w:r w:rsidRPr="001C00A5">
        <w:rPr>
          <w:rFonts w:ascii="Arial" w:eastAsia="Arial" w:hAnsi="Arial" w:cs="Arial"/>
          <w:spacing w:val="-1"/>
          <w:lang w:eastAsia="es-MX"/>
        </w:rPr>
        <w:t xml:space="preserve"> seleccionado en primer lugar y en caso de que éste no acepte, se podrá adjudicar el contrato respectivo al </w:t>
      </w:r>
      <w:r w:rsidR="002820A5" w:rsidRPr="001C00A5">
        <w:rPr>
          <w:rFonts w:ascii="Arial" w:eastAsia="Arial" w:hAnsi="Arial" w:cs="Arial"/>
          <w:spacing w:val="-1"/>
          <w:lang w:eastAsia="es-MX"/>
        </w:rPr>
        <w:t>Concursante</w:t>
      </w:r>
      <w:r w:rsidRPr="001C00A5">
        <w:rPr>
          <w:rFonts w:ascii="Arial" w:eastAsia="Arial" w:hAnsi="Arial" w:cs="Arial"/>
          <w:spacing w:val="-1"/>
          <w:lang w:eastAsia="es-MX"/>
        </w:rPr>
        <w:t xml:space="preserve"> que haya obtenido el segundo lugar, siempre que la diferencia en precio no sea superior al 5% de la mejor oferta y en caso de no aceptar, se declarará desierta y se procederá a efectuar otro procedimiento de Contratación sólo por dicha cantidad.</w:t>
      </w:r>
    </w:p>
    <w:p w14:paraId="1F1CDB5A" w14:textId="77777777" w:rsidR="00741144" w:rsidRPr="001C00A5" w:rsidRDefault="0084467B" w:rsidP="00C870D1">
      <w:pPr>
        <w:spacing w:after="240" w:line="240" w:lineRule="auto"/>
        <w:jc w:val="both"/>
        <w:rPr>
          <w:rFonts w:ascii="Arial" w:hAnsi="Arial" w:cs="Arial"/>
          <w:spacing w:val="8"/>
        </w:rPr>
      </w:pPr>
      <w:r w:rsidRPr="001C00A5">
        <w:rPr>
          <w:rFonts w:ascii="Arial" w:hAnsi="Arial" w:cs="Arial"/>
          <w:b/>
          <w:spacing w:val="8"/>
        </w:rPr>
        <w:t>IV.</w:t>
      </w:r>
      <w:r w:rsidRPr="001C00A5">
        <w:rPr>
          <w:rFonts w:ascii="Arial" w:hAnsi="Arial" w:cs="Arial"/>
          <w:b/>
          <w:spacing w:val="8"/>
        </w:rPr>
        <w:tab/>
        <w:t>Ofertas</w:t>
      </w:r>
    </w:p>
    <w:p w14:paraId="3117C338" w14:textId="77777777" w:rsidR="0066681F" w:rsidRPr="001C00A5" w:rsidRDefault="0084467B" w:rsidP="00C870D1">
      <w:pPr>
        <w:spacing w:after="240" w:line="240" w:lineRule="auto"/>
        <w:jc w:val="both"/>
        <w:rPr>
          <w:rFonts w:ascii="Arial" w:hAnsi="Arial" w:cs="Arial"/>
          <w:spacing w:val="8"/>
        </w:rPr>
      </w:pPr>
      <w:r w:rsidRPr="001C00A5">
        <w:rPr>
          <w:rFonts w:ascii="Arial" w:hAnsi="Arial" w:cs="Arial"/>
          <w:b/>
          <w:spacing w:val="8"/>
        </w:rPr>
        <w:t>IV.1</w:t>
      </w:r>
      <w:r w:rsidRPr="001C00A5">
        <w:rPr>
          <w:rFonts w:ascii="Arial" w:hAnsi="Arial" w:cs="Arial"/>
          <w:b/>
          <w:spacing w:val="8"/>
        </w:rPr>
        <w:tab/>
      </w:r>
      <w:r w:rsidRPr="001C00A5">
        <w:rPr>
          <w:rFonts w:ascii="Arial" w:hAnsi="Arial" w:cs="Arial"/>
          <w:b/>
          <w:bCs/>
          <w:spacing w:val="8"/>
        </w:rPr>
        <w:t>Requisitos que deberán reunir las</w:t>
      </w:r>
      <w:r w:rsidRPr="001C00A5">
        <w:rPr>
          <w:rFonts w:ascii="Arial" w:hAnsi="Arial" w:cs="Arial"/>
          <w:b/>
          <w:spacing w:val="8"/>
        </w:rPr>
        <w:t xml:space="preserve"> ofertas</w:t>
      </w:r>
    </w:p>
    <w:p w14:paraId="77A905AB" w14:textId="77777777" w:rsidR="0084467B" w:rsidRPr="001C00A5" w:rsidRDefault="00041D3E" w:rsidP="00C870D1">
      <w:pPr>
        <w:spacing w:after="240" w:line="240" w:lineRule="auto"/>
        <w:jc w:val="both"/>
        <w:rPr>
          <w:rFonts w:ascii="Arial" w:hAnsi="Arial" w:cs="Arial"/>
          <w:spacing w:val="8"/>
        </w:rPr>
      </w:pPr>
      <w:r w:rsidRPr="001C00A5">
        <w:rPr>
          <w:rFonts w:ascii="Arial" w:hAnsi="Arial" w:cs="Arial"/>
          <w:spacing w:val="8"/>
        </w:rPr>
        <w:t xml:space="preserve">Los </w:t>
      </w:r>
      <w:r w:rsidR="002820A5" w:rsidRPr="001C00A5">
        <w:rPr>
          <w:rFonts w:ascii="Arial" w:hAnsi="Arial" w:cs="Arial"/>
          <w:spacing w:val="8"/>
        </w:rPr>
        <w:t>Concursantes</w:t>
      </w:r>
      <w:r w:rsidRPr="001C00A5">
        <w:rPr>
          <w:rFonts w:ascii="Arial" w:hAnsi="Arial" w:cs="Arial"/>
          <w:spacing w:val="8"/>
        </w:rPr>
        <w:t xml:space="preserve"> deberán cumplir con lo establecido en el numeral </w:t>
      </w:r>
      <w:r w:rsidRPr="001C00A5">
        <w:rPr>
          <w:rFonts w:ascii="Arial" w:hAnsi="Arial" w:cs="Arial"/>
          <w:b/>
          <w:spacing w:val="8"/>
        </w:rPr>
        <w:t>IV.2</w:t>
      </w:r>
      <w:r w:rsidR="004065A3" w:rsidRPr="001C00A5">
        <w:rPr>
          <w:rFonts w:ascii="Arial" w:hAnsi="Arial" w:cs="Arial"/>
          <w:spacing w:val="8"/>
        </w:rPr>
        <w:t xml:space="preserve"> </w:t>
      </w:r>
      <w:r w:rsidR="004065A3" w:rsidRPr="001C00A5">
        <w:rPr>
          <w:rFonts w:ascii="Arial" w:hAnsi="Arial" w:cs="Arial"/>
          <w:b/>
          <w:spacing w:val="8"/>
        </w:rPr>
        <w:t>“Presentación de Ofertas”</w:t>
      </w:r>
      <w:r w:rsidRPr="001C00A5">
        <w:rPr>
          <w:rFonts w:ascii="Arial" w:hAnsi="Arial" w:cs="Arial"/>
          <w:spacing w:val="8"/>
        </w:rPr>
        <w:t xml:space="preserve">, debiendo presentar la documentación </w:t>
      </w:r>
      <w:proofErr w:type="gramStart"/>
      <w:r w:rsidRPr="001C00A5">
        <w:rPr>
          <w:rFonts w:ascii="Arial" w:hAnsi="Arial" w:cs="Arial"/>
          <w:spacing w:val="8"/>
        </w:rPr>
        <w:t>de acuerdo a</w:t>
      </w:r>
      <w:proofErr w:type="gramEnd"/>
      <w:r w:rsidRPr="001C00A5">
        <w:rPr>
          <w:rFonts w:ascii="Arial" w:hAnsi="Arial" w:cs="Arial"/>
          <w:spacing w:val="8"/>
        </w:rPr>
        <w:t xml:space="preserve"> lo siguiente:</w:t>
      </w:r>
    </w:p>
    <w:p w14:paraId="2A4B7885" w14:textId="77777777" w:rsidR="000A6F95" w:rsidRDefault="00284182" w:rsidP="002C7279">
      <w:pPr>
        <w:pStyle w:val="Prrafodelista"/>
        <w:numPr>
          <w:ilvl w:val="0"/>
          <w:numId w:val="15"/>
        </w:numPr>
        <w:spacing w:after="240" w:line="240" w:lineRule="auto"/>
        <w:jc w:val="both"/>
        <w:rPr>
          <w:rFonts w:ascii="Arial" w:hAnsi="Arial" w:cs="Arial"/>
          <w:b/>
          <w:spacing w:val="8"/>
        </w:rPr>
      </w:pPr>
      <w:r w:rsidRPr="001C00A5">
        <w:rPr>
          <w:rFonts w:ascii="Arial" w:hAnsi="Arial" w:cs="Arial"/>
          <w:spacing w:val="8"/>
        </w:rPr>
        <w:t xml:space="preserve">Documentación relacionada con la oferta técnica, conforme al numeral </w:t>
      </w:r>
      <w:r w:rsidRPr="001C00A5">
        <w:rPr>
          <w:rFonts w:ascii="Arial" w:hAnsi="Arial" w:cs="Arial"/>
          <w:b/>
          <w:spacing w:val="8"/>
        </w:rPr>
        <w:t>III.1. “Requisitos y Documentos”;</w:t>
      </w:r>
    </w:p>
    <w:p w14:paraId="2C5B427C" w14:textId="77777777" w:rsidR="005C2E3F" w:rsidRDefault="005C2E3F" w:rsidP="005C2E3F">
      <w:pPr>
        <w:pStyle w:val="Prrafodelista"/>
        <w:spacing w:after="240" w:line="240" w:lineRule="auto"/>
        <w:ind w:left="854"/>
        <w:jc w:val="both"/>
        <w:rPr>
          <w:rFonts w:ascii="Arial" w:hAnsi="Arial" w:cs="Arial"/>
          <w:b/>
          <w:spacing w:val="8"/>
        </w:rPr>
      </w:pPr>
    </w:p>
    <w:p w14:paraId="4412636B" w14:textId="77777777" w:rsidR="005C2E3F" w:rsidRPr="001C00A5" w:rsidRDefault="005C2E3F" w:rsidP="002C7279">
      <w:pPr>
        <w:pStyle w:val="Prrafodelista"/>
        <w:numPr>
          <w:ilvl w:val="0"/>
          <w:numId w:val="15"/>
        </w:numPr>
        <w:spacing w:after="240" w:line="240" w:lineRule="auto"/>
        <w:jc w:val="both"/>
        <w:rPr>
          <w:rFonts w:ascii="Arial" w:hAnsi="Arial" w:cs="Arial"/>
          <w:b/>
          <w:spacing w:val="8"/>
        </w:rPr>
      </w:pPr>
      <w:r w:rsidRPr="001C00A5">
        <w:rPr>
          <w:rFonts w:ascii="Arial" w:hAnsi="Arial" w:cs="Arial"/>
          <w:spacing w:val="8"/>
        </w:rPr>
        <w:t xml:space="preserve">Información Legal </w:t>
      </w:r>
      <w:proofErr w:type="gramStart"/>
      <w:r w:rsidRPr="001C00A5">
        <w:rPr>
          <w:rFonts w:ascii="Arial" w:hAnsi="Arial" w:cs="Arial"/>
          <w:spacing w:val="8"/>
        </w:rPr>
        <w:t>de acuerdo al</w:t>
      </w:r>
      <w:proofErr w:type="gramEnd"/>
      <w:r w:rsidRPr="001C00A5">
        <w:rPr>
          <w:rFonts w:ascii="Arial" w:hAnsi="Arial" w:cs="Arial"/>
          <w:spacing w:val="8"/>
        </w:rPr>
        <w:t xml:space="preserve"> </w:t>
      </w:r>
      <w:r w:rsidRPr="001C00A5">
        <w:rPr>
          <w:rFonts w:ascii="Arial" w:hAnsi="Arial" w:cs="Arial"/>
          <w:b/>
          <w:spacing w:val="8"/>
        </w:rPr>
        <w:t>Anexo 5</w:t>
      </w:r>
      <w:r w:rsidRPr="001C00A5">
        <w:rPr>
          <w:rFonts w:ascii="Arial" w:hAnsi="Arial" w:cs="Arial"/>
          <w:spacing w:val="8"/>
        </w:rPr>
        <w:t>, que deberá incluirse en el sobre de la oferta técnica;</w:t>
      </w:r>
    </w:p>
    <w:p w14:paraId="107CC795" w14:textId="77777777" w:rsidR="00284182" w:rsidRPr="001C00A5" w:rsidRDefault="00284182" w:rsidP="00284182">
      <w:pPr>
        <w:pStyle w:val="Prrafodelista"/>
        <w:spacing w:after="240" w:line="240" w:lineRule="auto"/>
        <w:ind w:left="854"/>
        <w:jc w:val="both"/>
        <w:rPr>
          <w:rFonts w:ascii="Arial" w:hAnsi="Arial" w:cs="Arial"/>
          <w:b/>
          <w:spacing w:val="8"/>
        </w:rPr>
      </w:pPr>
    </w:p>
    <w:p w14:paraId="1E014C17" w14:textId="77777777" w:rsidR="000A6F95" w:rsidRPr="005C2E3F" w:rsidRDefault="00284182" w:rsidP="002C7279">
      <w:pPr>
        <w:pStyle w:val="Prrafodelista"/>
        <w:numPr>
          <w:ilvl w:val="0"/>
          <w:numId w:val="15"/>
        </w:numPr>
        <w:spacing w:after="240" w:line="240" w:lineRule="auto"/>
        <w:ind w:left="851" w:hanging="567"/>
        <w:jc w:val="both"/>
        <w:rPr>
          <w:rFonts w:ascii="Arial" w:hAnsi="Arial" w:cs="Arial"/>
          <w:spacing w:val="8"/>
        </w:rPr>
      </w:pPr>
      <w:r w:rsidRPr="005C2E3F">
        <w:rPr>
          <w:rFonts w:ascii="Arial" w:eastAsia="Times New Roman" w:hAnsi="Arial" w:cs="Arial"/>
          <w:lang w:eastAsia="es-MX"/>
        </w:rPr>
        <w:t xml:space="preserve">Oferta económica conforme a lo indicado en el numeral </w:t>
      </w:r>
      <w:r w:rsidRPr="005C2E3F">
        <w:rPr>
          <w:rFonts w:ascii="Arial" w:eastAsia="Times New Roman" w:hAnsi="Arial" w:cs="Arial"/>
          <w:b/>
          <w:lang w:eastAsia="es-MX"/>
        </w:rPr>
        <w:t>IV.3. “Formato y Documentos de Ofertas”;</w:t>
      </w:r>
      <w:r w:rsidR="005C2E3F">
        <w:rPr>
          <w:rFonts w:ascii="Arial" w:eastAsia="Times New Roman" w:hAnsi="Arial" w:cs="Arial"/>
          <w:b/>
          <w:lang w:eastAsia="es-MX"/>
        </w:rPr>
        <w:t xml:space="preserve"> </w:t>
      </w:r>
      <w:r w:rsidR="00CB0824" w:rsidRPr="005C2E3F">
        <w:rPr>
          <w:rFonts w:ascii="Arial" w:hAnsi="Arial" w:cs="Arial"/>
          <w:spacing w:val="8"/>
        </w:rPr>
        <w:t>y</w:t>
      </w:r>
    </w:p>
    <w:p w14:paraId="32D0C13C" w14:textId="77777777" w:rsidR="000A6F95" w:rsidRPr="001C00A5" w:rsidRDefault="001518A3" w:rsidP="000C266B">
      <w:pPr>
        <w:spacing w:after="240" w:line="240" w:lineRule="auto"/>
        <w:ind w:left="851" w:hanging="567"/>
        <w:jc w:val="both"/>
        <w:rPr>
          <w:rFonts w:ascii="Arial" w:hAnsi="Arial" w:cs="Arial"/>
          <w:spacing w:val="8"/>
        </w:rPr>
      </w:pPr>
      <w:r w:rsidRPr="001C00A5">
        <w:rPr>
          <w:rFonts w:ascii="Arial" w:hAnsi="Arial" w:cs="Arial"/>
          <w:b/>
          <w:spacing w:val="8"/>
        </w:rPr>
        <w:t>d</w:t>
      </w:r>
      <w:r w:rsidR="000A6F95" w:rsidRPr="001C00A5">
        <w:rPr>
          <w:rFonts w:ascii="Arial" w:hAnsi="Arial" w:cs="Arial"/>
          <w:b/>
          <w:spacing w:val="8"/>
        </w:rPr>
        <w:t>.</w:t>
      </w:r>
      <w:r w:rsidR="000A6F95" w:rsidRPr="001C00A5">
        <w:rPr>
          <w:rFonts w:ascii="Arial" w:hAnsi="Arial" w:cs="Arial"/>
          <w:spacing w:val="8"/>
        </w:rPr>
        <w:tab/>
      </w:r>
      <w:r w:rsidR="00CB0824" w:rsidRPr="001C00A5">
        <w:rPr>
          <w:rFonts w:ascii="Arial" w:hAnsi="Arial" w:cs="Arial"/>
          <w:spacing w:val="8"/>
        </w:rPr>
        <w:t xml:space="preserve">Los </w:t>
      </w:r>
      <w:r w:rsidR="002820A5" w:rsidRPr="001C00A5">
        <w:rPr>
          <w:rFonts w:ascii="Arial" w:hAnsi="Arial" w:cs="Arial"/>
          <w:spacing w:val="8"/>
        </w:rPr>
        <w:t>Concursantes</w:t>
      </w:r>
      <w:r w:rsidR="00CB0824" w:rsidRPr="001C00A5">
        <w:rPr>
          <w:rFonts w:ascii="Arial" w:hAnsi="Arial" w:cs="Arial"/>
          <w:spacing w:val="8"/>
        </w:rPr>
        <w:t xml:space="preserve"> podrán presentar oferta de manera individual </w:t>
      </w:r>
      <w:r w:rsidR="00291271" w:rsidRPr="001C00A5">
        <w:rPr>
          <w:rFonts w:ascii="Arial" w:hAnsi="Arial" w:cs="Arial"/>
          <w:spacing w:val="8"/>
        </w:rPr>
        <w:t>o</w:t>
      </w:r>
      <w:r w:rsidR="00CB0824" w:rsidRPr="001C00A5">
        <w:rPr>
          <w:rFonts w:ascii="Arial" w:hAnsi="Arial" w:cs="Arial"/>
          <w:spacing w:val="8"/>
        </w:rPr>
        <w:t xml:space="preserve"> mancomunada</w:t>
      </w:r>
      <w:r w:rsidR="00291271" w:rsidRPr="001C00A5">
        <w:rPr>
          <w:rFonts w:ascii="Arial" w:hAnsi="Arial" w:cs="Arial"/>
          <w:spacing w:val="8"/>
        </w:rPr>
        <w:t>.</w:t>
      </w:r>
      <w:r w:rsidR="00CB0824" w:rsidRPr="001C00A5">
        <w:rPr>
          <w:rFonts w:ascii="Arial" w:hAnsi="Arial" w:cs="Arial"/>
          <w:spacing w:val="8"/>
        </w:rPr>
        <w:t xml:space="preserve"> </w:t>
      </w:r>
    </w:p>
    <w:p w14:paraId="0D91DB17" w14:textId="77777777" w:rsidR="00041D3E" w:rsidRDefault="000A6F95" w:rsidP="000A6F95">
      <w:pPr>
        <w:spacing w:after="240" w:line="240" w:lineRule="auto"/>
        <w:jc w:val="both"/>
        <w:rPr>
          <w:rFonts w:ascii="Arial" w:hAnsi="Arial" w:cs="Arial"/>
          <w:spacing w:val="8"/>
        </w:rPr>
      </w:pPr>
      <w:r w:rsidRPr="001C00A5">
        <w:rPr>
          <w:rFonts w:ascii="Arial" w:hAnsi="Arial" w:cs="Arial"/>
          <w:spacing w:val="8"/>
        </w:rPr>
        <w:t xml:space="preserve">Las </w:t>
      </w:r>
      <w:r w:rsidR="003C79D7" w:rsidRPr="001C00A5">
        <w:rPr>
          <w:rFonts w:ascii="Arial" w:hAnsi="Arial" w:cs="Arial"/>
          <w:spacing w:val="8"/>
        </w:rPr>
        <w:t xml:space="preserve">ofertas </w:t>
      </w:r>
      <w:r w:rsidRPr="001C00A5">
        <w:rPr>
          <w:rFonts w:ascii="Arial" w:hAnsi="Arial" w:cs="Arial"/>
          <w:spacing w:val="8"/>
        </w:rPr>
        <w:t xml:space="preserve">deberán integrarse en dos sobres electrónicos, uno que contenga su oferta </w:t>
      </w:r>
      <w:r w:rsidR="00A247C4" w:rsidRPr="001C00A5">
        <w:rPr>
          <w:rFonts w:ascii="Arial" w:hAnsi="Arial" w:cs="Arial"/>
          <w:spacing w:val="8"/>
        </w:rPr>
        <w:t>t</w:t>
      </w:r>
      <w:r w:rsidRPr="001C00A5">
        <w:rPr>
          <w:rFonts w:ascii="Arial" w:hAnsi="Arial" w:cs="Arial"/>
          <w:spacing w:val="8"/>
        </w:rPr>
        <w:t xml:space="preserve">écnica y la documentación legal y administrativa y otro que contenga su oferta </w:t>
      </w:r>
      <w:r w:rsidR="00A247C4" w:rsidRPr="001C00A5">
        <w:rPr>
          <w:rFonts w:ascii="Arial" w:hAnsi="Arial" w:cs="Arial"/>
          <w:spacing w:val="8"/>
        </w:rPr>
        <w:t>económica</w:t>
      </w:r>
      <w:r w:rsidRPr="001C00A5">
        <w:rPr>
          <w:rFonts w:ascii="Arial" w:hAnsi="Arial" w:cs="Arial"/>
          <w:spacing w:val="8"/>
        </w:rPr>
        <w:t xml:space="preserve">, los cuales se presentarán a través del Micrositio de Concursos de CFE ubicado en el sitio </w:t>
      </w:r>
      <w:hyperlink r:id="rId22" w:history="1">
        <w:r w:rsidR="00AC2F06" w:rsidRPr="001C00A5">
          <w:rPr>
            <w:rStyle w:val="Hipervnculo"/>
            <w:rFonts w:ascii="Arial" w:hAnsi="Arial" w:cs="Arial"/>
            <w:color w:val="auto"/>
            <w:spacing w:val="8"/>
          </w:rPr>
          <w:t>https://msc.cfe.mx</w:t>
        </w:r>
      </w:hyperlink>
      <w:r w:rsidRPr="001C00A5">
        <w:rPr>
          <w:rFonts w:ascii="Arial" w:hAnsi="Arial" w:cs="Arial"/>
          <w:spacing w:val="8"/>
        </w:rPr>
        <w:t>, y deberán ser firmados electrónicamente.</w:t>
      </w:r>
    </w:p>
    <w:p w14:paraId="2F8EAEFD" w14:textId="77777777" w:rsidR="006D6BFA" w:rsidRPr="001C00A5" w:rsidRDefault="006D6BFA" w:rsidP="00C870D1">
      <w:pPr>
        <w:spacing w:after="240" w:line="240" w:lineRule="auto"/>
        <w:jc w:val="both"/>
        <w:rPr>
          <w:rFonts w:ascii="Arial" w:hAnsi="Arial" w:cs="Arial"/>
          <w:spacing w:val="8"/>
        </w:rPr>
      </w:pPr>
      <w:r w:rsidRPr="001C00A5">
        <w:rPr>
          <w:rFonts w:ascii="Arial" w:hAnsi="Arial" w:cs="Arial"/>
          <w:b/>
          <w:spacing w:val="8"/>
        </w:rPr>
        <w:t>IV.</w:t>
      </w:r>
      <w:r w:rsidR="00A97B64" w:rsidRPr="001C00A5">
        <w:rPr>
          <w:rFonts w:ascii="Arial" w:hAnsi="Arial" w:cs="Arial"/>
          <w:b/>
          <w:spacing w:val="8"/>
        </w:rPr>
        <w:t>2</w:t>
      </w:r>
      <w:r w:rsidRPr="001C00A5">
        <w:rPr>
          <w:rFonts w:ascii="Arial" w:hAnsi="Arial" w:cs="Arial"/>
          <w:b/>
          <w:spacing w:val="8"/>
        </w:rPr>
        <w:tab/>
      </w:r>
      <w:r w:rsidR="00F0113C" w:rsidRPr="001C00A5">
        <w:rPr>
          <w:rFonts w:ascii="Arial" w:hAnsi="Arial" w:cs="Arial"/>
          <w:b/>
          <w:bCs/>
          <w:spacing w:val="8"/>
        </w:rPr>
        <w:t>Presentación de Ofertas</w:t>
      </w:r>
    </w:p>
    <w:p w14:paraId="0FDBEB24" w14:textId="63830A29" w:rsidR="002323AF" w:rsidRPr="001C00A5" w:rsidRDefault="00A97B64" w:rsidP="00A97B64">
      <w:pPr>
        <w:spacing w:after="240" w:line="240" w:lineRule="auto"/>
        <w:jc w:val="both"/>
        <w:rPr>
          <w:rFonts w:ascii="Arial" w:hAnsi="Arial" w:cs="Arial"/>
          <w:spacing w:val="8"/>
        </w:rPr>
      </w:pPr>
      <w:r w:rsidRPr="001C00A5">
        <w:rPr>
          <w:rFonts w:ascii="Arial" w:hAnsi="Arial" w:cs="Arial"/>
          <w:spacing w:val="8"/>
        </w:rPr>
        <w:t xml:space="preserve">Conforme a lo establecido en la </w:t>
      </w:r>
      <w:r w:rsidR="007365CB" w:rsidRPr="001C00A5">
        <w:rPr>
          <w:rFonts w:ascii="Arial" w:hAnsi="Arial" w:cs="Arial"/>
          <w:spacing w:val="8"/>
        </w:rPr>
        <w:t>d</w:t>
      </w:r>
      <w:r w:rsidRPr="001C00A5">
        <w:rPr>
          <w:rFonts w:ascii="Arial" w:hAnsi="Arial" w:cs="Arial"/>
          <w:spacing w:val="8"/>
        </w:rPr>
        <w:t xml:space="preserve">isposición 30 Fracción IV de las Disposiciones, los </w:t>
      </w:r>
      <w:r w:rsidR="002820A5" w:rsidRPr="001C00A5">
        <w:rPr>
          <w:rFonts w:ascii="Arial" w:hAnsi="Arial" w:cs="Arial"/>
          <w:spacing w:val="8"/>
        </w:rPr>
        <w:t>Concursantes</w:t>
      </w:r>
      <w:r w:rsidRPr="001C00A5">
        <w:rPr>
          <w:rFonts w:ascii="Arial" w:hAnsi="Arial" w:cs="Arial"/>
          <w:spacing w:val="8"/>
        </w:rPr>
        <w:t xml:space="preserve"> deberán presentar a través del Micrositio de Concursos de CFE</w:t>
      </w:r>
      <w:r w:rsidR="00B21438" w:rsidRPr="001C00A5">
        <w:rPr>
          <w:rFonts w:ascii="Arial" w:hAnsi="Arial" w:cs="Arial"/>
          <w:spacing w:val="8"/>
        </w:rPr>
        <w:t>;</w:t>
      </w:r>
      <w:r w:rsidRPr="001C00A5">
        <w:rPr>
          <w:rFonts w:ascii="Arial" w:hAnsi="Arial" w:cs="Arial"/>
          <w:spacing w:val="8"/>
        </w:rPr>
        <w:t xml:space="preserve"> sus </w:t>
      </w:r>
      <w:r w:rsidR="00B21438" w:rsidRPr="001C00A5">
        <w:rPr>
          <w:rFonts w:ascii="Arial" w:hAnsi="Arial" w:cs="Arial"/>
          <w:spacing w:val="8"/>
        </w:rPr>
        <w:t>o</w:t>
      </w:r>
      <w:r w:rsidRPr="001C00A5">
        <w:rPr>
          <w:rFonts w:ascii="Arial" w:hAnsi="Arial" w:cs="Arial"/>
          <w:spacing w:val="8"/>
        </w:rPr>
        <w:t xml:space="preserve">fertas: 1) </w:t>
      </w:r>
      <w:r w:rsidRPr="001C00A5">
        <w:rPr>
          <w:rFonts w:ascii="Arial" w:hAnsi="Arial" w:cs="Arial"/>
          <w:spacing w:val="8"/>
        </w:rPr>
        <w:lastRenderedPageBreak/>
        <w:t>técnica (la cual incluye la documentación legal y administrativa) y 2) económica, en sobres por separado, en idioma español, en la fecha y hor</w:t>
      </w:r>
      <w:r w:rsidR="00B21438" w:rsidRPr="001C00A5">
        <w:rPr>
          <w:rFonts w:ascii="Arial" w:hAnsi="Arial" w:cs="Arial"/>
          <w:spacing w:val="8"/>
        </w:rPr>
        <w:t xml:space="preserve">a indicadas en el numeral </w:t>
      </w:r>
      <w:r w:rsidR="00B21438" w:rsidRPr="001C00A5">
        <w:rPr>
          <w:rFonts w:ascii="Arial" w:hAnsi="Arial" w:cs="Arial"/>
          <w:b/>
          <w:spacing w:val="8"/>
        </w:rPr>
        <w:t>III.</w:t>
      </w:r>
      <w:r w:rsidR="00A17AC7">
        <w:rPr>
          <w:rFonts w:ascii="Arial" w:hAnsi="Arial" w:cs="Arial"/>
          <w:b/>
          <w:spacing w:val="8"/>
        </w:rPr>
        <w:t>3</w:t>
      </w:r>
      <w:r w:rsidR="00666F97" w:rsidRPr="001C00A5">
        <w:rPr>
          <w:rFonts w:ascii="Arial" w:hAnsi="Arial" w:cs="Arial"/>
          <w:spacing w:val="8"/>
        </w:rPr>
        <w:t xml:space="preserve"> </w:t>
      </w:r>
      <w:r w:rsidR="00666F97" w:rsidRPr="001C00A5">
        <w:rPr>
          <w:rFonts w:ascii="Arial" w:hAnsi="Arial" w:cs="Arial"/>
          <w:b/>
          <w:spacing w:val="8"/>
        </w:rPr>
        <w:t>“Calendario de las etapas del procedimiento”</w:t>
      </w:r>
      <w:r w:rsidRPr="001C00A5">
        <w:rPr>
          <w:rFonts w:ascii="Arial" w:hAnsi="Arial" w:cs="Arial"/>
          <w:spacing w:val="8"/>
        </w:rPr>
        <w:t xml:space="preserve"> o en las fechas que se determinen en los eventos que se presenten durante el desarrollo del procedimiento</w:t>
      </w:r>
      <w:r w:rsidR="00850D99" w:rsidRPr="001C00A5">
        <w:rPr>
          <w:rFonts w:ascii="Arial" w:hAnsi="Arial" w:cs="Arial"/>
          <w:spacing w:val="8"/>
        </w:rPr>
        <w:t xml:space="preserve"> de contratación</w:t>
      </w:r>
      <w:r w:rsidRPr="001C00A5">
        <w:rPr>
          <w:rFonts w:ascii="Arial" w:hAnsi="Arial" w:cs="Arial"/>
          <w:spacing w:val="8"/>
        </w:rPr>
        <w:t>.</w:t>
      </w:r>
    </w:p>
    <w:p w14:paraId="02D885A5" w14:textId="1B19062D" w:rsidR="00A97B64" w:rsidRPr="001C00A5" w:rsidRDefault="00701386" w:rsidP="00A97B64">
      <w:pPr>
        <w:spacing w:after="240" w:line="240" w:lineRule="auto"/>
        <w:jc w:val="both"/>
        <w:rPr>
          <w:rFonts w:ascii="Arial" w:hAnsi="Arial" w:cs="Arial"/>
          <w:spacing w:val="8"/>
        </w:rPr>
      </w:pPr>
      <w:r w:rsidRPr="001C00A5">
        <w:rPr>
          <w:rFonts w:ascii="Arial" w:hAnsi="Arial" w:cs="Arial"/>
          <w:spacing w:val="8"/>
        </w:rPr>
        <w:t xml:space="preserve">El </w:t>
      </w:r>
      <w:r w:rsidR="0000001A" w:rsidRPr="001C00A5">
        <w:rPr>
          <w:rFonts w:ascii="Arial" w:hAnsi="Arial" w:cs="Arial"/>
          <w:spacing w:val="8"/>
        </w:rPr>
        <w:t>Área Contratante</w:t>
      </w:r>
      <w:r w:rsidR="00A97B64" w:rsidRPr="001C00A5">
        <w:rPr>
          <w:rFonts w:ascii="Arial" w:hAnsi="Arial" w:cs="Arial"/>
          <w:spacing w:val="8"/>
        </w:rPr>
        <w:t xml:space="preserve"> no recibirá ninguna oferta después de la fecha y hora estipulada en el numeral </w:t>
      </w:r>
      <w:r w:rsidR="00A97B64" w:rsidRPr="001C00A5">
        <w:rPr>
          <w:rFonts w:ascii="Arial" w:hAnsi="Arial" w:cs="Arial"/>
          <w:b/>
          <w:spacing w:val="8"/>
        </w:rPr>
        <w:t>III.</w:t>
      </w:r>
      <w:r w:rsidR="00A17AC7">
        <w:rPr>
          <w:rFonts w:ascii="Arial" w:hAnsi="Arial" w:cs="Arial"/>
          <w:b/>
          <w:spacing w:val="8"/>
        </w:rPr>
        <w:t>3</w:t>
      </w:r>
      <w:r w:rsidR="00666F97" w:rsidRPr="001C00A5">
        <w:rPr>
          <w:rFonts w:ascii="Arial" w:hAnsi="Arial" w:cs="Arial"/>
          <w:spacing w:val="8"/>
        </w:rPr>
        <w:t xml:space="preserve"> </w:t>
      </w:r>
      <w:r w:rsidR="00666F97" w:rsidRPr="001C00A5">
        <w:rPr>
          <w:rFonts w:ascii="Arial" w:hAnsi="Arial" w:cs="Arial"/>
          <w:b/>
          <w:spacing w:val="8"/>
        </w:rPr>
        <w:t>“Calendario de las etapas del procedimiento”</w:t>
      </w:r>
      <w:r w:rsidR="00A97B64" w:rsidRPr="001C00A5">
        <w:rPr>
          <w:rFonts w:ascii="Arial" w:hAnsi="Arial" w:cs="Arial"/>
          <w:spacing w:val="8"/>
        </w:rPr>
        <w:t xml:space="preserve"> o en las fechas que se determinen en los eventos que se presenten durante el desarrollo del procedimiento</w:t>
      </w:r>
      <w:r w:rsidR="00666F97" w:rsidRPr="001C00A5">
        <w:rPr>
          <w:rFonts w:ascii="Arial" w:hAnsi="Arial" w:cs="Arial"/>
          <w:spacing w:val="8"/>
        </w:rPr>
        <w:t xml:space="preserve"> y su entrega es en firme</w:t>
      </w:r>
      <w:r w:rsidR="00A97B64" w:rsidRPr="001C00A5">
        <w:rPr>
          <w:rFonts w:ascii="Arial" w:hAnsi="Arial" w:cs="Arial"/>
          <w:spacing w:val="8"/>
        </w:rPr>
        <w:t xml:space="preserve">, no permitiendo la edición, ni la remisión de documentación complementaria de lo entregado. Las </w:t>
      </w:r>
      <w:r w:rsidR="00447985" w:rsidRPr="001C00A5">
        <w:rPr>
          <w:rFonts w:ascii="Arial" w:hAnsi="Arial" w:cs="Arial"/>
          <w:spacing w:val="8"/>
        </w:rPr>
        <w:t>o</w:t>
      </w:r>
      <w:r w:rsidR="00A97B64" w:rsidRPr="001C00A5">
        <w:rPr>
          <w:rFonts w:ascii="Arial" w:hAnsi="Arial" w:cs="Arial"/>
          <w:spacing w:val="8"/>
        </w:rPr>
        <w:t>fertas recibidas se considerarán vigentes hasta la formalización del contrato.</w:t>
      </w:r>
    </w:p>
    <w:p w14:paraId="478BBBF2" w14:textId="77777777" w:rsidR="00A97B64" w:rsidRPr="001C00A5" w:rsidRDefault="00A97B64" w:rsidP="00A97B64">
      <w:pPr>
        <w:spacing w:after="240" w:line="240" w:lineRule="auto"/>
        <w:jc w:val="both"/>
        <w:rPr>
          <w:rFonts w:ascii="Arial" w:hAnsi="Arial" w:cs="Arial"/>
          <w:spacing w:val="8"/>
        </w:rPr>
      </w:pPr>
      <w:r w:rsidRPr="001C00A5">
        <w:rPr>
          <w:rFonts w:ascii="Arial" w:hAnsi="Arial" w:cs="Arial"/>
          <w:spacing w:val="8"/>
        </w:rPr>
        <w:t xml:space="preserve">En la elaboración de su oferta, los </w:t>
      </w:r>
      <w:r w:rsidR="002820A5" w:rsidRPr="001C00A5">
        <w:rPr>
          <w:rFonts w:ascii="Arial" w:hAnsi="Arial" w:cs="Arial"/>
          <w:spacing w:val="8"/>
        </w:rPr>
        <w:t>Concursantes</w:t>
      </w:r>
      <w:r w:rsidRPr="001C00A5">
        <w:rPr>
          <w:rFonts w:ascii="Arial" w:hAnsi="Arial" w:cs="Arial"/>
          <w:spacing w:val="8"/>
        </w:rPr>
        <w:t xml:space="preserve"> deberán observar lo siguiente:</w:t>
      </w:r>
    </w:p>
    <w:p w14:paraId="56B604D0" w14:textId="77777777" w:rsidR="00A97B64" w:rsidRPr="001C00A5" w:rsidRDefault="00A97B64" w:rsidP="00761176">
      <w:pPr>
        <w:spacing w:after="240" w:line="240" w:lineRule="auto"/>
        <w:ind w:left="851" w:hanging="567"/>
        <w:jc w:val="both"/>
        <w:rPr>
          <w:rFonts w:ascii="Arial" w:hAnsi="Arial" w:cs="Arial"/>
          <w:spacing w:val="8"/>
        </w:rPr>
      </w:pPr>
      <w:r w:rsidRPr="001C00A5">
        <w:rPr>
          <w:rFonts w:ascii="Arial" w:hAnsi="Arial" w:cs="Arial"/>
          <w:b/>
          <w:spacing w:val="8"/>
        </w:rPr>
        <w:t>a.</w:t>
      </w:r>
      <w:r w:rsidRPr="001C00A5">
        <w:rPr>
          <w:rFonts w:ascii="Arial" w:hAnsi="Arial" w:cs="Arial"/>
          <w:spacing w:val="8"/>
        </w:rPr>
        <w:tab/>
        <w:t>Elaborar la oferta en los formatos incluidos en este Pliego de Requisitos;</w:t>
      </w:r>
      <w:r w:rsidR="00761176" w:rsidRPr="001C00A5">
        <w:rPr>
          <w:rFonts w:ascii="Arial" w:hAnsi="Arial" w:cs="Arial"/>
          <w:spacing w:val="8"/>
        </w:rPr>
        <w:t xml:space="preserve"> y</w:t>
      </w:r>
    </w:p>
    <w:p w14:paraId="1FE37E80" w14:textId="77777777" w:rsidR="00A97B64" w:rsidRPr="001C00A5" w:rsidRDefault="00A97B64" w:rsidP="00761176">
      <w:pPr>
        <w:spacing w:after="240" w:line="240" w:lineRule="auto"/>
        <w:ind w:left="851" w:hanging="567"/>
        <w:jc w:val="both"/>
        <w:rPr>
          <w:rFonts w:ascii="Arial" w:hAnsi="Arial" w:cs="Arial"/>
          <w:spacing w:val="8"/>
        </w:rPr>
      </w:pPr>
      <w:r w:rsidRPr="001C00A5">
        <w:rPr>
          <w:rFonts w:ascii="Arial" w:hAnsi="Arial" w:cs="Arial"/>
          <w:b/>
          <w:spacing w:val="8"/>
        </w:rPr>
        <w:t>b.</w:t>
      </w:r>
      <w:r w:rsidRPr="001C00A5">
        <w:rPr>
          <w:rFonts w:ascii="Arial" w:hAnsi="Arial" w:cs="Arial"/>
          <w:spacing w:val="8"/>
        </w:rPr>
        <w:tab/>
        <w:t xml:space="preserve">Identificar la carátula de la Oferta con el nombre, razón o denominación social del </w:t>
      </w:r>
      <w:r w:rsidR="002820A5" w:rsidRPr="001C00A5">
        <w:rPr>
          <w:rFonts w:ascii="Arial" w:hAnsi="Arial" w:cs="Arial"/>
          <w:spacing w:val="8"/>
        </w:rPr>
        <w:t>Concursante</w:t>
      </w:r>
      <w:r w:rsidRPr="001C00A5">
        <w:rPr>
          <w:rFonts w:ascii="Arial" w:hAnsi="Arial" w:cs="Arial"/>
          <w:spacing w:val="8"/>
        </w:rPr>
        <w:t xml:space="preserve">, el RFC en su caso, número de Concurso. Dicha identificación debe reflejarse, en la impresión que se realice de los documentos que la integran. Los documentos, </w:t>
      </w:r>
      <w:r w:rsidR="00666F97" w:rsidRPr="001C00A5">
        <w:rPr>
          <w:rFonts w:ascii="Arial" w:hAnsi="Arial" w:cs="Arial"/>
          <w:spacing w:val="8"/>
        </w:rPr>
        <w:t xml:space="preserve">preferentemente </w:t>
      </w:r>
      <w:r w:rsidRPr="001C00A5">
        <w:rPr>
          <w:rFonts w:ascii="Arial" w:hAnsi="Arial" w:cs="Arial"/>
          <w:spacing w:val="8"/>
        </w:rPr>
        <w:t xml:space="preserve">deberán estar foliados en todas y cada una de las hojas que integren las </w:t>
      </w:r>
      <w:r w:rsidR="00761176" w:rsidRPr="001C00A5">
        <w:rPr>
          <w:rFonts w:ascii="Arial" w:hAnsi="Arial" w:cs="Arial"/>
          <w:spacing w:val="8"/>
        </w:rPr>
        <w:t xml:space="preserve">ofertas técnica </w:t>
      </w:r>
      <w:r w:rsidRPr="001C00A5">
        <w:rPr>
          <w:rFonts w:ascii="Arial" w:hAnsi="Arial" w:cs="Arial"/>
          <w:spacing w:val="8"/>
        </w:rPr>
        <w:t xml:space="preserve">y </w:t>
      </w:r>
      <w:r w:rsidR="00761176" w:rsidRPr="001C00A5">
        <w:rPr>
          <w:rFonts w:ascii="Arial" w:hAnsi="Arial" w:cs="Arial"/>
          <w:spacing w:val="8"/>
        </w:rPr>
        <w:t>e</w:t>
      </w:r>
      <w:r w:rsidRPr="001C00A5">
        <w:rPr>
          <w:rFonts w:ascii="Arial" w:hAnsi="Arial" w:cs="Arial"/>
          <w:spacing w:val="8"/>
        </w:rPr>
        <w:t>conómica.</w:t>
      </w:r>
    </w:p>
    <w:p w14:paraId="7578AD4B" w14:textId="77777777" w:rsidR="00041D3E" w:rsidRPr="001C00A5" w:rsidRDefault="00A97B64" w:rsidP="00A97B64">
      <w:pPr>
        <w:spacing w:after="240" w:line="240" w:lineRule="auto"/>
        <w:jc w:val="both"/>
        <w:rPr>
          <w:rFonts w:ascii="Arial" w:hAnsi="Arial" w:cs="Arial"/>
          <w:spacing w:val="8"/>
        </w:rPr>
      </w:pPr>
      <w:r w:rsidRPr="001C00A5">
        <w:rPr>
          <w:rFonts w:ascii="Arial" w:hAnsi="Arial" w:cs="Arial"/>
          <w:spacing w:val="8"/>
        </w:rPr>
        <w:t xml:space="preserve">El </w:t>
      </w:r>
      <w:r w:rsidR="00461E47" w:rsidRPr="001C00A5">
        <w:rPr>
          <w:rFonts w:ascii="Arial" w:hAnsi="Arial" w:cs="Arial"/>
          <w:spacing w:val="8"/>
        </w:rPr>
        <w:t xml:space="preserve">acta de apertura de ofertas </w:t>
      </w:r>
      <w:r w:rsidRPr="001C00A5">
        <w:rPr>
          <w:rFonts w:ascii="Arial" w:hAnsi="Arial" w:cs="Arial"/>
          <w:spacing w:val="8"/>
        </w:rPr>
        <w:t>se difundirá a través del Micrositio de Concursos de CFE</w:t>
      </w:r>
      <w:r w:rsidR="00666F97" w:rsidRPr="001C00A5">
        <w:rPr>
          <w:rFonts w:ascii="Arial" w:hAnsi="Arial" w:cs="Arial"/>
          <w:spacing w:val="8"/>
        </w:rPr>
        <w:t xml:space="preserve"> </w:t>
      </w:r>
      <w:r w:rsidR="00666F97" w:rsidRPr="001C00A5">
        <w:rPr>
          <w:rFonts w:ascii="Arial" w:eastAsia="Arial" w:hAnsi="Arial" w:cs="Arial"/>
        </w:rPr>
        <w:t xml:space="preserve">ubicado en el sitio </w:t>
      </w:r>
      <w:hyperlink r:id="rId23" w:history="1">
        <w:r w:rsidR="00666F97" w:rsidRPr="001C00A5">
          <w:rPr>
            <w:rStyle w:val="Hipervnculo"/>
            <w:rFonts w:ascii="Arial" w:eastAsia="Arial" w:hAnsi="Arial" w:cs="Arial"/>
            <w:color w:val="auto"/>
          </w:rPr>
          <w:t>https://msc.cfe.mx</w:t>
        </w:r>
      </w:hyperlink>
      <w:r w:rsidRPr="001C00A5">
        <w:rPr>
          <w:rFonts w:ascii="Arial" w:hAnsi="Arial" w:cs="Arial"/>
          <w:spacing w:val="8"/>
        </w:rPr>
        <w:t>, el mismo día de su celebración, lo cual sustituye a la notificación personal.</w:t>
      </w:r>
    </w:p>
    <w:p w14:paraId="319D0A50" w14:textId="77777777" w:rsidR="00F0113C" w:rsidRPr="001C00A5" w:rsidRDefault="00DC7DD1" w:rsidP="00C870D1">
      <w:pPr>
        <w:spacing w:after="240" w:line="240" w:lineRule="auto"/>
        <w:jc w:val="both"/>
        <w:rPr>
          <w:rFonts w:ascii="Arial" w:hAnsi="Arial" w:cs="Arial"/>
          <w:spacing w:val="8"/>
        </w:rPr>
      </w:pPr>
      <w:r w:rsidRPr="001C00A5">
        <w:rPr>
          <w:rFonts w:ascii="Arial" w:hAnsi="Arial" w:cs="Arial"/>
          <w:b/>
          <w:spacing w:val="8"/>
        </w:rPr>
        <w:t>IV.3</w:t>
      </w:r>
      <w:r w:rsidRPr="001C00A5">
        <w:rPr>
          <w:rFonts w:ascii="Arial" w:hAnsi="Arial" w:cs="Arial"/>
          <w:b/>
          <w:spacing w:val="8"/>
        </w:rPr>
        <w:tab/>
      </w:r>
      <w:r w:rsidRPr="001C00A5">
        <w:rPr>
          <w:rFonts w:ascii="Arial" w:hAnsi="Arial" w:cs="Arial"/>
          <w:b/>
          <w:bCs/>
          <w:spacing w:val="8"/>
        </w:rPr>
        <w:t>Formato y documentos de ofertas</w:t>
      </w:r>
    </w:p>
    <w:p w14:paraId="70A16079" w14:textId="77777777" w:rsidR="006F3ABB" w:rsidRPr="001C00A5" w:rsidRDefault="006F3ABB" w:rsidP="006F3ABB">
      <w:pPr>
        <w:spacing w:after="240" w:line="240" w:lineRule="auto"/>
        <w:jc w:val="both"/>
        <w:rPr>
          <w:rFonts w:ascii="Arial" w:hAnsi="Arial" w:cs="Arial"/>
          <w:spacing w:val="8"/>
        </w:rPr>
      </w:pPr>
      <w:r w:rsidRPr="001C00A5">
        <w:rPr>
          <w:rFonts w:ascii="Arial" w:hAnsi="Arial" w:cs="Arial"/>
          <w:spacing w:val="8"/>
        </w:rPr>
        <w:t>Los documentos de las ofertas, así como la información presentada, deberán cumplir con lo señalado en este Pliego de Requisitos.</w:t>
      </w:r>
    </w:p>
    <w:p w14:paraId="79FEF1BF" w14:textId="77777777" w:rsidR="006F3ABB" w:rsidRPr="001C00A5" w:rsidRDefault="006F3ABB" w:rsidP="006F3ABB">
      <w:pPr>
        <w:spacing w:after="240" w:line="240" w:lineRule="auto"/>
        <w:jc w:val="both"/>
        <w:rPr>
          <w:rFonts w:ascii="Arial" w:hAnsi="Arial" w:cs="Arial"/>
          <w:spacing w:val="8"/>
        </w:rPr>
      </w:pPr>
      <w:r w:rsidRPr="001C00A5">
        <w:rPr>
          <w:rFonts w:ascii="Arial" w:hAnsi="Arial" w:cs="Arial"/>
          <w:spacing w:val="8"/>
        </w:rPr>
        <w:t xml:space="preserve">Los </w:t>
      </w:r>
      <w:r w:rsidR="002820A5" w:rsidRPr="001C00A5">
        <w:rPr>
          <w:rFonts w:ascii="Arial" w:hAnsi="Arial" w:cs="Arial"/>
          <w:spacing w:val="8"/>
        </w:rPr>
        <w:t>Concursantes</w:t>
      </w:r>
      <w:r w:rsidRPr="001C00A5">
        <w:rPr>
          <w:rFonts w:ascii="Arial" w:hAnsi="Arial" w:cs="Arial"/>
          <w:spacing w:val="8"/>
        </w:rPr>
        <w:t xml:space="preserve"> deberán presentar su oferta económica en </w:t>
      </w:r>
      <w:r w:rsidRPr="001C00A5">
        <w:rPr>
          <w:rFonts w:ascii="Arial" w:hAnsi="Arial" w:cs="Arial"/>
          <w:b/>
          <w:spacing w:val="8"/>
        </w:rPr>
        <w:t>pesos mexicanos</w:t>
      </w:r>
      <w:r w:rsidRPr="001C00A5">
        <w:rPr>
          <w:rFonts w:ascii="Arial" w:hAnsi="Arial" w:cs="Arial"/>
          <w:spacing w:val="8"/>
        </w:rPr>
        <w:t>, moneda de curso legal de los Estados Unidos Mexicanos.</w:t>
      </w:r>
    </w:p>
    <w:p w14:paraId="448D2CE4" w14:textId="77777777" w:rsidR="007365CB" w:rsidRPr="001C00A5" w:rsidRDefault="006F3ABB" w:rsidP="006F3ABB">
      <w:pPr>
        <w:spacing w:after="240" w:line="240" w:lineRule="auto"/>
        <w:jc w:val="both"/>
        <w:rPr>
          <w:rFonts w:ascii="Arial" w:hAnsi="Arial" w:cs="Arial"/>
          <w:spacing w:val="8"/>
        </w:rPr>
      </w:pPr>
      <w:r w:rsidRPr="001C00A5">
        <w:rPr>
          <w:rFonts w:ascii="Arial" w:hAnsi="Arial" w:cs="Arial"/>
          <w:spacing w:val="8"/>
        </w:rPr>
        <w:t xml:space="preserve">Las ofertas técnica y económica, así como los documentos de información legal que acompañan a las Ofertas, deberán indicar en el nombre de los archivos electrónicos claramente el nombre y los datos del </w:t>
      </w:r>
      <w:r w:rsidR="002820A5" w:rsidRPr="001C00A5">
        <w:rPr>
          <w:rFonts w:ascii="Arial" w:hAnsi="Arial" w:cs="Arial"/>
          <w:spacing w:val="8"/>
        </w:rPr>
        <w:t>Concursante</w:t>
      </w:r>
      <w:r w:rsidRPr="001C00A5">
        <w:rPr>
          <w:rFonts w:ascii="Arial" w:hAnsi="Arial" w:cs="Arial"/>
          <w:spacing w:val="8"/>
        </w:rPr>
        <w:t xml:space="preserve"> e identificarse con los siguientes títulos, según corresponda: “Oferta Técnica” y “Oferta Económica” conforme al numeral </w:t>
      </w:r>
      <w:r w:rsidRPr="001C00A5">
        <w:rPr>
          <w:rFonts w:ascii="Arial" w:hAnsi="Arial" w:cs="Arial"/>
          <w:b/>
          <w:spacing w:val="8"/>
        </w:rPr>
        <w:t>IV.2</w:t>
      </w:r>
      <w:r w:rsidR="00877176" w:rsidRPr="001C00A5">
        <w:rPr>
          <w:rFonts w:ascii="Arial" w:hAnsi="Arial" w:cs="Arial"/>
          <w:b/>
          <w:spacing w:val="8"/>
        </w:rPr>
        <w:t xml:space="preserve"> “Presentación de Ofertas”</w:t>
      </w:r>
      <w:r w:rsidRPr="001C00A5">
        <w:rPr>
          <w:rFonts w:ascii="Arial" w:hAnsi="Arial" w:cs="Arial"/>
          <w:spacing w:val="8"/>
        </w:rPr>
        <w:t xml:space="preserve"> y el </w:t>
      </w:r>
      <w:r w:rsidR="00DE50F5" w:rsidRPr="001C00A5">
        <w:rPr>
          <w:rFonts w:ascii="Arial" w:hAnsi="Arial" w:cs="Arial"/>
          <w:b/>
          <w:spacing w:val="8"/>
        </w:rPr>
        <w:t>A</w:t>
      </w:r>
      <w:r w:rsidRPr="001C00A5">
        <w:rPr>
          <w:rFonts w:ascii="Arial" w:hAnsi="Arial" w:cs="Arial"/>
          <w:b/>
          <w:spacing w:val="8"/>
        </w:rPr>
        <w:t>nexo 5</w:t>
      </w:r>
      <w:r w:rsidRPr="001C00A5">
        <w:rPr>
          <w:rFonts w:ascii="Arial" w:hAnsi="Arial" w:cs="Arial"/>
          <w:spacing w:val="8"/>
        </w:rPr>
        <w:t>.</w:t>
      </w:r>
      <w:r w:rsidR="00E74271" w:rsidRPr="001C00A5">
        <w:rPr>
          <w:rFonts w:ascii="Arial" w:hAnsi="Arial" w:cs="Arial"/>
          <w:spacing w:val="8"/>
        </w:rPr>
        <w:t xml:space="preserve"> </w:t>
      </w:r>
      <w:r w:rsidR="00E74271" w:rsidRPr="001C00A5">
        <w:rPr>
          <w:rFonts w:ascii="Arial" w:eastAsia="Arial" w:hAnsi="Arial" w:cs="Arial"/>
          <w:spacing w:val="1"/>
        </w:rPr>
        <w:t>Los documentos de la información legal y administrativa deberán incluirse en el sobre de la Oferta Técnica.</w:t>
      </w:r>
      <w:r w:rsidR="00E74271" w:rsidRPr="001C00A5">
        <w:rPr>
          <w:rFonts w:ascii="Arial" w:hAnsi="Arial" w:cs="Arial"/>
          <w:spacing w:val="8"/>
        </w:rPr>
        <w:t xml:space="preserve"> </w:t>
      </w:r>
    </w:p>
    <w:p w14:paraId="4A485ECF" w14:textId="77777777" w:rsidR="0096567C" w:rsidRDefault="0096567C">
      <w:pPr>
        <w:rPr>
          <w:rFonts w:ascii="Arial" w:hAnsi="Arial" w:cs="Arial"/>
          <w:b/>
          <w:spacing w:val="8"/>
        </w:rPr>
      </w:pPr>
      <w:r>
        <w:rPr>
          <w:rFonts w:ascii="Arial" w:hAnsi="Arial" w:cs="Arial"/>
          <w:b/>
          <w:spacing w:val="8"/>
        </w:rPr>
        <w:br w:type="page"/>
      </w:r>
    </w:p>
    <w:p w14:paraId="535D91DD" w14:textId="17D4658C" w:rsidR="007365CB" w:rsidRPr="001C00A5" w:rsidRDefault="005C3B6E" w:rsidP="00C870D1">
      <w:pPr>
        <w:spacing w:after="240" w:line="240" w:lineRule="auto"/>
        <w:jc w:val="both"/>
        <w:rPr>
          <w:rFonts w:ascii="Arial" w:hAnsi="Arial" w:cs="Arial"/>
          <w:spacing w:val="8"/>
        </w:rPr>
      </w:pPr>
      <w:r w:rsidRPr="001C00A5">
        <w:rPr>
          <w:rFonts w:ascii="Arial" w:hAnsi="Arial" w:cs="Arial"/>
          <w:b/>
          <w:spacing w:val="8"/>
        </w:rPr>
        <w:lastRenderedPageBreak/>
        <w:t>IV.4</w:t>
      </w:r>
      <w:r w:rsidRPr="001C00A5">
        <w:rPr>
          <w:rFonts w:ascii="Arial" w:hAnsi="Arial" w:cs="Arial"/>
          <w:b/>
          <w:spacing w:val="8"/>
        </w:rPr>
        <w:tab/>
      </w:r>
      <w:r w:rsidRPr="001C00A5">
        <w:rPr>
          <w:rFonts w:ascii="Arial" w:hAnsi="Arial" w:cs="Arial"/>
          <w:b/>
          <w:bCs/>
          <w:spacing w:val="8"/>
        </w:rPr>
        <w:t xml:space="preserve">Declaraciones del </w:t>
      </w:r>
      <w:r w:rsidR="002820A5" w:rsidRPr="001C00A5">
        <w:rPr>
          <w:rFonts w:ascii="Arial" w:hAnsi="Arial" w:cs="Arial"/>
          <w:b/>
          <w:bCs/>
          <w:spacing w:val="8"/>
        </w:rPr>
        <w:t>Concursante</w:t>
      </w:r>
    </w:p>
    <w:p w14:paraId="47B1BD67" w14:textId="77777777" w:rsidR="00F0113C" w:rsidRPr="001C00A5" w:rsidRDefault="005C3B6E" w:rsidP="00C870D1">
      <w:pPr>
        <w:spacing w:after="240" w:line="240" w:lineRule="auto"/>
        <w:jc w:val="both"/>
        <w:rPr>
          <w:rFonts w:ascii="Arial" w:hAnsi="Arial" w:cs="Arial"/>
          <w:spacing w:val="8"/>
        </w:rPr>
      </w:pPr>
      <w:r w:rsidRPr="001C00A5">
        <w:rPr>
          <w:rFonts w:ascii="Arial" w:hAnsi="Arial" w:cs="Arial"/>
          <w:spacing w:val="8"/>
        </w:rPr>
        <w:t>La oferta deberá incluir escrito</w:t>
      </w:r>
      <w:r w:rsidR="002208BE" w:rsidRPr="001C00A5">
        <w:rPr>
          <w:rFonts w:ascii="Arial" w:hAnsi="Arial" w:cs="Arial"/>
          <w:spacing w:val="8"/>
        </w:rPr>
        <w:t xml:space="preserve"> en formato libre</w:t>
      </w:r>
      <w:r w:rsidRPr="001C00A5">
        <w:rPr>
          <w:rFonts w:ascii="Arial" w:hAnsi="Arial" w:cs="Arial"/>
          <w:spacing w:val="8"/>
        </w:rPr>
        <w:t xml:space="preserve"> </w:t>
      </w:r>
      <w:proofErr w:type="gramStart"/>
      <w:r w:rsidRPr="001C00A5">
        <w:rPr>
          <w:rFonts w:ascii="Arial" w:hAnsi="Arial" w:cs="Arial"/>
          <w:spacing w:val="8"/>
        </w:rPr>
        <w:t>de acuerdo al</w:t>
      </w:r>
      <w:proofErr w:type="gramEnd"/>
      <w:r w:rsidRPr="001C00A5">
        <w:rPr>
          <w:rFonts w:ascii="Arial" w:hAnsi="Arial" w:cs="Arial"/>
          <w:spacing w:val="8"/>
        </w:rPr>
        <w:t xml:space="preserve"> </w:t>
      </w:r>
      <w:r w:rsidR="00624FDA" w:rsidRPr="001C00A5">
        <w:rPr>
          <w:rFonts w:ascii="Arial" w:hAnsi="Arial" w:cs="Arial"/>
          <w:b/>
          <w:spacing w:val="8"/>
        </w:rPr>
        <w:t>A</w:t>
      </w:r>
      <w:r w:rsidRPr="001C00A5">
        <w:rPr>
          <w:rFonts w:ascii="Arial" w:hAnsi="Arial" w:cs="Arial"/>
          <w:b/>
          <w:spacing w:val="8"/>
        </w:rPr>
        <w:t>nexo 14</w:t>
      </w:r>
      <w:r w:rsidR="00624FDA" w:rsidRPr="001C00A5">
        <w:rPr>
          <w:rFonts w:ascii="Arial" w:hAnsi="Arial" w:cs="Arial"/>
          <w:spacing w:val="8"/>
        </w:rPr>
        <w:t xml:space="preserve"> </w:t>
      </w:r>
      <w:r w:rsidR="00624FDA" w:rsidRPr="001C00A5">
        <w:rPr>
          <w:rFonts w:ascii="Arial" w:eastAsia="Arial" w:hAnsi="Arial" w:cs="Arial"/>
          <w:b/>
        </w:rPr>
        <w:t xml:space="preserve">“Declaraciones del </w:t>
      </w:r>
      <w:r w:rsidR="002820A5" w:rsidRPr="001C00A5">
        <w:rPr>
          <w:rFonts w:ascii="Arial" w:eastAsia="Arial" w:hAnsi="Arial" w:cs="Arial"/>
          <w:b/>
        </w:rPr>
        <w:t>Concursante</w:t>
      </w:r>
      <w:r w:rsidR="00624FDA" w:rsidRPr="001C00A5">
        <w:rPr>
          <w:rFonts w:ascii="Arial" w:eastAsia="Arial" w:hAnsi="Arial" w:cs="Arial"/>
          <w:b/>
        </w:rPr>
        <w:t>”</w:t>
      </w:r>
      <w:r w:rsidRPr="001C00A5">
        <w:rPr>
          <w:rFonts w:ascii="Arial" w:hAnsi="Arial" w:cs="Arial"/>
          <w:b/>
          <w:spacing w:val="8"/>
        </w:rPr>
        <w:t>,</w:t>
      </w:r>
      <w:r w:rsidRPr="001C00A5">
        <w:rPr>
          <w:rFonts w:ascii="Arial" w:hAnsi="Arial" w:cs="Arial"/>
          <w:spacing w:val="8"/>
        </w:rPr>
        <w:t xml:space="preserve"> firmado por el </w:t>
      </w:r>
      <w:r w:rsidR="002820A5" w:rsidRPr="001C00A5">
        <w:rPr>
          <w:rFonts w:ascii="Arial" w:hAnsi="Arial" w:cs="Arial"/>
          <w:spacing w:val="8"/>
        </w:rPr>
        <w:t>Concursante</w:t>
      </w:r>
      <w:r w:rsidRPr="001C00A5">
        <w:rPr>
          <w:rFonts w:ascii="Arial" w:hAnsi="Arial" w:cs="Arial"/>
          <w:spacing w:val="8"/>
        </w:rPr>
        <w:t xml:space="preserve"> o en su caso por el representante legal.</w:t>
      </w:r>
    </w:p>
    <w:p w14:paraId="08BBE466" w14:textId="77777777" w:rsidR="005C3B6E" w:rsidRPr="001C00A5" w:rsidRDefault="003D7B29" w:rsidP="00C870D1">
      <w:pPr>
        <w:spacing w:after="240" w:line="240" w:lineRule="auto"/>
        <w:jc w:val="both"/>
        <w:rPr>
          <w:rFonts w:ascii="Arial" w:hAnsi="Arial" w:cs="Arial"/>
          <w:spacing w:val="8"/>
        </w:rPr>
      </w:pPr>
      <w:r w:rsidRPr="001C00A5">
        <w:rPr>
          <w:rFonts w:ascii="Arial" w:hAnsi="Arial" w:cs="Arial"/>
          <w:b/>
          <w:spacing w:val="8"/>
        </w:rPr>
        <w:t>IV.5</w:t>
      </w:r>
      <w:r w:rsidRPr="001C00A5">
        <w:rPr>
          <w:rFonts w:ascii="Arial" w:hAnsi="Arial" w:cs="Arial"/>
          <w:b/>
          <w:spacing w:val="8"/>
        </w:rPr>
        <w:tab/>
      </w:r>
      <w:r w:rsidRPr="001C00A5">
        <w:rPr>
          <w:rFonts w:ascii="Arial" w:hAnsi="Arial" w:cs="Arial"/>
          <w:b/>
          <w:bCs/>
          <w:spacing w:val="8"/>
          <w:lang w:val="es-ES_tradnl"/>
        </w:rPr>
        <w:t xml:space="preserve">Oferta </w:t>
      </w:r>
      <w:r w:rsidR="004A1A36" w:rsidRPr="001C00A5">
        <w:rPr>
          <w:rFonts w:ascii="Arial" w:hAnsi="Arial" w:cs="Arial"/>
          <w:b/>
          <w:bCs/>
          <w:spacing w:val="8"/>
          <w:lang w:val="es-ES_tradnl"/>
        </w:rPr>
        <w:t>m</w:t>
      </w:r>
      <w:r w:rsidRPr="001C00A5">
        <w:rPr>
          <w:rFonts w:ascii="Arial" w:hAnsi="Arial" w:cs="Arial"/>
          <w:b/>
          <w:bCs/>
          <w:spacing w:val="8"/>
          <w:lang w:val="es-ES_tradnl"/>
        </w:rPr>
        <w:t>ancomunada</w:t>
      </w:r>
    </w:p>
    <w:p w14:paraId="2B35D793" w14:textId="77777777" w:rsidR="003D7B29" w:rsidRPr="001C00A5" w:rsidRDefault="003D7B29" w:rsidP="003D7B29">
      <w:pPr>
        <w:spacing w:after="240" w:line="240" w:lineRule="auto"/>
        <w:jc w:val="both"/>
        <w:rPr>
          <w:rFonts w:ascii="Arial" w:hAnsi="Arial" w:cs="Arial"/>
          <w:spacing w:val="8"/>
        </w:rPr>
      </w:pPr>
      <w:r w:rsidRPr="001C00A5">
        <w:rPr>
          <w:rFonts w:ascii="Arial" w:hAnsi="Arial" w:cs="Arial"/>
          <w:spacing w:val="8"/>
        </w:rPr>
        <w:t xml:space="preserve">De conformidad con la disposición 27 de las Disposiciones, dos o más personas podrán presentar una oferta mancomunada sin necesidad de constituir una sociedad o una nueva sociedad en caso de personas morales. </w:t>
      </w:r>
    </w:p>
    <w:p w14:paraId="4B9BF6EC" w14:textId="77777777" w:rsidR="006D3857" w:rsidRDefault="003D7B29" w:rsidP="003D7B29">
      <w:pPr>
        <w:spacing w:after="240" w:line="240" w:lineRule="auto"/>
        <w:jc w:val="both"/>
        <w:rPr>
          <w:rFonts w:ascii="Arial" w:hAnsi="Arial" w:cs="Arial"/>
          <w:spacing w:val="8"/>
        </w:rPr>
      </w:pPr>
      <w:r w:rsidRPr="001C00A5">
        <w:rPr>
          <w:rFonts w:ascii="Arial" w:hAnsi="Arial" w:cs="Arial"/>
          <w:spacing w:val="8"/>
        </w:rPr>
        <w:t xml:space="preserve">La oferta mancomunada deberá ser firmada electrónicamente por el representante común que para la presentación de </w:t>
      </w:r>
      <w:r w:rsidR="00A86F2A" w:rsidRPr="001C00A5">
        <w:rPr>
          <w:rFonts w:ascii="Arial" w:hAnsi="Arial" w:cs="Arial"/>
          <w:spacing w:val="8"/>
        </w:rPr>
        <w:t>o</w:t>
      </w:r>
      <w:r w:rsidRPr="001C00A5">
        <w:rPr>
          <w:rFonts w:ascii="Arial" w:hAnsi="Arial" w:cs="Arial"/>
          <w:spacing w:val="8"/>
        </w:rPr>
        <w:t>fertas haya sido designado por escrito por las personas que la presenten, a través del Micrositio de Concursos de CFE</w:t>
      </w:r>
      <w:r w:rsidR="00877176" w:rsidRPr="001C00A5">
        <w:rPr>
          <w:rFonts w:ascii="Arial" w:hAnsi="Arial" w:cs="Arial"/>
          <w:spacing w:val="8"/>
        </w:rPr>
        <w:t xml:space="preserve"> ubicado en el sitio</w:t>
      </w:r>
      <w:r w:rsidRPr="001C00A5">
        <w:rPr>
          <w:rFonts w:ascii="Arial" w:hAnsi="Arial" w:cs="Arial"/>
          <w:spacing w:val="8"/>
        </w:rPr>
        <w:t xml:space="preserve"> </w:t>
      </w:r>
      <w:hyperlink r:id="rId24" w:history="1">
        <w:r w:rsidR="00A86F2A" w:rsidRPr="001C00A5">
          <w:rPr>
            <w:rStyle w:val="Hipervnculo"/>
            <w:rFonts w:ascii="Arial" w:hAnsi="Arial" w:cs="Arial"/>
            <w:color w:val="auto"/>
            <w:spacing w:val="8"/>
          </w:rPr>
          <w:t>https://msc.cfe.mx</w:t>
        </w:r>
      </w:hyperlink>
      <w:r w:rsidRPr="001C00A5">
        <w:rPr>
          <w:rFonts w:ascii="Arial" w:hAnsi="Arial" w:cs="Arial"/>
          <w:spacing w:val="8"/>
        </w:rPr>
        <w:t>.</w:t>
      </w:r>
    </w:p>
    <w:p w14:paraId="395C9161" w14:textId="77777777" w:rsidR="003D7B29" w:rsidRPr="001C00A5" w:rsidRDefault="003D7B29" w:rsidP="003D7B29">
      <w:pPr>
        <w:spacing w:after="240" w:line="240" w:lineRule="auto"/>
        <w:jc w:val="both"/>
        <w:rPr>
          <w:rFonts w:ascii="Arial" w:hAnsi="Arial" w:cs="Arial"/>
          <w:spacing w:val="8"/>
        </w:rPr>
      </w:pPr>
      <w:r w:rsidRPr="001C00A5">
        <w:rPr>
          <w:rFonts w:ascii="Arial" w:hAnsi="Arial" w:cs="Arial"/>
          <w:spacing w:val="8"/>
        </w:rPr>
        <w:t xml:space="preserve">Cuando una oferta mancomunada resulte adjudicada con un contrato, dicho instrumento deberá ser firmado por el representante legal de cada una de las personas morales o físicas participantes en la </w:t>
      </w:r>
      <w:r w:rsidR="00E629C3" w:rsidRPr="001C00A5">
        <w:rPr>
          <w:rFonts w:ascii="Arial" w:hAnsi="Arial" w:cs="Arial"/>
          <w:spacing w:val="8"/>
        </w:rPr>
        <w:t>o</w:t>
      </w:r>
      <w:r w:rsidRPr="001C00A5">
        <w:rPr>
          <w:rFonts w:ascii="Arial" w:hAnsi="Arial" w:cs="Arial"/>
          <w:spacing w:val="8"/>
        </w:rPr>
        <w:t>ferta, a quienes se considerará, para efectos del procedimiento y del contrato como responsables solidarios.</w:t>
      </w:r>
    </w:p>
    <w:p w14:paraId="2F420151" w14:textId="42B2DDE1" w:rsidR="003D7B29" w:rsidRPr="001C00A5" w:rsidRDefault="003D7B29" w:rsidP="003D7B29">
      <w:pPr>
        <w:spacing w:after="240" w:line="240" w:lineRule="auto"/>
        <w:jc w:val="both"/>
        <w:rPr>
          <w:rFonts w:ascii="Arial" w:hAnsi="Arial" w:cs="Arial"/>
          <w:spacing w:val="8"/>
        </w:rPr>
      </w:pPr>
      <w:r w:rsidRPr="001C00A5">
        <w:rPr>
          <w:rFonts w:ascii="Arial" w:hAnsi="Arial" w:cs="Arial"/>
          <w:spacing w:val="8"/>
        </w:rPr>
        <w:t xml:space="preserve">Las personas que integren una oferta mancomunada podrán constituirse en una nueva sociedad de propósito específico, para suscribir el contrato y dar cumplimiento a las obligaciones previstas en el mismo y en la </w:t>
      </w:r>
      <w:r w:rsidR="00B73EAF" w:rsidRPr="001C00A5">
        <w:rPr>
          <w:rFonts w:ascii="Arial" w:hAnsi="Arial" w:cs="Arial"/>
          <w:spacing w:val="8"/>
        </w:rPr>
        <w:t>oferta mancomunada</w:t>
      </w:r>
      <w:r w:rsidRPr="001C00A5">
        <w:rPr>
          <w:rFonts w:ascii="Arial" w:hAnsi="Arial" w:cs="Arial"/>
          <w:spacing w:val="8"/>
        </w:rPr>
        <w:t xml:space="preserve">, en cuyo caso, la nueva sociedad se obliga a no variar su composición accionaria, sin previa autorización por escrito de </w:t>
      </w:r>
      <w:r w:rsidR="00877176" w:rsidRPr="001C00A5">
        <w:rPr>
          <w:rFonts w:ascii="Arial" w:hAnsi="Arial" w:cs="Arial"/>
          <w:spacing w:val="8"/>
        </w:rPr>
        <w:t xml:space="preserve">la </w:t>
      </w:r>
      <w:r w:rsidR="00A3082F" w:rsidRPr="000F6621">
        <w:rPr>
          <w:rFonts w:ascii="Arial" w:hAnsi="Arial" w:cs="Arial"/>
          <w:b/>
          <w:spacing w:val="8"/>
        </w:rPr>
        <w:t>CFE</w:t>
      </w:r>
      <w:r w:rsidR="00A3082F">
        <w:rPr>
          <w:rFonts w:ascii="Arial" w:hAnsi="Arial" w:cs="Arial"/>
          <w:b/>
          <w:spacing w:val="8"/>
        </w:rPr>
        <w:t xml:space="preserve">, CFE Empresa </w:t>
      </w:r>
      <w:r w:rsidR="00A3082F" w:rsidRPr="00A3082F">
        <w:rPr>
          <w:rFonts w:ascii="Arial" w:hAnsi="Arial" w:cs="Arial"/>
          <w:b/>
          <w:spacing w:val="8"/>
        </w:rPr>
        <w:t>Productiva Subsidiaria, Distribución, Subárea Contratante Distribución Valle de México Sur</w:t>
      </w:r>
      <w:r w:rsidR="006476F3">
        <w:rPr>
          <w:rFonts w:ascii="Arial" w:hAnsi="Arial" w:cs="Arial"/>
          <w:b/>
          <w:spacing w:val="8"/>
        </w:rPr>
        <w:t xml:space="preserve">, </w:t>
      </w:r>
      <w:r w:rsidR="00A17AC7">
        <w:rPr>
          <w:rFonts w:ascii="Arial" w:hAnsi="Arial" w:cs="Arial"/>
          <w:b/>
          <w:spacing w:val="8"/>
        </w:rPr>
        <w:t xml:space="preserve">Departamento </w:t>
      </w:r>
      <w:r w:rsidR="0096190C">
        <w:rPr>
          <w:rFonts w:ascii="Arial" w:hAnsi="Arial" w:cs="Arial"/>
          <w:b/>
          <w:spacing w:val="8"/>
        </w:rPr>
        <w:t xml:space="preserve"> </w:t>
      </w:r>
      <w:r w:rsidR="00A17AC7">
        <w:rPr>
          <w:rFonts w:ascii="Arial" w:hAnsi="Arial" w:cs="Arial"/>
          <w:b/>
          <w:spacing w:val="8"/>
        </w:rPr>
        <w:t xml:space="preserve"> de Líneas y Redes Aéreas</w:t>
      </w:r>
      <w:r w:rsidR="00A17AC7" w:rsidRPr="00A17AC7">
        <w:rPr>
          <w:rFonts w:ascii="Arial" w:hAnsi="Arial" w:cs="Arial"/>
          <w:b/>
          <w:bCs/>
          <w:spacing w:val="8"/>
        </w:rPr>
        <w:t xml:space="preserve"> Divisional</w:t>
      </w:r>
    </w:p>
    <w:p w14:paraId="12395A6B" w14:textId="77777777" w:rsidR="003D7B29" w:rsidRPr="001C00A5" w:rsidRDefault="003D7B29" w:rsidP="003D7B29">
      <w:pPr>
        <w:spacing w:after="240" w:line="240" w:lineRule="auto"/>
        <w:jc w:val="both"/>
        <w:rPr>
          <w:rFonts w:ascii="Arial" w:hAnsi="Arial" w:cs="Arial"/>
          <w:spacing w:val="8"/>
        </w:rPr>
      </w:pPr>
      <w:r w:rsidRPr="001C00A5">
        <w:rPr>
          <w:rFonts w:ascii="Arial" w:hAnsi="Arial" w:cs="Arial"/>
          <w:spacing w:val="8"/>
        </w:rPr>
        <w:t xml:space="preserve">En el caso previsto por el párrafo anterior los </w:t>
      </w:r>
      <w:r w:rsidR="002820A5" w:rsidRPr="001C00A5">
        <w:rPr>
          <w:rFonts w:ascii="Arial" w:hAnsi="Arial" w:cs="Arial"/>
          <w:spacing w:val="8"/>
        </w:rPr>
        <w:t>Concursantes</w:t>
      </w:r>
      <w:r w:rsidRPr="001C00A5">
        <w:rPr>
          <w:rFonts w:ascii="Arial" w:hAnsi="Arial" w:cs="Arial"/>
          <w:spacing w:val="8"/>
        </w:rPr>
        <w:t xml:space="preserve"> que presenten oferta mancomunada, deberán indicar su intención de constituir una empresa de propósito específico desde la presentación de su oferta, tomando en cuenta que de resultar adjudicados fungirán como responsables solidarios de la nueva sociedad.</w:t>
      </w:r>
    </w:p>
    <w:p w14:paraId="3D4E741E" w14:textId="77777777" w:rsidR="005C3B6E" w:rsidRPr="001C00A5" w:rsidRDefault="003D7B29" w:rsidP="003D7B29">
      <w:pPr>
        <w:spacing w:after="240" w:line="240" w:lineRule="auto"/>
        <w:jc w:val="both"/>
        <w:rPr>
          <w:rFonts w:ascii="Arial" w:hAnsi="Arial" w:cs="Arial"/>
          <w:spacing w:val="8"/>
        </w:rPr>
      </w:pPr>
      <w:r w:rsidRPr="001C00A5">
        <w:rPr>
          <w:rFonts w:ascii="Arial" w:hAnsi="Arial" w:cs="Arial"/>
          <w:spacing w:val="8"/>
        </w:rPr>
        <w:t xml:space="preserve">La documentación correspondiente deberá presentarse conforme se indica en el </w:t>
      </w:r>
      <w:r w:rsidR="00CF1D88" w:rsidRPr="001C00A5">
        <w:rPr>
          <w:rFonts w:ascii="Arial" w:hAnsi="Arial" w:cs="Arial"/>
          <w:b/>
          <w:spacing w:val="8"/>
        </w:rPr>
        <w:t>A</w:t>
      </w:r>
      <w:r w:rsidRPr="001C00A5">
        <w:rPr>
          <w:rFonts w:ascii="Arial" w:hAnsi="Arial" w:cs="Arial"/>
          <w:b/>
          <w:spacing w:val="8"/>
        </w:rPr>
        <w:t>nexo 5</w:t>
      </w:r>
      <w:r w:rsidRPr="001C00A5">
        <w:rPr>
          <w:rFonts w:ascii="Arial" w:hAnsi="Arial" w:cs="Arial"/>
          <w:spacing w:val="8"/>
        </w:rPr>
        <w:t>.</w:t>
      </w:r>
    </w:p>
    <w:p w14:paraId="05C9740D" w14:textId="77777777" w:rsidR="005C3B6E" w:rsidRPr="001C00A5" w:rsidRDefault="003F23B6" w:rsidP="00C870D1">
      <w:pPr>
        <w:spacing w:after="240" w:line="240" w:lineRule="auto"/>
        <w:jc w:val="both"/>
        <w:rPr>
          <w:rFonts w:ascii="Arial" w:hAnsi="Arial" w:cs="Arial"/>
          <w:spacing w:val="8"/>
        </w:rPr>
      </w:pPr>
      <w:r w:rsidRPr="001C00A5">
        <w:rPr>
          <w:rFonts w:ascii="Arial" w:hAnsi="Arial" w:cs="Arial"/>
          <w:b/>
          <w:spacing w:val="8"/>
        </w:rPr>
        <w:t>IV.6</w:t>
      </w:r>
      <w:r w:rsidRPr="001C00A5">
        <w:rPr>
          <w:rFonts w:ascii="Arial" w:hAnsi="Arial" w:cs="Arial"/>
          <w:b/>
          <w:spacing w:val="8"/>
        </w:rPr>
        <w:tab/>
      </w:r>
      <w:r w:rsidRPr="001C00A5">
        <w:rPr>
          <w:rFonts w:ascii="Arial" w:hAnsi="Arial" w:cs="Arial"/>
          <w:b/>
          <w:bCs/>
          <w:spacing w:val="8"/>
          <w:lang w:val="es-ES_tradnl"/>
        </w:rPr>
        <w:t xml:space="preserve">Criterio de </w:t>
      </w:r>
      <w:r w:rsidR="004A1A36" w:rsidRPr="001C00A5">
        <w:rPr>
          <w:rFonts w:ascii="Arial" w:hAnsi="Arial" w:cs="Arial"/>
          <w:b/>
          <w:bCs/>
          <w:spacing w:val="8"/>
          <w:lang w:val="es-ES_tradnl"/>
        </w:rPr>
        <w:t>e</w:t>
      </w:r>
      <w:r w:rsidRPr="001C00A5">
        <w:rPr>
          <w:rFonts w:ascii="Arial" w:hAnsi="Arial" w:cs="Arial"/>
          <w:b/>
          <w:bCs/>
          <w:spacing w:val="8"/>
          <w:lang w:val="es-ES_tradnl"/>
        </w:rPr>
        <w:t>valuación</w:t>
      </w:r>
    </w:p>
    <w:p w14:paraId="1C75BF56" w14:textId="3CEF6DAA" w:rsidR="000E5E12" w:rsidRPr="000E677F" w:rsidRDefault="000E5E12" w:rsidP="000E5E12">
      <w:pPr>
        <w:spacing w:after="240" w:line="240" w:lineRule="auto"/>
        <w:jc w:val="both"/>
        <w:rPr>
          <w:rFonts w:ascii="Arial" w:hAnsi="Arial" w:cs="Arial"/>
          <w:b/>
          <w:spacing w:val="8"/>
        </w:rPr>
      </w:pPr>
      <w:r w:rsidRPr="000E677F">
        <w:rPr>
          <w:rFonts w:ascii="Arial" w:hAnsi="Arial" w:cs="Arial"/>
          <w:spacing w:val="8"/>
        </w:rPr>
        <w:t xml:space="preserve">Para este </w:t>
      </w:r>
      <w:r w:rsidR="00365E25" w:rsidRPr="000E677F">
        <w:rPr>
          <w:rFonts w:ascii="Arial" w:hAnsi="Arial" w:cs="Arial"/>
          <w:spacing w:val="8"/>
        </w:rPr>
        <w:t xml:space="preserve">procedimiento se evaluarán las ofertas con base al criterio de evaluación por </w:t>
      </w:r>
      <w:r w:rsidR="00365E25" w:rsidRPr="000E677F">
        <w:rPr>
          <w:rFonts w:ascii="Arial" w:hAnsi="Arial" w:cs="Arial"/>
          <w:b/>
          <w:spacing w:val="8"/>
        </w:rPr>
        <w:t xml:space="preserve">precio, </w:t>
      </w:r>
      <w:r w:rsidR="005F22A8" w:rsidRPr="000E677F">
        <w:rPr>
          <w:rFonts w:ascii="Arial" w:hAnsi="Arial" w:cs="Arial"/>
          <w:b/>
          <w:spacing w:val="8"/>
        </w:rPr>
        <w:t>de acuerdo con el</w:t>
      </w:r>
      <w:r w:rsidR="00365E25" w:rsidRPr="000E677F">
        <w:rPr>
          <w:rFonts w:ascii="Arial" w:hAnsi="Arial" w:cs="Arial"/>
          <w:b/>
          <w:spacing w:val="8"/>
        </w:rPr>
        <w:t xml:space="preserve"> precio base de descuento</w:t>
      </w:r>
      <w:r w:rsidRPr="000E677F">
        <w:rPr>
          <w:rFonts w:ascii="Arial" w:hAnsi="Arial" w:cs="Arial"/>
          <w:b/>
          <w:spacing w:val="8"/>
        </w:rPr>
        <w:t>.</w:t>
      </w:r>
    </w:p>
    <w:p w14:paraId="6C3A0AF3" w14:textId="70078B46" w:rsidR="008A2328" w:rsidRPr="001C00A5" w:rsidRDefault="008A2328" w:rsidP="000E5E12">
      <w:pPr>
        <w:spacing w:after="240" w:line="240" w:lineRule="auto"/>
        <w:jc w:val="both"/>
        <w:rPr>
          <w:rFonts w:ascii="Arial" w:hAnsi="Arial" w:cs="Arial"/>
          <w:b/>
          <w:spacing w:val="8"/>
        </w:rPr>
      </w:pPr>
      <w:r w:rsidRPr="000E677F">
        <w:rPr>
          <w:rFonts w:ascii="Arial" w:hAnsi="Arial" w:cs="Arial"/>
          <w:b/>
          <w:spacing w:val="8"/>
        </w:rPr>
        <w:t>Precio Base de Descuento</w:t>
      </w:r>
      <w:r w:rsidR="0096567C">
        <w:rPr>
          <w:rFonts w:ascii="Arial" w:hAnsi="Arial" w:cs="Arial"/>
          <w:b/>
          <w:spacing w:val="8"/>
        </w:rPr>
        <w:t xml:space="preserve"> </w:t>
      </w:r>
    </w:p>
    <w:p w14:paraId="09C2FBC6" w14:textId="77777777" w:rsidR="000E5E12" w:rsidRPr="001C00A5" w:rsidRDefault="00FF7CEB" w:rsidP="000E5E12">
      <w:pPr>
        <w:spacing w:after="240" w:line="240" w:lineRule="auto"/>
        <w:jc w:val="both"/>
        <w:rPr>
          <w:rFonts w:ascii="Arial" w:hAnsi="Arial" w:cs="Arial"/>
          <w:spacing w:val="8"/>
        </w:rPr>
      </w:pPr>
      <w:r w:rsidRPr="001C00A5">
        <w:rPr>
          <w:rFonts w:ascii="Arial" w:hAnsi="Arial" w:cs="Arial"/>
          <w:spacing w:val="8"/>
        </w:rPr>
        <w:t>L</w:t>
      </w:r>
      <w:r w:rsidR="000E5E12" w:rsidRPr="001C00A5">
        <w:rPr>
          <w:rFonts w:ascii="Arial" w:hAnsi="Arial" w:cs="Arial"/>
          <w:spacing w:val="8"/>
        </w:rPr>
        <w:t xml:space="preserve">a adjudicación </w:t>
      </w:r>
      <w:r w:rsidRPr="001C00A5">
        <w:rPr>
          <w:rFonts w:ascii="Arial" w:hAnsi="Arial" w:cs="Arial"/>
          <w:spacing w:val="8"/>
        </w:rPr>
        <w:t xml:space="preserve">se determinará </w:t>
      </w:r>
      <w:r w:rsidR="000E5E12" w:rsidRPr="001C00A5">
        <w:rPr>
          <w:rFonts w:ascii="Arial" w:hAnsi="Arial" w:cs="Arial"/>
          <w:spacing w:val="8"/>
        </w:rPr>
        <w:t xml:space="preserve">cumpliendo con la condición de otorgar el </w:t>
      </w:r>
      <w:r w:rsidRPr="001C00A5">
        <w:rPr>
          <w:rFonts w:ascii="Arial" w:hAnsi="Arial" w:cs="Arial"/>
          <w:spacing w:val="8"/>
        </w:rPr>
        <w:t xml:space="preserve">mayor </w:t>
      </w:r>
      <w:r w:rsidR="000E5E12" w:rsidRPr="001C00A5">
        <w:rPr>
          <w:rFonts w:ascii="Arial" w:hAnsi="Arial" w:cs="Arial"/>
          <w:spacing w:val="8"/>
        </w:rPr>
        <w:t xml:space="preserve">porcentaje de descuento </w:t>
      </w:r>
      <w:r w:rsidRPr="001C00A5">
        <w:rPr>
          <w:rFonts w:ascii="Arial" w:hAnsi="Arial" w:cs="Arial"/>
          <w:spacing w:val="8"/>
        </w:rPr>
        <w:t xml:space="preserve">respecto al porcentaje </w:t>
      </w:r>
      <w:r w:rsidR="000E5E12" w:rsidRPr="001C00A5">
        <w:rPr>
          <w:rFonts w:ascii="Arial" w:hAnsi="Arial" w:cs="Arial"/>
          <w:spacing w:val="8"/>
        </w:rPr>
        <w:t xml:space="preserve">solicitado en el numeral </w:t>
      </w:r>
      <w:r w:rsidR="000E5E12" w:rsidRPr="001C00A5">
        <w:rPr>
          <w:rFonts w:ascii="Arial" w:hAnsi="Arial" w:cs="Arial"/>
          <w:b/>
          <w:spacing w:val="8"/>
        </w:rPr>
        <w:t>I</w:t>
      </w:r>
      <w:r w:rsidR="00877176" w:rsidRPr="001C00A5">
        <w:rPr>
          <w:rFonts w:ascii="Arial" w:hAnsi="Arial" w:cs="Arial"/>
          <w:b/>
          <w:spacing w:val="8"/>
        </w:rPr>
        <w:t>V.9</w:t>
      </w:r>
      <w:r w:rsidR="000E5E12" w:rsidRPr="001C00A5">
        <w:rPr>
          <w:rFonts w:ascii="Arial" w:hAnsi="Arial" w:cs="Arial"/>
          <w:spacing w:val="8"/>
        </w:rPr>
        <w:t xml:space="preserve"> y el precio ofertado resulte más bajo por los </w:t>
      </w:r>
      <w:r w:rsidR="002820A5" w:rsidRPr="001C00A5">
        <w:rPr>
          <w:rFonts w:ascii="Arial" w:hAnsi="Arial" w:cs="Arial"/>
          <w:spacing w:val="8"/>
        </w:rPr>
        <w:t>Concursantes</w:t>
      </w:r>
      <w:r w:rsidR="000E5E12" w:rsidRPr="001C00A5">
        <w:rPr>
          <w:rFonts w:ascii="Arial" w:hAnsi="Arial" w:cs="Arial"/>
          <w:spacing w:val="8"/>
        </w:rPr>
        <w:t xml:space="preserve">, siempre y cuando </w:t>
      </w:r>
      <w:r w:rsidR="00850D99" w:rsidRPr="001C00A5">
        <w:rPr>
          <w:rFonts w:ascii="Arial" w:hAnsi="Arial" w:cs="Arial"/>
          <w:spacing w:val="8"/>
        </w:rPr>
        <w:t xml:space="preserve">no supere el precio base de descuento y </w:t>
      </w:r>
      <w:r w:rsidR="000E5E12" w:rsidRPr="001C00A5">
        <w:rPr>
          <w:rFonts w:ascii="Arial" w:hAnsi="Arial" w:cs="Arial"/>
          <w:spacing w:val="8"/>
        </w:rPr>
        <w:t xml:space="preserve">la oferta cumpla con los requisitos </w:t>
      </w:r>
      <w:r w:rsidR="00550FCD" w:rsidRPr="001C00A5">
        <w:rPr>
          <w:rFonts w:ascii="Arial" w:hAnsi="Arial" w:cs="Arial"/>
          <w:spacing w:val="8"/>
        </w:rPr>
        <w:t>técnicos, legales, administrativos y económicos solicitados</w:t>
      </w:r>
      <w:r w:rsidR="000E5E12" w:rsidRPr="001C00A5">
        <w:rPr>
          <w:rFonts w:ascii="Arial" w:hAnsi="Arial" w:cs="Arial"/>
          <w:spacing w:val="8"/>
        </w:rPr>
        <w:t xml:space="preserve"> en el </w:t>
      </w:r>
      <w:r w:rsidR="002034B1" w:rsidRPr="001C00A5">
        <w:rPr>
          <w:rFonts w:ascii="Arial" w:hAnsi="Arial" w:cs="Arial"/>
          <w:spacing w:val="8"/>
        </w:rPr>
        <w:t>pliego de requ</w:t>
      </w:r>
      <w:r w:rsidR="000E5E12" w:rsidRPr="001C00A5">
        <w:rPr>
          <w:rFonts w:ascii="Arial" w:hAnsi="Arial" w:cs="Arial"/>
          <w:spacing w:val="8"/>
        </w:rPr>
        <w:t>isitos</w:t>
      </w:r>
      <w:r w:rsidR="009E68DC" w:rsidRPr="001C00A5">
        <w:rPr>
          <w:rFonts w:ascii="Arial" w:hAnsi="Arial" w:cs="Arial"/>
          <w:spacing w:val="8"/>
        </w:rPr>
        <w:t xml:space="preserve"> y </w:t>
      </w:r>
      <w:r w:rsidR="00617A6D" w:rsidRPr="001C00A5">
        <w:rPr>
          <w:rFonts w:ascii="Arial" w:hAnsi="Arial" w:cs="Arial"/>
          <w:spacing w:val="8"/>
        </w:rPr>
        <w:t xml:space="preserve">presente </w:t>
      </w:r>
      <w:r w:rsidR="009E68DC" w:rsidRPr="001C00A5">
        <w:rPr>
          <w:rFonts w:ascii="Arial" w:hAnsi="Arial" w:cs="Arial"/>
          <w:spacing w:val="8"/>
        </w:rPr>
        <w:t>la mejor oferta de financiamiento</w:t>
      </w:r>
      <w:r w:rsidR="000E5E12" w:rsidRPr="001C00A5">
        <w:rPr>
          <w:rFonts w:ascii="Arial" w:hAnsi="Arial" w:cs="Arial"/>
          <w:spacing w:val="8"/>
        </w:rPr>
        <w:t>.</w:t>
      </w:r>
    </w:p>
    <w:p w14:paraId="18419933" w14:textId="77777777" w:rsidR="008A2328" w:rsidRPr="001C00A5" w:rsidRDefault="008A2328" w:rsidP="000E5E12">
      <w:pPr>
        <w:spacing w:after="240" w:line="240" w:lineRule="auto"/>
        <w:jc w:val="both"/>
        <w:rPr>
          <w:rFonts w:ascii="Arial" w:hAnsi="Arial" w:cs="Arial"/>
          <w:spacing w:val="8"/>
        </w:rPr>
      </w:pPr>
      <w:r w:rsidRPr="001C00A5">
        <w:rPr>
          <w:rFonts w:ascii="Arial" w:hAnsi="Arial" w:cs="Arial"/>
          <w:spacing w:val="8"/>
          <w:lang w:val="es-ES_tradnl"/>
        </w:rPr>
        <w:t xml:space="preserve">El contrato se adjudicará al </w:t>
      </w:r>
      <w:r w:rsidR="002820A5" w:rsidRPr="001C00A5">
        <w:rPr>
          <w:rFonts w:ascii="Arial" w:hAnsi="Arial" w:cs="Arial"/>
          <w:spacing w:val="8"/>
          <w:lang w:val="es-ES_tradnl"/>
        </w:rPr>
        <w:t>Concursante</w:t>
      </w:r>
      <w:r w:rsidRPr="001C00A5">
        <w:rPr>
          <w:rFonts w:ascii="Arial" w:hAnsi="Arial" w:cs="Arial"/>
          <w:spacing w:val="8"/>
          <w:lang w:val="es-ES_tradnl"/>
        </w:rPr>
        <w:t xml:space="preserve"> cuya oferta cumpla con los requisitos técnicos, legales, administrativos y económicos solicitados y oferte el porcentaje más alto de descuento, el cual no </w:t>
      </w:r>
      <w:r w:rsidRPr="001C00A5">
        <w:rPr>
          <w:rFonts w:ascii="Arial" w:hAnsi="Arial" w:cs="Arial"/>
          <w:spacing w:val="8"/>
        </w:rPr>
        <w:t>supere el Precio Base de Descuento y el resultado de la Evaluación Financiera.</w:t>
      </w:r>
    </w:p>
    <w:p w14:paraId="279EEAD5" w14:textId="5B1FDA53" w:rsidR="008A2328" w:rsidRPr="001C00A5" w:rsidRDefault="008A2328" w:rsidP="000E5E12">
      <w:pPr>
        <w:spacing w:after="240" w:line="240" w:lineRule="auto"/>
        <w:jc w:val="both"/>
        <w:rPr>
          <w:rFonts w:ascii="Arial" w:hAnsi="Arial" w:cs="Arial"/>
          <w:spacing w:val="8"/>
        </w:rPr>
      </w:pPr>
      <w:r w:rsidRPr="000E677F">
        <w:rPr>
          <w:rFonts w:ascii="Arial" w:hAnsi="Arial" w:cs="Arial"/>
          <w:b/>
          <w:spacing w:val="8"/>
        </w:rPr>
        <w:lastRenderedPageBreak/>
        <w:t>Precio Máximo de Contratación</w:t>
      </w:r>
      <w:r w:rsidR="00FB74E7" w:rsidRPr="000E677F">
        <w:rPr>
          <w:rFonts w:ascii="Arial" w:hAnsi="Arial" w:cs="Arial"/>
          <w:b/>
          <w:spacing w:val="8"/>
        </w:rPr>
        <w:t xml:space="preserve"> </w:t>
      </w:r>
      <w:r w:rsidR="0096567C">
        <w:rPr>
          <w:rFonts w:ascii="Arial" w:hAnsi="Arial" w:cs="Arial"/>
          <w:b/>
          <w:color w:val="0000FF"/>
        </w:rPr>
        <w:t>(NO APLICA)</w:t>
      </w:r>
    </w:p>
    <w:p w14:paraId="16A3B4CA" w14:textId="77777777" w:rsidR="008A2328" w:rsidRPr="001C00A5" w:rsidRDefault="008A2328" w:rsidP="000E5E12">
      <w:pPr>
        <w:spacing w:after="240" w:line="240" w:lineRule="auto"/>
        <w:jc w:val="both"/>
        <w:rPr>
          <w:rFonts w:ascii="Arial" w:hAnsi="Arial" w:cs="Arial"/>
          <w:spacing w:val="8"/>
        </w:rPr>
      </w:pPr>
      <w:r w:rsidRPr="001C00A5">
        <w:rPr>
          <w:rFonts w:ascii="Arial" w:hAnsi="Arial" w:cs="Arial"/>
          <w:spacing w:val="8"/>
        </w:rPr>
        <w:t>La evaluación por precio es aquella en donde el factor más importante para la adjudicación de un contrato es el contenido de la oferta económica. En ese sentido, el aspecto que determinará la adjudicación es el precio ofertado que resulte más bajo, siempre y cuando la oferta cumpla con los requisitos y especificaciones técnicas establecidas en el Pliego de Requisitos.</w:t>
      </w:r>
    </w:p>
    <w:p w14:paraId="215B60D5" w14:textId="77777777" w:rsidR="008A2328" w:rsidRPr="001C00A5" w:rsidRDefault="008A2328" w:rsidP="008A2328">
      <w:pPr>
        <w:spacing w:after="240" w:line="240" w:lineRule="auto"/>
        <w:jc w:val="both"/>
        <w:rPr>
          <w:rFonts w:ascii="Arial" w:hAnsi="Arial" w:cs="Arial"/>
          <w:spacing w:val="8"/>
        </w:rPr>
      </w:pPr>
      <w:r w:rsidRPr="001C00A5">
        <w:rPr>
          <w:rFonts w:ascii="Arial" w:hAnsi="Arial" w:cs="Arial"/>
          <w:spacing w:val="8"/>
        </w:rPr>
        <w:t xml:space="preserve">El concurso se llevará a cabo con base a partidas completas, de conformidad con el </w:t>
      </w:r>
      <w:r w:rsidRPr="001C00A5">
        <w:rPr>
          <w:rFonts w:ascii="Arial" w:hAnsi="Arial" w:cs="Arial"/>
          <w:b/>
          <w:spacing w:val="8"/>
        </w:rPr>
        <w:t>Anexo 1</w:t>
      </w:r>
      <w:r w:rsidRPr="001C00A5">
        <w:rPr>
          <w:rFonts w:ascii="Arial" w:hAnsi="Arial" w:cs="Arial"/>
          <w:spacing w:val="8"/>
        </w:rPr>
        <w:t xml:space="preserve"> y sus alcances del </w:t>
      </w:r>
      <w:r w:rsidRPr="001C00A5">
        <w:rPr>
          <w:rFonts w:ascii="Arial" w:hAnsi="Arial" w:cs="Arial"/>
          <w:b/>
          <w:spacing w:val="8"/>
        </w:rPr>
        <w:t>Anexo 2</w:t>
      </w:r>
      <w:r w:rsidRPr="001C00A5">
        <w:rPr>
          <w:rFonts w:ascii="Arial" w:hAnsi="Arial" w:cs="Arial"/>
          <w:spacing w:val="8"/>
        </w:rPr>
        <w:t xml:space="preserve"> por partida completa, no se aceptarán partidas incompletas, podrán los </w:t>
      </w:r>
      <w:r w:rsidR="002820A5" w:rsidRPr="001C00A5">
        <w:rPr>
          <w:rFonts w:ascii="Arial" w:hAnsi="Arial" w:cs="Arial"/>
          <w:spacing w:val="8"/>
        </w:rPr>
        <w:t>Concursantes</w:t>
      </w:r>
      <w:r w:rsidRPr="001C00A5">
        <w:rPr>
          <w:rFonts w:ascii="Arial" w:hAnsi="Arial" w:cs="Arial"/>
          <w:spacing w:val="8"/>
        </w:rPr>
        <w:t xml:space="preserve"> ofertar una o varias partidas. </w:t>
      </w:r>
    </w:p>
    <w:p w14:paraId="499E8EBD" w14:textId="77777777" w:rsidR="002323AF" w:rsidRPr="001C00A5" w:rsidRDefault="008A2328" w:rsidP="008A2328">
      <w:pPr>
        <w:spacing w:after="240" w:line="240" w:lineRule="auto"/>
        <w:jc w:val="both"/>
        <w:rPr>
          <w:rFonts w:ascii="Arial" w:hAnsi="Arial" w:cs="Arial"/>
          <w:spacing w:val="8"/>
        </w:rPr>
      </w:pPr>
      <w:r w:rsidRPr="001C00A5">
        <w:rPr>
          <w:rFonts w:ascii="Arial" w:hAnsi="Arial" w:cs="Arial"/>
          <w:spacing w:val="8"/>
        </w:rPr>
        <w:t xml:space="preserve">El contrato se adjudicará al </w:t>
      </w:r>
      <w:r w:rsidR="002820A5" w:rsidRPr="001C00A5">
        <w:rPr>
          <w:rFonts w:ascii="Arial" w:hAnsi="Arial" w:cs="Arial"/>
          <w:spacing w:val="8"/>
        </w:rPr>
        <w:t>Concursante</w:t>
      </w:r>
      <w:r w:rsidRPr="001C00A5">
        <w:rPr>
          <w:rFonts w:ascii="Arial" w:hAnsi="Arial" w:cs="Arial"/>
          <w:spacing w:val="8"/>
        </w:rPr>
        <w:t xml:space="preserve"> cuya oferta cumpla con los requisitos técnicos, legales, administrativos y económicos solicitados y oferte el precio más bajo, el cual deberá ser igual o menor al Precio Máximo de Contratación.</w:t>
      </w:r>
    </w:p>
    <w:p w14:paraId="62D6CDD0" w14:textId="77777777" w:rsidR="000E5E12" w:rsidRPr="001C00A5" w:rsidRDefault="000E5E12" w:rsidP="000E5E12">
      <w:pPr>
        <w:spacing w:after="240" w:line="240" w:lineRule="auto"/>
        <w:jc w:val="both"/>
        <w:rPr>
          <w:rFonts w:ascii="Arial" w:hAnsi="Arial" w:cs="Arial"/>
          <w:spacing w:val="8"/>
        </w:rPr>
      </w:pPr>
      <w:r w:rsidRPr="001C00A5">
        <w:rPr>
          <w:rFonts w:ascii="Arial" w:hAnsi="Arial" w:cs="Arial"/>
          <w:spacing w:val="8"/>
        </w:rPr>
        <w:t>Las ofertas que no cumplan con los requisitos o con las especificaciones técnicas establecidas en el Pliego de Requisitos, serán rechazadas.</w:t>
      </w:r>
    </w:p>
    <w:p w14:paraId="65A286A4" w14:textId="77777777" w:rsidR="003D7B29" w:rsidRPr="001C00A5" w:rsidRDefault="002A6F03" w:rsidP="000E5E12">
      <w:pPr>
        <w:spacing w:after="240" w:line="240" w:lineRule="auto"/>
        <w:jc w:val="both"/>
        <w:rPr>
          <w:rFonts w:ascii="Arial" w:hAnsi="Arial" w:cs="Arial"/>
          <w:spacing w:val="8"/>
        </w:rPr>
      </w:pPr>
      <w:r w:rsidRPr="001C00A5">
        <w:rPr>
          <w:rFonts w:ascii="Arial" w:hAnsi="Arial" w:cs="Arial"/>
          <w:b/>
          <w:spacing w:val="8"/>
        </w:rPr>
        <w:t>IV.</w:t>
      </w:r>
      <w:r w:rsidR="005A73B0" w:rsidRPr="001C00A5">
        <w:rPr>
          <w:rFonts w:ascii="Arial" w:hAnsi="Arial" w:cs="Arial"/>
          <w:b/>
          <w:spacing w:val="8"/>
        </w:rPr>
        <w:t>7</w:t>
      </w:r>
      <w:r w:rsidRPr="001C00A5">
        <w:rPr>
          <w:rFonts w:ascii="Arial" w:hAnsi="Arial" w:cs="Arial"/>
          <w:b/>
          <w:spacing w:val="8"/>
        </w:rPr>
        <w:tab/>
        <w:t xml:space="preserve">Oferta de </w:t>
      </w:r>
      <w:r w:rsidR="00071152" w:rsidRPr="001C00A5">
        <w:rPr>
          <w:rFonts w:ascii="Arial" w:hAnsi="Arial" w:cs="Arial"/>
          <w:b/>
          <w:spacing w:val="8"/>
        </w:rPr>
        <w:t>financiamiento</w:t>
      </w:r>
      <w:r w:rsidR="00071152">
        <w:rPr>
          <w:rFonts w:ascii="Arial" w:hAnsi="Arial" w:cs="Arial"/>
          <w:b/>
          <w:color w:val="0000FF"/>
        </w:rPr>
        <w:t xml:space="preserve"> (NO APLICA)</w:t>
      </w:r>
    </w:p>
    <w:p w14:paraId="271438DE" w14:textId="77777777" w:rsidR="002A6F03" w:rsidRPr="001C00A5" w:rsidRDefault="002A6F03" w:rsidP="002A6F03">
      <w:pPr>
        <w:spacing w:after="240" w:line="240" w:lineRule="auto"/>
        <w:jc w:val="both"/>
        <w:rPr>
          <w:rFonts w:ascii="Arial" w:hAnsi="Arial" w:cs="Arial"/>
          <w:spacing w:val="8"/>
        </w:rPr>
      </w:pPr>
      <w:r w:rsidRPr="001C00A5">
        <w:rPr>
          <w:rFonts w:ascii="Arial" w:hAnsi="Arial" w:cs="Arial"/>
          <w:spacing w:val="8"/>
        </w:rPr>
        <w:t xml:space="preserve">Es obligatorio para todos los </w:t>
      </w:r>
      <w:r w:rsidR="002820A5" w:rsidRPr="001C00A5">
        <w:rPr>
          <w:rFonts w:ascii="Arial" w:hAnsi="Arial" w:cs="Arial"/>
          <w:spacing w:val="8"/>
        </w:rPr>
        <w:t>Concursantes</w:t>
      </w:r>
      <w:r w:rsidRPr="001C00A5">
        <w:rPr>
          <w:rFonts w:ascii="Arial" w:hAnsi="Arial" w:cs="Arial"/>
          <w:spacing w:val="8"/>
        </w:rPr>
        <w:t xml:space="preserve"> presentar oferta de financiamiento, de acuerdo con lo indicado en los “Lineamientos de Financiamiento para la Adquisición de Bienes, y la Contratación de Servicios y Arrendamientos”, versión del mes de noviembre de 2010, </w:t>
      </w:r>
      <w:r w:rsidR="00FE32A5" w:rsidRPr="001C00A5">
        <w:rPr>
          <w:rFonts w:ascii="Arial" w:hAnsi="Arial" w:cs="Arial"/>
          <w:b/>
          <w:spacing w:val="8"/>
        </w:rPr>
        <w:t>A</w:t>
      </w:r>
      <w:r w:rsidRPr="001C00A5">
        <w:rPr>
          <w:rFonts w:ascii="Arial" w:hAnsi="Arial" w:cs="Arial"/>
          <w:b/>
          <w:spacing w:val="8"/>
        </w:rPr>
        <w:t>nexo 12</w:t>
      </w:r>
      <w:r w:rsidRPr="001C00A5">
        <w:rPr>
          <w:rFonts w:ascii="Arial" w:hAnsi="Arial" w:cs="Arial"/>
          <w:spacing w:val="8"/>
        </w:rPr>
        <w:t>.</w:t>
      </w:r>
    </w:p>
    <w:p w14:paraId="4DD656B8" w14:textId="77777777" w:rsidR="002A6F03" w:rsidRPr="001C00A5" w:rsidRDefault="002A6F03" w:rsidP="002A6F03">
      <w:pPr>
        <w:spacing w:after="240" w:line="240" w:lineRule="auto"/>
        <w:jc w:val="both"/>
        <w:rPr>
          <w:rFonts w:ascii="Arial" w:hAnsi="Arial" w:cs="Arial"/>
          <w:spacing w:val="8"/>
        </w:rPr>
      </w:pPr>
      <w:r w:rsidRPr="001C00A5">
        <w:rPr>
          <w:rFonts w:ascii="Arial" w:hAnsi="Arial" w:cs="Arial"/>
          <w:spacing w:val="8"/>
        </w:rPr>
        <w:t xml:space="preserve">La oferta de financiamiento deberá de cubrir por lo menos el </w:t>
      </w:r>
      <w:r w:rsidRPr="001C00A5">
        <w:rPr>
          <w:rFonts w:ascii="Arial" w:hAnsi="Arial" w:cs="Arial"/>
          <w:b/>
          <w:spacing w:val="8"/>
          <w:highlight w:val="lightGray"/>
        </w:rPr>
        <w:t>85</w:t>
      </w:r>
      <w:r w:rsidRPr="001C00A5">
        <w:rPr>
          <w:rFonts w:ascii="Arial" w:hAnsi="Arial" w:cs="Arial"/>
          <w:b/>
          <w:spacing w:val="8"/>
        </w:rPr>
        <w:t>%</w:t>
      </w:r>
      <w:r w:rsidRPr="001C00A5">
        <w:rPr>
          <w:rFonts w:ascii="Arial" w:hAnsi="Arial" w:cs="Arial"/>
          <w:spacing w:val="8"/>
        </w:rPr>
        <w:t xml:space="preserve"> del monto a adjudicar y </w:t>
      </w:r>
      <w:r w:rsidR="002208BE" w:rsidRPr="001C00A5">
        <w:rPr>
          <w:rFonts w:ascii="Arial" w:hAnsi="Arial" w:cs="Arial"/>
          <w:spacing w:val="8"/>
        </w:rPr>
        <w:t>el</w:t>
      </w:r>
      <w:r w:rsidRPr="001C00A5">
        <w:rPr>
          <w:rFonts w:ascii="Arial" w:hAnsi="Arial" w:cs="Arial"/>
          <w:spacing w:val="8"/>
        </w:rPr>
        <w:t xml:space="preserve"> acreditad</w:t>
      </w:r>
      <w:r w:rsidR="002208BE" w:rsidRPr="001C00A5">
        <w:rPr>
          <w:rFonts w:ascii="Arial" w:hAnsi="Arial" w:cs="Arial"/>
          <w:spacing w:val="8"/>
        </w:rPr>
        <w:t>o</w:t>
      </w:r>
      <w:r w:rsidRPr="001C00A5">
        <w:rPr>
          <w:rFonts w:ascii="Arial" w:hAnsi="Arial" w:cs="Arial"/>
          <w:spacing w:val="8"/>
        </w:rPr>
        <w:t xml:space="preserve"> debe ser la CFE.</w:t>
      </w:r>
    </w:p>
    <w:p w14:paraId="32C9A1EB" w14:textId="77777777" w:rsidR="002A6F03" w:rsidRPr="001C00A5" w:rsidRDefault="002A6F03" w:rsidP="002A6F03">
      <w:pPr>
        <w:spacing w:after="240" w:line="240" w:lineRule="auto"/>
        <w:jc w:val="both"/>
        <w:rPr>
          <w:rFonts w:ascii="Arial" w:hAnsi="Arial" w:cs="Arial"/>
          <w:spacing w:val="8"/>
        </w:rPr>
      </w:pPr>
      <w:r w:rsidRPr="001C00A5">
        <w:rPr>
          <w:rFonts w:ascii="Arial" w:hAnsi="Arial" w:cs="Arial"/>
          <w:spacing w:val="8"/>
        </w:rPr>
        <w:t xml:space="preserve">No se aceptarán ofertas de arrendamiento financiero puro, ni cartas de Crédito </w:t>
      </w:r>
      <w:proofErr w:type="spellStart"/>
      <w:r w:rsidRPr="001C00A5">
        <w:rPr>
          <w:rFonts w:ascii="Arial" w:hAnsi="Arial" w:cs="Arial"/>
          <w:spacing w:val="8"/>
        </w:rPr>
        <w:t>Stan</w:t>
      </w:r>
      <w:r w:rsidR="003E204D" w:rsidRPr="001C00A5">
        <w:rPr>
          <w:rFonts w:ascii="Arial" w:hAnsi="Arial" w:cs="Arial"/>
          <w:spacing w:val="8"/>
        </w:rPr>
        <w:t>d</w:t>
      </w:r>
      <w:r w:rsidRPr="001C00A5">
        <w:rPr>
          <w:rFonts w:ascii="Arial" w:hAnsi="Arial" w:cs="Arial"/>
          <w:spacing w:val="8"/>
        </w:rPr>
        <w:t>by</w:t>
      </w:r>
      <w:proofErr w:type="spellEnd"/>
      <w:r w:rsidRPr="001C00A5">
        <w:rPr>
          <w:rFonts w:ascii="Arial" w:hAnsi="Arial" w:cs="Arial"/>
          <w:spacing w:val="8"/>
        </w:rPr>
        <w:t xml:space="preserve"> para ofertas de financiamiento.</w:t>
      </w:r>
    </w:p>
    <w:p w14:paraId="7C557C60" w14:textId="77777777" w:rsidR="002A6F03" w:rsidRPr="001C00A5" w:rsidRDefault="003860EF" w:rsidP="002A6F03">
      <w:pPr>
        <w:spacing w:after="240" w:line="240" w:lineRule="auto"/>
        <w:jc w:val="both"/>
        <w:rPr>
          <w:rFonts w:ascii="Arial" w:hAnsi="Arial" w:cs="Arial"/>
          <w:spacing w:val="8"/>
        </w:rPr>
      </w:pPr>
      <w:r w:rsidRPr="001C00A5">
        <w:rPr>
          <w:rFonts w:ascii="Arial" w:hAnsi="Arial" w:cs="Arial"/>
          <w:spacing w:val="8"/>
        </w:rPr>
        <w:t xml:space="preserve">La </w:t>
      </w:r>
      <w:r w:rsidR="00071152" w:rsidRPr="000F6621">
        <w:rPr>
          <w:rFonts w:ascii="Arial" w:hAnsi="Arial" w:cs="Arial"/>
          <w:b/>
          <w:spacing w:val="8"/>
        </w:rPr>
        <w:t>CFE</w:t>
      </w:r>
      <w:r w:rsidR="00071152">
        <w:rPr>
          <w:rFonts w:ascii="Arial" w:hAnsi="Arial" w:cs="Arial"/>
          <w:b/>
          <w:spacing w:val="8"/>
        </w:rPr>
        <w:t xml:space="preserve">, CFE Empresa </w:t>
      </w:r>
      <w:r w:rsidR="00071152" w:rsidRPr="00A3082F">
        <w:rPr>
          <w:rFonts w:ascii="Arial" w:hAnsi="Arial" w:cs="Arial"/>
          <w:b/>
          <w:spacing w:val="8"/>
        </w:rPr>
        <w:t>Productiva Subsidiaria, Distribución, Subárea Contratante Distribución Valle de México Sur</w:t>
      </w:r>
      <w:r w:rsidR="002A6F03" w:rsidRPr="001C00A5">
        <w:rPr>
          <w:rFonts w:ascii="Arial" w:hAnsi="Arial" w:cs="Arial"/>
          <w:spacing w:val="8"/>
        </w:rPr>
        <w:t xml:space="preserve"> se reserva el derecho de financiar la adquisición con financiamiento alternativo, así como de usar el método de disposición que considere más conveniente.</w:t>
      </w:r>
    </w:p>
    <w:p w14:paraId="76915E11" w14:textId="77777777" w:rsidR="002A6F03" w:rsidRPr="001C00A5" w:rsidRDefault="002A6F03" w:rsidP="002A6F03">
      <w:pPr>
        <w:spacing w:after="240" w:line="240" w:lineRule="auto"/>
        <w:jc w:val="both"/>
        <w:rPr>
          <w:rFonts w:ascii="Arial" w:hAnsi="Arial" w:cs="Arial"/>
          <w:spacing w:val="8"/>
        </w:rPr>
      </w:pPr>
      <w:r w:rsidRPr="001C00A5">
        <w:rPr>
          <w:rFonts w:ascii="Arial" w:hAnsi="Arial" w:cs="Arial"/>
          <w:spacing w:val="8"/>
        </w:rPr>
        <w:t xml:space="preserve">Cuando el pago al </w:t>
      </w:r>
      <w:r w:rsidR="002820A5" w:rsidRPr="001C00A5">
        <w:rPr>
          <w:rFonts w:ascii="Arial" w:hAnsi="Arial" w:cs="Arial"/>
          <w:spacing w:val="8"/>
        </w:rPr>
        <w:t>Proveedor</w:t>
      </w:r>
      <w:r w:rsidRPr="001C00A5">
        <w:rPr>
          <w:rFonts w:ascii="Arial" w:hAnsi="Arial" w:cs="Arial"/>
          <w:spacing w:val="8"/>
        </w:rPr>
        <w:t xml:space="preserve"> se realice directamente por la institución que otorga el financiamiento, éste se llevará a cabo en los términos, plazos y condiciones pactados en el contrato de financiamiento y/o el medio de pago.</w:t>
      </w:r>
    </w:p>
    <w:p w14:paraId="41D2A14B" w14:textId="77777777" w:rsidR="002A6F03" w:rsidRPr="001C00A5" w:rsidRDefault="002A6F03" w:rsidP="002A6F03">
      <w:pPr>
        <w:spacing w:after="240" w:line="240" w:lineRule="auto"/>
        <w:jc w:val="both"/>
        <w:rPr>
          <w:rFonts w:ascii="Arial" w:hAnsi="Arial" w:cs="Arial"/>
          <w:spacing w:val="8"/>
        </w:rPr>
      </w:pPr>
      <w:r w:rsidRPr="001C00A5">
        <w:rPr>
          <w:rFonts w:ascii="Arial" w:hAnsi="Arial" w:cs="Arial"/>
          <w:spacing w:val="8"/>
        </w:rPr>
        <w:t xml:space="preserve">En el caso de que el </w:t>
      </w:r>
      <w:r w:rsidR="002820A5" w:rsidRPr="001C00A5">
        <w:rPr>
          <w:rFonts w:ascii="Arial" w:hAnsi="Arial" w:cs="Arial"/>
          <w:spacing w:val="8"/>
        </w:rPr>
        <w:t>Concursante</w:t>
      </w:r>
      <w:r w:rsidRPr="001C00A5">
        <w:rPr>
          <w:rFonts w:ascii="Arial" w:hAnsi="Arial" w:cs="Arial"/>
          <w:spacing w:val="8"/>
        </w:rPr>
        <w:t xml:space="preserve"> considere cartas de crédito como medio de pago, los costos asociados al establecimiento de este medio de pago, así como los relativos a posibles modificaciones o renovaciones, deberán ser cubiertos por el mismo </w:t>
      </w:r>
      <w:r w:rsidR="002820A5" w:rsidRPr="001C00A5">
        <w:rPr>
          <w:rFonts w:ascii="Arial" w:hAnsi="Arial" w:cs="Arial"/>
          <w:spacing w:val="8"/>
        </w:rPr>
        <w:t>Concursante</w:t>
      </w:r>
      <w:r w:rsidR="00DA5025" w:rsidRPr="001C00A5">
        <w:rPr>
          <w:rFonts w:ascii="Arial" w:hAnsi="Arial" w:cs="Arial"/>
          <w:spacing w:val="8"/>
        </w:rPr>
        <w:t xml:space="preserve"> adjudicado.</w:t>
      </w:r>
    </w:p>
    <w:p w14:paraId="4882A279" w14:textId="77777777" w:rsidR="002A6F03" w:rsidRPr="001C00A5" w:rsidRDefault="002A6F03" w:rsidP="002A6F03">
      <w:pPr>
        <w:spacing w:after="240" w:line="240" w:lineRule="auto"/>
        <w:jc w:val="both"/>
        <w:rPr>
          <w:rFonts w:ascii="Arial" w:hAnsi="Arial" w:cs="Arial"/>
          <w:spacing w:val="8"/>
        </w:rPr>
      </w:pPr>
      <w:r w:rsidRPr="001C00A5">
        <w:rPr>
          <w:rFonts w:ascii="Arial" w:hAnsi="Arial" w:cs="Arial"/>
          <w:spacing w:val="8"/>
        </w:rPr>
        <w:t xml:space="preserve">Los </w:t>
      </w:r>
      <w:r w:rsidR="002820A5" w:rsidRPr="001C00A5">
        <w:rPr>
          <w:rFonts w:ascii="Arial" w:hAnsi="Arial" w:cs="Arial"/>
          <w:spacing w:val="8"/>
        </w:rPr>
        <w:t>Concursantes</w:t>
      </w:r>
      <w:r w:rsidRPr="001C00A5">
        <w:rPr>
          <w:rFonts w:ascii="Arial" w:hAnsi="Arial" w:cs="Arial"/>
          <w:spacing w:val="8"/>
        </w:rPr>
        <w:t xml:space="preserve"> adjudicados </w:t>
      </w:r>
      <w:r w:rsidR="00DA5025" w:rsidRPr="001C00A5">
        <w:rPr>
          <w:rFonts w:ascii="Arial" w:hAnsi="Arial" w:cs="Arial"/>
          <w:spacing w:val="8"/>
        </w:rPr>
        <w:t xml:space="preserve">en su caso, </w:t>
      </w:r>
      <w:r w:rsidRPr="001C00A5">
        <w:rPr>
          <w:rFonts w:ascii="Arial" w:hAnsi="Arial" w:cs="Arial"/>
          <w:spacing w:val="8"/>
        </w:rPr>
        <w:t>deberán proporcionar la documentación de la importación para la gestión del financiamiento.</w:t>
      </w:r>
    </w:p>
    <w:p w14:paraId="569FC8D5" w14:textId="77777777" w:rsidR="003D7B29" w:rsidRDefault="002A6F03" w:rsidP="002A6F03">
      <w:pPr>
        <w:spacing w:after="240" w:line="240" w:lineRule="auto"/>
        <w:jc w:val="both"/>
        <w:rPr>
          <w:rFonts w:ascii="Arial" w:hAnsi="Arial" w:cs="Arial"/>
          <w:spacing w:val="8"/>
        </w:rPr>
      </w:pPr>
      <w:r w:rsidRPr="001C00A5">
        <w:rPr>
          <w:rFonts w:ascii="Arial" w:hAnsi="Arial" w:cs="Arial"/>
          <w:spacing w:val="8"/>
        </w:rPr>
        <w:t xml:space="preserve">La oferta de financiamiento deberá integrarse en el </w:t>
      </w:r>
      <w:r w:rsidR="00DA5025" w:rsidRPr="001C00A5">
        <w:rPr>
          <w:rFonts w:ascii="Arial" w:hAnsi="Arial" w:cs="Arial"/>
          <w:spacing w:val="8"/>
        </w:rPr>
        <w:t>s</w:t>
      </w:r>
      <w:r w:rsidRPr="001C00A5">
        <w:rPr>
          <w:rFonts w:ascii="Arial" w:hAnsi="Arial" w:cs="Arial"/>
          <w:spacing w:val="8"/>
        </w:rPr>
        <w:t>obre de la oferta económica.</w:t>
      </w:r>
    </w:p>
    <w:p w14:paraId="4AE87B27" w14:textId="77777777" w:rsidR="006476F3" w:rsidRPr="001C00A5" w:rsidRDefault="006476F3" w:rsidP="002A6F03">
      <w:pPr>
        <w:spacing w:after="240" w:line="240" w:lineRule="auto"/>
        <w:jc w:val="both"/>
        <w:rPr>
          <w:rFonts w:ascii="Arial" w:hAnsi="Arial" w:cs="Arial"/>
          <w:spacing w:val="8"/>
        </w:rPr>
      </w:pPr>
    </w:p>
    <w:p w14:paraId="53C976F6" w14:textId="77777777" w:rsidR="000E5E12" w:rsidRPr="001C00A5" w:rsidRDefault="00C166CF" w:rsidP="008B6742">
      <w:pPr>
        <w:spacing w:after="240" w:line="240" w:lineRule="auto"/>
        <w:jc w:val="both"/>
        <w:rPr>
          <w:rFonts w:ascii="Arial" w:hAnsi="Arial" w:cs="Arial"/>
          <w:spacing w:val="8"/>
        </w:rPr>
      </w:pPr>
      <w:r w:rsidRPr="001C00A5">
        <w:rPr>
          <w:rFonts w:ascii="Arial" w:hAnsi="Arial" w:cs="Arial"/>
          <w:b/>
          <w:spacing w:val="8"/>
        </w:rPr>
        <w:lastRenderedPageBreak/>
        <w:t>IV.8</w:t>
      </w:r>
      <w:r w:rsidR="003860EF" w:rsidRPr="001C00A5">
        <w:rPr>
          <w:rFonts w:ascii="Arial" w:hAnsi="Arial" w:cs="Arial"/>
          <w:b/>
          <w:spacing w:val="8"/>
        </w:rPr>
        <w:t xml:space="preserve"> </w:t>
      </w:r>
      <w:r w:rsidR="00C23340" w:rsidRPr="001C00A5">
        <w:rPr>
          <w:rFonts w:ascii="Arial" w:hAnsi="Arial" w:cs="Arial"/>
          <w:b/>
          <w:spacing w:val="8"/>
        </w:rPr>
        <w:tab/>
      </w:r>
      <w:r w:rsidR="00FA2C95" w:rsidRPr="001C00A5">
        <w:rPr>
          <w:rFonts w:ascii="Arial" w:hAnsi="Arial" w:cs="Arial"/>
          <w:b/>
          <w:spacing w:val="8"/>
        </w:rPr>
        <w:t>Precios Fijos</w:t>
      </w:r>
      <w:r w:rsidR="00281DBF" w:rsidRPr="001C00A5">
        <w:rPr>
          <w:rFonts w:ascii="Arial" w:hAnsi="Arial" w:cs="Arial"/>
          <w:b/>
          <w:spacing w:val="8"/>
        </w:rPr>
        <w:t xml:space="preserve"> </w:t>
      </w:r>
    </w:p>
    <w:p w14:paraId="72E59581" w14:textId="3306D31F" w:rsidR="00C4718F" w:rsidRPr="001C00A5" w:rsidRDefault="00C4718F" w:rsidP="00C4718F">
      <w:pPr>
        <w:spacing w:after="240" w:line="240" w:lineRule="auto"/>
        <w:jc w:val="both"/>
        <w:rPr>
          <w:rFonts w:ascii="Arial" w:hAnsi="Arial" w:cs="Arial"/>
          <w:spacing w:val="8"/>
        </w:rPr>
      </w:pPr>
      <w:r w:rsidRPr="001C00A5">
        <w:rPr>
          <w:rFonts w:ascii="Arial" w:hAnsi="Arial" w:cs="Arial"/>
          <w:spacing w:val="8"/>
        </w:rPr>
        <w:t>La</w:t>
      </w:r>
      <w:r w:rsidR="00071152" w:rsidRPr="00071152">
        <w:rPr>
          <w:rFonts w:ascii="Arial" w:hAnsi="Arial" w:cs="Arial"/>
          <w:b/>
          <w:spacing w:val="8"/>
        </w:rPr>
        <w:t xml:space="preserve"> </w:t>
      </w:r>
      <w:r w:rsidR="00071152" w:rsidRPr="000F6621">
        <w:rPr>
          <w:rFonts w:ascii="Arial" w:hAnsi="Arial" w:cs="Arial"/>
          <w:b/>
          <w:spacing w:val="8"/>
        </w:rPr>
        <w:t>CFE</w:t>
      </w:r>
      <w:r w:rsidR="00071152">
        <w:rPr>
          <w:rFonts w:ascii="Arial" w:hAnsi="Arial" w:cs="Arial"/>
          <w:b/>
          <w:spacing w:val="8"/>
        </w:rPr>
        <w:t xml:space="preserve">, CFE Empresa </w:t>
      </w:r>
      <w:r w:rsidR="00071152" w:rsidRPr="00A3082F">
        <w:rPr>
          <w:rFonts w:ascii="Arial" w:hAnsi="Arial" w:cs="Arial"/>
          <w:b/>
          <w:spacing w:val="8"/>
        </w:rPr>
        <w:t>Productiva Subsidiaria, Distribución, Subárea Contratante Distribución Valle de México Sur</w:t>
      </w:r>
      <w:r w:rsidR="006476F3">
        <w:rPr>
          <w:rFonts w:ascii="Arial" w:hAnsi="Arial" w:cs="Arial"/>
          <w:b/>
          <w:spacing w:val="8"/>
        </w:rPr>
        <w:t xml:space="preserve">, </w:t>
      </w:r>
      <w:r w:rsidR="00A17AC7">
        <w:rPr>
          <w:rFonts w:ascii="Arial" w:hAnsi="Arial" w:cs="Arial"/>
          <w:b/>
          <w:spacing w:val="8"/>
        </w:rPr>
        <w:t xml:space="preserve">Departamento </w:t>
      </w:r>
      <w:r w:rsidR="0096190C">
        <w:rPr>
          <w:rFonts w:ascii="Arial" w:hAnsi="Arial" w:cs="Arial"/>
          <w:b/>
          <w:spacing w:val="8"/>
        </w:rPr>
        <w:t xml:space="preserve"> </w:t>
      </w:r>
      <w:r w:rsidR="00A17AC7">
        <w:rPr>
          <w:rFonts w:ascii="Arial" w:hAnsi="Arial" w:cs="Arial"/>
          <w:b/>
          <w:spacing w:val="8"/>
        </w:rPr>
        <w:t xml:space="preserve"> de Líneas y Redes Aéreas</w:t>
      </w:r>
      <w:r w:rsidR="00A17AC7" w:rsidRPr="00A17AC7">
        <w:rPr>
          <w:rFonts w:ascii="Arial" w:hAnsi="Arial" w:cs="Arial"/>
          <w:b/>
          <w:bCs/>
          <w:spacing w:val="8"/>
        </w:rPr>
        <w:t xml:space="preserve"> Divisional</w:t>
      </w:r>
      <w:r w:rsidR="00A17AC7">
        <w:rPr>
          <w:rFonts w:ascii="Arial" w:hAnsi="Arial" w:cs="Arial"/>
          <w:spacing w:val="8"/>
        </w:rPr>
        <w:t xml:space="preserve"> </w:t>
      </w:r>
      <w:r w:rsidRPr="001C00A5">
        <w:rPr>
          <w:rFonts w:ascii="Arial" w:hAnsi="Arial" w:cs="Arial"/>
          <w:spacing w:val="8"/>
        </w:rPr>
        <w:t>requiere le sean cotizados precios fijos. Se entiende por precios fijos los que no están sujetos a variación alguna y se mantienen fijos desde el momento de la presentación de las ofertas y hasta la entrega y pago de los bienes.</w:t>
      </w:r>
    </w:p>
    <w:p w14:paraId="6CA56368" w14:textId="77777777" w:rsidR="00C4718F" w:rsidRDefault="00C4718F" w:rsidP="00C4718F">
      <w:pPr>
        <w:spacing w:after="240" w:line="240" w:lineRule="auto"/>
        <w:jc w:val="both"/>
        <w:rPr>
          <w:rFonts w:ascii="Arial" w:hAnsi="Arial" w:cs="Arial"/>
          <w:spacing w:val="8"/>
        </w:rPr>
      </w:pPr>
      <w:r w:rsidRPr="001C00A5">
        <w:rPr>
          <w:rFonts w:ascii="Arial" w:hAnsi="Arial" w:cs="Arial"/>
          <w:spacing w:val="8"/>
        </w:rPr>
        <w:t>El incumplimiento de la condición de precio requerida para este procedimiento será motivo de rechazo de la oferta.</w:t>
      </w:r>
    </w:p>
    <w:p w14:paraId="1FE37C34" w14:textId="77777777" w:rsidR="006D3857" w:rsidRDefault="00281DBF" w:rsidP="00281DBF">
      <w:pPr>
        <w:spacing w:after="240" w:line="240" w:lineRule="auto"/>
        <w:jc w:val="both"/>
        <w:rPr>
          <w:rFonts w:ascii="Arial" w:hAnsi="Arial" w:cs="Arial"/>
          <w:spacing w:val="8"/>
        </w:rPr>
      </w:pPr>
      <w:r w:rsidRPr="001C00A5">
        <w:rPr>
          <w:rFonts w:ascii="Arial" w:hAnsi="Arial" w:cs="Arial"/>
          <w:b/>
          <w:spacing w:val="8"/>
        </w:rPr>
        <w:t>IV. 8</w:t>
      </w:r>
      <w:r w:rsidRPr="001C00A5">
        <w:rPr>
          <w:rFonts w:ascii="Arial" w:hAnsi="Arial" w:cs="Arial"/>
          <w:spacing w:val="8"/>
        </w:rPr>
        <w:t xml:space="preserve"> </w:t>
      </w:r>
      <w:r w:rsidR="00C23340" w:rsidRPr="001C00A5">
        <w:rPr>
          <w:rFonts w:ascii="Arial" w:hAnsi="Arial" w:cs="Arial"/>
          <w:spacing w:val="8"/>
        </w:rPr>
        <w:tab/>
      </w:r>
      <w:r w:rsidRPr="001C00A5">
        <w:rPr>
          <w:rFonts w:ascii="Arial" w:hAnsi="Arial" w:cs="Arial"/>
          <w:b/>
          <w:spacing w:val="8"/>
        </w:rPr>
        <w:t>Precio Sujeto a Ajuste.</w:t>
      </w:r>
      <w:r w:rsidR="00C65757" w:rsidRPr="001C00A5">
        <w:rPr>
          <w:rFonts w:ascii="Arial" w:hAnsi="Arial" w:cs="Arial"/>
          <w:spacing w:val="8"/>
        </w:rPr>
        <w:t xml:space="preserve"> </w:t>
      </w:r>
      <w:r w:rsidR="00071152">
        <w:rPr>
          <w:rFonts w:ascii="Arial" w:hAnsi="Arial" w:cs="Arial"/>
          <w:b/>
          <w:color w:val="0000FF"/>
        </w:rPr>
        <w:t>(NO APLICA)</w:t>
      </w:r>
    </w:p>
    <w:p w14:paraId="75208E42" w14:textId="77777777" w:rsidR="00281DBF" w:rsidRDefault="00281DBF" w:rsidP="00281DBF">
      <w:pPr>
        <w:spacing w:after="240" w:line="240" w:lineRule="auto"/>
        <w:jc w:val="both"/>
        <w:rPr>
          <w:rFonts w:ascii="Arial" w:hAnsi="Arial" w:cs="Arial"/>
          <w:spacing w:val="8"/>
        </w:rPr>
      </w:pPr>
      <w:r w:rsidRPr="001C00A5">
        <w:rPr>
          <w:rFonts w:ascii="Arial" w:hAnsi="Arial" w:cs="Arial"/>
          <w:spacing w:val="8"/>
        </w:rPr>
        <w:t>En este procedimiento de adquisición, los precios están sujetos a ser ajustados conforme a la variación de los precios del mercado.</w:t>
      </w:r>
    </w:p>
    <w:p w14:paraId="7CFE8318" w14:textId="77777777" w:rsidR="00DC5C9F" w:rsidRPr="001C00A5" w:rsidRDefault="00281DBF" w:rsidP="00281DBF">
      <w:pPr>
        <w:spacing w:after="240" w:line="240" w:lineRule="auto"/>
        <w:jc w:val="both"/>
        <w:rPr>
          <w:rFonts w:ascii="Arial" w:hAnsi="Arial" w:cs="Arial"/>
          <w:spacing w:val="8"/>
        </w:rPr>
      </w:pPr>
      <w:r w:rsidRPr="001C00A5">
        <w:rPr>
          <w:rFonts w:ascii="Arial" w:hAnsi="Arial" w:cs="Arial"/>
          <w:spacing w:val="8"/>
        </w:rPr>
        <w:t>El incumplimiento de la condición de precio requerida para este procedimiento será motivo de rechazo de la oferta.</w:t>
      </w:r>
    </w:p>
    <w:p w14:paraId="4AF81924" w14:textId="6C76F68F" w:rsidR="00FD12A3" w:rsidRPr="000E677F" w:rsidRDefault="003D7050" w:rsidP="00FD12A3">
      <w:pPr>
        <w:spacing w:after="240" w:line="240" w:lineRule="auto"/>
        <w:jc w:val="both"/>
        <w:rPr>
          <w:rFonts w:ascii="Arial" w:hAnsi="Arial" w:cs="Arial"/>
          <w:b/>
          <w:color w:val="0000FF"/>
        </w:rPr>
      </w:pPr>
      <w:r w:rsidRPr="00762D02">
        <w:rPr>
          <w:rFonts w:ascii="Arial" w:hAnsi="Arial" w:cs="Arial"/>
          <w:b/>
          <w:spacing w:val="8"/>
        </w:rPr>
        <w:t>IV.</w:t>
      </w:r>
      <w:r w:rsidR="00281DBF" w:rsidRPr="00762D02">
        <w:rPr>
          <w:rFonts w:ascii="Arial" w:hAnsi="Arial" w:cs="Arial"/>
          <w:b/>
          <w:spacing w:val="8"/>
        </w:rPr>
        <w:t>9</w:t>
      </w:r>
      <w:r w:rsidRPr="00762D02">
        <w:rPr>
          <w:rFonts w:ascii="Arial" w:hAnsi="Arial" w:cs="Arial"/>
          <w:b/>
          <w:spacing w:val="8"/>
        </w:rPr>
        <w:tab/>
      </w:r>
      <w:r w:rsidRPr="00762D02">
        <w:rPr>
          <w:rFonts w:ascii="Arial" w:hAnsi="Arial" w:cs="Arial"/>
          <w:b/>
          <w:bCs/>
          <w:spacing w:val="8"/>
        </w:rPr>
        <w:t xml:space="preserve">Precio </w:t>
      </w:r>
      <w:r w:rsidR="004A1A36" w:rsidRPr="00762D02">
        <w:rPr>
          <w:rFonts w:ascii="Arial" w:hAnsi="Arial" w:cs="Arial"/>
          <w:b/>
          <w:bCs/>
          <w:spacing w:val="8"/>
        </w:rPr>
        <w:t>b</w:t>
      </w:r>
      <w:r w:rsidRPr="00762D02">
        <w:rPr>
          <w:rFonts w:ascii="Arial" w:hAnsi="Arial" w:cs="Arial"/>
          <w:b/>
          <w:bCs/>
          <w:spacing w:val="8"/>
        </w:rPr>
        <w:t xml:space="preserve">ase de </w:t>
      </w:r>
      <w:r w:rsidR="004A1A36" w:rsidRPr="00762D02">
        <w:rPr>
          <w:rFonts w:ascii="Arial" w:hAnsi="Arial" w:cs="Arial"/>
          <w:b/>
          <w:bCs/>
          <w:spacing w:val="8"/>
        </w:rPr>
        <w:t>d</w:t>
      </w:r>
      <w:r w:rsidRPr="00762D02">
        <w:rPr>
          <w:rFonts w:ascii="Arial" w:hAnsi="Arial" w:cs="Arial"/>
          <w:b/>
          <w:bCs/>
          <w:spacing w:val="8"/>
        </w:rPr>
        <w:t>escuento (PBD)</w:t>
      </w:r>
      <w:r w:rsidR="003860EF" w:rsidRPr="00762D02">
        <w:rPr>
          <w:rFonts w:ascii="Arial" w:hAnsi="Arial" w:cs="Arial"/>
          <w:b/>
          <w:bCs/>
          <w:spacing w:val="8"/>
        </w:rPr>
        <w:t xml:space="preserve"> </w:t>
      </w:r>
    </w:p>
    <w:p w14:paraId="578C8A47" w14:textId="77777777" w:rsidR="008069A5" w:rsidRPr="00017005" w:rsidRDefault="00092764" w:rsidP="008069A5">
      <w:pPr>
        <w:spacing w:after="240" w:line="240" w:lineRule="auto"/>
        <w:jc w:val="both"/>
        <w:rPr>
          <w:rFonts w:ascii="Arial" w:hAnsi="Arial" w:cs="Arial"/>
          <w:spacing w:val="8"/>
        </w:rPr>
      </w:pPr>
      <w:r w:rsidRPr="00762D02">
        <w:rPr>
          <w:rFonts w:ascii="Arial" w:hAnsi="Arial" w:cs="Arial"/>
          <w:spacing w:val="8"/>
        </w:rPr>
        <w:t xml:space="preserve">De acuerdo con lo establecido con la disposición 26 fracción III de las Disposiciones, los </w:t>
      </w:r>
      <w:r w:rsidR="002820A5" w:rsidRPr="00762D02">
        <w:rPr>
          <w:rFonts w:ascii="Arial" w:hAnsi="Arial" w:cs="Arial"/>
          <w:spacing w:val="8"/>
        </w:rPr>
        <w:t>Concursantes</w:t>
      </w:r>
      <w:r w:rsidRPr="00762D02">
        <w:rPr>
          <w:rFonts w:ascii="Arial" w:hAnsi="Arial" w:cs="Arial"/>
          <w:spacing w:val="8"/>
        </w:rPr>
        <w:t xml:space="preserve"> deberán presentar su oferta económica considerando un descuento mínimo del </w:t>
      </w:r>
      <w:r w:rsidR="00DC5C9F" w:rsidRPr="00762D02">
        <w:rPr>
          <w:rFonts w:ascii="Arial" w:hAnsi="Arial" w:cs="Arial"/>
          <w:b/>
          <w:spacing w:val="8"/>
        </w:rPr>
        <w:t>1</w:t>
      </w:r>
      <w:r w:rsidR="00281DBF" w:rsidRPr="00762D02">
        <w:rPr>
          <w:rFonts w:ascii="Arial" w:hAnsi="Arial" w:cs="Arial"/>
          <w:b/>
          <w:spacing w:val="8"/>
        </w:rPr>
        <w:t>% de descuento</w:t>
      </w:r>
      <w:r w:rsidR="00DC5C9F" w:rsidRPr="00762D02">
        <w:rPr>
          <w:rFonts w:ascii="Arial" w:hAnsi="Arial" w:cs="Arial"/>
          <w:b/>
          <w:spacing w:val="8"/>
        </w:rPr>
        <w:t xml:space="preserve"> (uno por ciento)</w:t>
      </w:r>
      <w:r w:rsidR="00281DBF" w:rsidRPr="00762D02">
        <w:rPr>
          <w:rFonts w:ascii="Arial" w:hAnsi="Arial" w:cs="Arial"/>
          <w:b/>
          <w:spacing w:val="8"/>
        </w:rPr>
        <w:t xml:space="preserve"> </w:t>
      </w:r>
      <w:r w:rsidRPr="00762D02">
        <w:rPr>
          <w:rFonts w:ascii="Arial" w:hAnsi="Arial" w:cs="Arial"/>
          <w:spacing w:val="8"/>
        </w:rPr>
        <w:t>respecto al precio base de descuento (PBD) que se indica a continuación:</w:t>
      </w:r>
      <w:r w:rsidR="008069A5" w:rsidRPr="008069A5">
        <w:rPr>
          <w:rFonts w:ascii="Arial" w:hAnsi="Arial" w:cs="Arial"/>
          <w:spacing w:val="8"/>
        </w:rPr>
        <w:t xml:space="preserve"> </w:t>
      </w:r>
    </w:p>
    <w:tbl>
      <w:tblPr>
        <w:tblStyle w:val="Tablaconcuadrcula"/>
        <w:tblW w:w="0" w:type="auto"/>
        <w:jc w:val="center"/>
        <w:tblLook w:val="04A0" w:firstRow="1" w:lastRow="0" w:firstColumn="1" w:lastColumn="0" w:noHBand="0" w:noVBand="1"/>
      </w:tblPr>
      <w:tblGrid>
        <w:gridCol w:w="1134"/>
        <w:gridCol w:w="1985"/>
      </w:tblGrid>
      <w:tr w:rsidR="008069A5" w:rsidRPr="00017005" w14:paraId="13EB064E" w14:textId="77777777" w:rsidTr="005F22A8">
        <w:trPr>
          <w:jc w:val="center"/>
        </w:trPr>
        <w:tc>
          <w:tcPr>
            <w:tcW w:w="1134" w:type="dxa"/>
            <w:shd w:val="clear" w:color="auto" w:fill="D0CECE" w:themeFill="background2" w:themeFillShade="E6"/>
            <w:vAlign w:val="center"/>
          </w:tcPr>
          <w:p w14:paraId="45A1B776" w14:textId="69F1D743" w:rsidR="008069A5" w:rsidRPr="00017005" w:rsidRDefault="005F22A8" w:rsidP="00384721">
            <w:pPr>
              <w:spacing w:after="120"/>
              <w:jc w:val="center"/>
              <w:rPr>
                <w:rFonts w:ascii="Arial" w:hAnsi="Arial" w:cs="Arial"/>
                <w:b/>
                <w:spacing w:val="8"/>
                <w:sz w:val="18"/>
                <w:szCs w:val="18"/>
              </w:rPr>
            </w:pPr>
            <w:r>
              <w:rPr>
                <w:rFonts w:ascii="Arial" w:hAnsi="Arial" w:cs="Arial"/>
                <w:b/>
                <w:spacing w:val="8"/>
                <w:sz w:val="18"/>
                <w:szCs w:val="18"/>
              </w:rPr>
              <w:t>Parida</w:t>
            </w:r>
          </w:p>
        </w:tc>
        <w:tc>
          <w:tcPr>
            <w:tcW w:w="1985" w:type="dxa"/>
            <w:shd w:val="clear" w:color="auto" w:fill="D0CECE" w:themeFill="background2" w:themeFillShade="E6"/>
            <w:vAlign w:val="center"/>
          </w:tcPr>
          <w:p w14:paraId="6807F265" w14:textId="77777777" w:rsidR="008069A5" w:rsidRPr="00017005" w:rsidRDefault="008069A5" w:rsidP="00384721">
            <w:pPr>
              <w:spacing w:after="120"/>
              <w:jc w:val="center"/>
              <w:rPr>
                <w:rFonts w:ascii="Arial" w:hAnsi="Arial" w:cs="Arial"/>
                <w:b/>
                <w:spacing w:val="8"/>
                <w:sz w:val="18"/>
                <w:szCs w:val="18"/>
              </w:rPr>
            </w:pPr>
            <w:r w:rsidRPr="00017005">
              <w:rPr>
                <w:rFonts w:ascii="Arial" w:hAnsi="Arial" w:cs="Arial"/>
                <w:b/>
                <w:spacing w:val="8"/>
                <w:sz w:val="18"/>
                <w:szCs w:val="18"/>
              </w:rPr>
              <w:t>PBD (M.N.)</w:t>
            </w:r>
          </w:p>
        </w:tc>
      </w:tr>
      <w:tr w:rsidR="008069A5" w:rsidRPr="00017005" w14:paraId="165AD23B" w14:textId="77777777" w:rsidTr="005F22A8">
        <w:trPr>
          <w:jc w:val="center"/>
        </w:trPr>
        <w:tc>
          <w:tcPr>
            <w:tcW w:w="1134" w:type="dxa"/>
            <w:vAlign w:val="center"/>
          </w:tcPr>
          <w:p w14:paraId="3A5D8A3F" w14:textId="4B6A655C" w:rsidR="008069A5" w:rsidRPr="00017005" w:rsidRDefault="005F22A8" w:rsidP="00384721">
            <w:pPr>
              <w:spacing w:after="120"/>
              <w:jc w:val="center"/>
              <w:rPr>
                <w:rFonts w:ascii="Arial" w:hAnsi="Arial" w:cs="Arial"/>
                <w:spacing w:val="8"/>
              </w:rPr>
            </w:pPr>
            <w:r>
              <w:rPr>
                <w:rFonts w:ascii="Arial" w:hAnsi="Arial" w:cs="Arial"/>
                <w:spacing w:val="8"/>
              </w:rPr>
              <w:t>1</w:t>
            </w:r>
          </w:p>
        </w:tc>
        <w:tc>
          <w:tcPr>
            <w:tcW w:w="1985" w:type="dxa"/>
          </w:tcPr>
          <w:p w14:paraId="318D574C" w14:textId="4C598BA0" w:rsidR="008069A5" w:rsidRDefault="008069A5" w:rsidP="00384721">
            <w:pPr>
              <w:jc w:val="center"/>
            </w:pPr>
            <w:r w:rsidRPr="005238C6">
              <w:rPr>
                <w:rFonts w:ascii="Arial" w:hAnsi="Arial" w:cs="Arial"/>
                <w:spacing w:val="8"/>
              </w:rPr>
              <w:t>$</w:t>
            </w:r>
            <w:r w:rsidR="005F22A8">
              <w:rPr>
                <w:rFonts w:ascii="Arial" w:hAnsi="Arial" w:cs="Arial"/>
                <w:spacing w:val="8"/>
              </w:rPr>
              <w:t>4</w:t>
            </w:r>
            <w:r w:rsidR="005F22A8" w:rsidRPr="005F22A8">
              <w:rPr>
                <w:rFonts w:ascii="Arial" w:hAnsi="Arial" w:cs="Arial"/>
                <w:spacing w:val="8"/>
              </w:rPr>
              <w:t>16.29</w:t>
            </w:r>
          </w:p>
        </w:tc>
      </w:tr>
      <w:tr w:rsidR="008069A5" w:rsidRPr="00017005" w14:paraId="78184D03" w14:textId="77777777" w:rsidTr="005F22A8">
        <w:trPr>
          <w:jc w:val="center"/>
        </w:trPr>
        <w:tc>
          <w:tcPr>
            <w:tcW w:w="1134" w:type="dxa"/>
            <w:vAlign w:val="center"/>
          </w:tcPr>
          <w:p w14:paraId="353FF02F" w14:textId="4BBF5D7A" w:rsidR="008069A5" w:rsidRPr="00017005" w:rsidRDefault="008069A5" w:rsidP="00384721">
            <w:pPr>
              <w:spacing w:after="120"/>
              <w:jc w:val="center"/>
              <w:rPr>
                <w:rFonts w:ascii="Arial" w:hAnsi="Arial" w:cs="Arial"/>
                <w:spacing w:val="8"/>
              </w:rPr>
            </w:pPr>
            <w:r>
              <w:rPr>
                <w:rFonts w:ascii="Arial" w:hAnsi="Arial" w:cs="Arial"/>
                <w:spacing w:val="8"/>
              </w:rPr>
              <w:t xml:space="preserve"> 2</w:t>
            </w:r>
          </w:p>
        </w:tc>
        <w:tc>
          <w:tcPr>
            <w:tcW w:w="1985" w:type="dxa"/>
          </w:tcPr>
          <w:p w14:paraId="70EE113D" w14:textId="6AF532B8" w:rsidR="008069A5" w:rsidRDefault="008069A5" w:rsidP="00384721">
            <w:pPr>
              <w:jc w:val="center"/>
            </w:pPr>
            <w:r w:rsidRPr="005238C6">
              <w:rPr>
                <w:rFonts w:ascii="Arial" w:hAnsi="Arial" w:cs="Arial"/>
                <w:spacing w:val="8"/>
              </w:rPr>
              <w:t>$</w:t>
            </w:r>
            <w:r w:rsidR="005F22A8">
              <w:rPr>
                <w:rFonts w:ascii="Arial" w:hAnsi="Arial" w:cs="Arial"/>
                <w:spacing w:val="8"/>
              </w:rPr>
              <w:t>600.00</w:t>
            </w:r>
          </w:p>
        </w:tc>
      </w:tr>
      <w:tr w:rsidR="005F22A8" w:rsidRPr="00017005" w14:paraId="110A50AD" w14:textId="77777777" w:rsidTr="005F22A8">
        <w:trPr>
          <w:jc w:val="center"/>
        </w:trPr>
        <w:tc>
          <w:tcPr>
            <w:tcW w:w="1134" w:type="dxa"/>
            <w:vAlign w:val="center"/>
          </w:tcPr>
          <w:p w14:paraId="77A1C1D9" w14:textId="0D531C5F" w:rsidR="005F22A8" w:rsidRDefault="005F22A8" w:rsidP="00384721">
            <w:pPr>
              <w:spacing w:after="120"/>
              <w:jc w:val="center"/>
              <w:rPr>
                <w:rFonts w:ascii="Arial" w:hAnsi="Arial" w:cs="Arial"/>
                <w:spacing w:val="8"/>
              </w:rPr>
            </w:pPr>
            <w:r>
              <w:rPr>
                <w:rFonts w:ascii="Arial" w:hAnsi="Arial" w:cs="Arial"/>
                <w:spacing w:val="8"/>
              </w:rPr>
              <w:t>3</w:t>
            </w:r>
          </w:p>
        </w:tc>
        <w:tc>
          <w:tcPr>
            <w:tcW w:w="1985" w:type="dxa"/>
          </w:tcPr>
          <w:p w14:paraId="139688C9" w14:textId="7A4866BA" w:rsidR="005F22A8" w:rsidRPr="005238C6" w:rsidRDefault="005F22A8" w:rsidP="00384721">
            <w:pPr>
              <w:jc w:val="center"/>
              <w:rPr>
                <w:rFonts w:ascii="Arial" w:hAnsi="Arial" w:cs="Arial"/>
                <w:spacing w:val="8"/>
              </w:rPr>
            </w:pPr>
            <w:r>
              <w:rPr>
                <w:rFonts w:ascii="Arial" w:hAnsi="Arial" w:cs="Arial"/>
                <w:spacing w:val="8"/>
              </w:rPr>
              <w:t>$402.00</w:t>
            </w:r>
          </w:p>
        </w:tc>
      </w:tr>
      <w:tr w:rsidR="005F22A8" w:rsidRPr="00017005" w14:paraId="5E58BCE2" w14:textId="77777777" w:rsidTr="005F22A8">
        <w:trPr>
          <w:jc w:val="center"/>
        </w:trPr>
        <w:tc>
          <w:tcPr>
            <w:tcW w:w="1134" w:type="dxa"/>
            <w:vAlign w:val="center"/>
          </w:tcPr>
          <w:p w14:paraId="23FD541A" w14:textId="48741C10" w:rsidR="005F22A8" w:rsidRDefault="005F22A8" w:rsidP="00384721">
            <w:pPr>
              <w:spacing w:after="120"/>
              <w:jc w:val="center"/>
              <w:rPr>
                <w:rFonts w:ascii="Arial" w:hAnsi="Arial" w:cs="Arial"/>
                <w:spacing w:val="8"/>
              </w:rPr>
            </w:pPr>
            <w:r>
              <w:rPr>
                <w:rFonts w:ascii="Arial" w:hAnsi="Arial" w:cs="Arial"/>
                <w:spacing w:val="8"/>
              </w:rPr>
              <w:t>4</w:t>
            </w:r>
          </w:p>
        </w:tc>
        <w:tc>
          <w:tcPr>
            <w:tcW w:w="1985" w:type="dxa"/>
          </w:tcPr>
          <w:p w14:paraId="48902E9B" w14:textId="309567D0" w:rsidR="005F22A8" w:rsidRPr="005238C6" w:rsidRDefault="005F22A8" w:rsidP="00384721">
            <w:pPr>
              <w:jc w:val="center"/>
              <w:rPr>
                <w:rFonts w:ascii="Arial" w:hAnsi="Arial" w:cs="Arial"/>
                <w:spacing w:val="8"/>
              </w:rPr>
            </w:pPr>
            <w:r>
              <w:rPr>
                <w:rFonts w:ascii="Arial" w:hAnsi="Arial" w:cs="Arial"/>
                <w:spacing w:val="8"/>
              </w:rPr>
              <w:t>$290.40</w:t>
            </w:r>
          </w:p>
        </w:tc>
      </w:tr>
    </w:tbl>
    <w:p w14:paraId="574F7608" w14:textId="77777777" w:rsidR="008069A5" w:rsidRDefault="008069A5" w:rsidP="008069A5">
      <w:pPr>
        <w:spacing w:after="240" w:line="240" w:lineRule="auto"/>
        <w:jc w:val="both"/>
        <w:rPr>
          <w:rFonts w:ascii="Arial" w:hAnsi="Arial" w:cs="Arial"/>
          <w:spacing w:val="8"/>
        </w:rPr>
      </w:pPr>
    </w:p>
    <w:p w14:paraId="1E6FFA2F" w14:textId="77777777" w:rsidR="00B5376A" w:rsidRPr="006D3857" w:rsidRDefault="00B5376A" w:rsidP="00B5376A">
      <w:pPr>
        <w:spacing w:after="240" w:line="240" w:lineRule="auto"/>
        <w:jc w:val="both"/>
        <w:rPr>
          <w:rFonts w:ascii="Arial" w:hAnsi="Arial" w:cs="Arial"/>
          <w:spacing w:val="8"/>
        </w:rPr>
      </w:pPr>
      <w:r w:rsidRPr="001C00A5">
        <w:rPr>
          <w:rFonts w:ascii="Arial" w:hAnsi="Arial" w:cs="Arial"/>
          <w:spacing w:val="8"/>
        </w:rPr>
        <w:t xml:space="preserve">Los </w:t>
      </w:r>
      <w:r w:rsidR="002820A5" w:rsidRPr="001C00A5">
        <w:rPr>
          <w:rFonts w:ascii="Arial" w:hAnsi="Arial" w:cs="Arial"/>
          <w:spacing w:val="8"/>
        </w:rPr>
        <w:t>Concursantes</w:t>
      </w:r>
      <w:r w:rsidRPr="001C00A5">
        <w:rPr>
          <w:rFonts w:ascii="Arial" w:hAnsi="Arial" w:cs="Arial"/>
          <w:spacing w:val="8"/>
        </w:rPr>
        <w:t xml:space="preserve"> deberán de presentar en sus ofertas económicas los precios que incluyan el descuento considerado, por lo que las partidas que no incluyan un descuento conforme a lo </w:t>
      </w:r>
      <w:r w:rsidRPr="006D3857">
        <w:rPr>
          <w:rFonts w:ascii="Arial" w:hAnsi="Arial" w:cs="Arial"/>
          <w:spacing w:val="8"/>
        </w:rPr>
        <w:t>indicado serán rechazadas.</w:t>
      </w:r>
    </w:p>
    <w:p w14:paraId="48DD986B" w14:textId="77777777" w:rsidR="00B5376A" w:rsidRPr="001C00A5" w:rsidRDefault="00B5376A" w:rsidP="00B5376A">
      <w:pPr>
        <w:spacing w:after="240" w:line="240" w:lineRule="auto"/>
        <w:jc w:val="both"/>
        <w:rPr>
          <w:rFonts w:ascii="Arial" w:hAnsi="Arial" w:cs="Arial"/>
          <w:spacing w:val="8"/>
        </w:rPr>
      </w:pPr>
      <w:r w:rsidRPr="006D3857">
        <w:rPr>
          <w:rFonts w:ascii="Arial" w:hAnsi="Arial" w:cs="Arial"/>
          <w:spacing w:val="8"/>
        </w:rPr>
        <w:t xml:space="preserve">En la oferta económica </w:t>
      </w:r>
      <w:r w:rsidR="00FF22E4" w:rsidRPr="006D3857">
        <w:rPr>
          <w:rFonts w:ascii="Arial" w:hAnsi="Arial" w:cs="Arial"/>
          <w:spacing w:val="8"/>
        </w:rPr>
        <w:t>[</w:t>
      </w:r>
      <w:r w:rsidR="00C65757" w:rsidRPr="006D3857">
        <w:rPr>
          <w:rFonts w:ascii="Arial" w:hAnsi="Arial" w:cs="Arial"/>
          <w:b/>
          <w:spacing w:val="8"/>
        </w:rPr>
        <w:t>A</w:t>
      </w:r>
      <w:r w:rsidRPr="006D3857">
        <w:rPr>
          <w:rFonts w:ascii="Arial" w:hAnsi="Arial" w:cs="Arial"/>
          <w:b/>
          <w:spacing w:val="8"/>
        </w:rPr>
        <w:t>nexo 7</w:t>
      </w:r>
      <w:r w:rsidR="00FF22E4" w:rsidRPr="006D3857">
        <w:rPr>
          <w:rFonts w:ascii="Arial" w:hAnsi="Arial" w:cs="Arial"/>
          <w:spacing w:val="8"/>
        </w:rPr>
        <w:t>]</w:t>
      </w:r>
      <w:r w:rsidRPr="006D3857">
        <w:rPr>
          <w:rFonts w:ascii="Arial" w:hAnsi="Arial" w:cs="Arial"/>
          <w:spacing w:val="8"/>
        </w:rPr>
        <w:t xml:space="preserve">, en caso de discrepancia entre el precio indicado en la columna </w:t>
      </w:r>
      <w:r w:rsidR="003860EF" w:rsidRPr="006D3857">
        <w:rPr>
          <w:rFonts w:ascii="Arial" w:hAnsi="Arial" w:cs="Arial"/>
          <w:b/>
          <w:spacing w:val="8"/>
        </w:rPr>
        <w:t>[</w:t>
      </w:r>
      <w:r w:rsidRPr="006D3857">
        <w:rPr>
          <w:rFonts w:ascii="Arial" w:hAnsi="Arial" w:cs="Arial"/>
          <w:b/>
          <w:spacing w:val="8"/>
        </w:rPr>
        <w:t>7</w:t>
      </w:r>
      <w:r w:rsidR="003860EF" w:rsidRPr="006D3857">
        <w:rPr>
          <w:rFonts w:ascii="Arial" w:hAnsi="Arial" w:cs="Arial"/>
          <w:b/>
          <w:spacing w:val="8"/>
        </w:rPr>
        <w:t>]</w:t>
      </w:r>
      <w:r w:rsidRPr="006D3857">
        <w:rPr>
          <w:rFonts w:ascii="Arial" w:hAnsi="Arial" w:cs="Arial"/>
          <w:spacing w:val="8"/>
        </w:rPr>
        <w:t xml:space="preserve"> y el porcentaje señalado en la columna </w:t>
      </w:r>
      <w:r w:rsidR="003860EF" w:rsidRPr="006D3857">
        <w:rPr>
          <w:rFonts w:ascii="Arial" w:hAnsi="Arial" w:cs="Arial"/>
          <w:b/>
          <w:spacing w:val="8"/>
        </w:rPr>
        <w:t>[</w:t>
      </w:r>
      <w:r w:rsidRPr="006D3857">
        <w:rPr>
          <w:rFonts w:ascii="Arial" w:hAnsi="Arial" w:cs="Arial"/>
          <w:b/>
          <w:spacing w:val="8"/>
        </w:rPr>
        <w:t>6</w:t>
      </w:r>
      <w:r w:rsidR="003860EF" w:rsidRPr="006D3857">
        <w:rPr>
          <w:rFonts w:ascii="Arial" w:hAnsi="Arial" w:cs="Arial"/>
          <w:b/>
          <w:spacing w:val="8"/>
        </w:rPr>
        <w:t>]</w:t>
      </w:r>
      <w:r w:rsidRPr="006D3857">
        <w:rPr>
          <w:rFonts w:ascii="Arial" w:hAnsi="Arial" w:cs="Arial"/>
          <w:spacing w:val="8"/>
        </w:rPr>
        <w:t>, prevalecerá el porcentaje</w:t>
      </w:r>
      <w:r w:rsidRPr="001C00A5">
        <w:rPr>
          <w:rFonts w:ascii="Arial" w:hAnsi="Arial" w:cs="Arial"/>
          <w:spacing w:val="8"/>
        </w:rPr>
        <w:t xml:space="preserve"> ofertado.</w:t>
      </w:r>
    </w:p>
    <w:p w14:paraId="782D1550" w14:textId="6EB86341" w:rsidR="00092764" w:rsidRPr="000E677F" w:rsidRDefault="00B5376A" w:rsidP="00B5376A">
      <w:pPr>
        <w:spacing w:after="240" w:line="240" w:lineRule="auto"/>
        <w:jc w:val="both"/>
        <w:rPr>
          <w:rFonts w:ascii="Arial" w:hAnsi="Arial" w:cs="Arial"/>
          <w:spacing w:val="8"/>
        </w:rPr>
      </w:pPr>
      <w:r w:rsidRPr="001C00A5">
        <w:rPr>
          <w:rFonts w:ascii="Arial" w:hAnsi="Arial" w:cs="Arial"/>
          <w:spacing w:val="8"/>
        </w:rPr>
        <w:t xml:space="preserve">La adjudicación se realizará por partida completa al </w:t>
      </w:r>
      <w:r w:rsidR="002820A5" w:rsidRPr="001C00A5">
        <w:rPr>
          <w:rFonts w:ascii="Arial" w:hAnsi="Arial" w:cs="Arial"/>
          <w:spacing w:val="8"/>
        </w:rPr>
        <w:t>Concursante</w:t>
      </w:r>
      <w:r w:rsidRPr="001C00A5">
        <w:rPr>
          <w:rFonts w:ascii="Arial" w:hAnsi="Arial" w:cs="Arial"/>
          <w:spacing w:val="8"/>
        </w:rPr>
        <w:t xml:space="preserve"> que haya cumplido con todos </w:t>
      </w:r>
      <w:r w:rsidRPr="000E677F">
        <w:rPr>
          <w:rFonts w:ascii="Arial" w:hAnsi="Arial" w:cs="Arial"/>
          <w:spacing w:val="8"/>
        </w:rPr>
        <w:t>lo</w:t>
      </w:r>
      <w:r w:rsidR="003860EF" w:rsidRPr="000E677F">
        <w:rPr>
          <w:rFonts w:ascii="Arial" w:hAnsi="Arial" w:cs="Arial"/>
          <w:spacing w:val="8"/>
        </w:rPr>
        <w:t>s requisitos técnicos, legales,</w:t>
      </w:r>
      <w:r w:rsidRPr="000E677F">
        <w:rPr>
          <w:rFonts w:ascii="Arial" w:hAnsi="Arial" w:cs="Arial"/>
          <w:spacing w:val="8"/>
        </w:rPr>
        <w:t xml:space="preserve"> administrativos y presente el precio más bajo derivado de la combinación del precio con el mayor</w:t>
      </w:r>
      <w:r w:rsidR="003F2589">
        <w:rPr>
          <w:rFonts w:ascii="Arial" w:hAnsi="Arial" w:cs="Arial"/>
          <w:spacing w:val="8"/>
        </w:rPr>
        <w:t xml:space="preserve"> porcentaje de</w:t>
      </w:r>
      <w:r w:rsidRPr="000E677F">
        <w:rPr>
          <w:rFonts w:ascii="Arial" w:hAnsi="Arial" w:cs="Arial"/>
          <w:spacing w:val="8"/>
        </w:rPr>
        <w:t xml:space="preserve"> descuento y la mejor oferta de financiamiento.</w:t>
      </w:r>
    </w:p>
    <w:p w14:paraId="75F31BCB" w14:textId="1A60C0BF" w:rsidR="00FD12A3" w:rsidRDefault="004A1A36" w:rsidP="00092764">
      <w:pPr>
        <w:spacing w:after="240" w:line="240" w:lineRule="auto"/>
        <w:jc w:val="both"/>
        <w:rPr>
          <w:rFonts w:ascii="Arial" w:hAnsi="Arial" w:cs="Arial"/>
          <w:b/>
          <w:spacing w:val="8"/>
        </w:rPr>
      </w:pPr>
      <w:r w:rsidRPr="000E677F">
        <w:rPr>
          <w:rFonts w:ascii="Arial" w:hAnsi="Arial" w:cs="Arial"/>
          <w:b/>
          <w:spacing w:val="8"/>
        </w:rPr>
        <w:t>IV.9</w:t>
      </w:r>
      <w:r w:rsidRPr="000E677F">
        <w:rPr>
          <w:rFonts w:ascii="Arial" w:hAnsi="Arial" w:cs="Arial"/>
          <w:b/>
          <w:spacing w:val="8"/>
        </w:rPr>
        <w:tab/>
        <w:t>Precio máximo de contratación (PMC)</w:t>
      </w:r>
      <w:r w:rsidR="001342AD" w:rsidRPr="000E677F">
        <w:rPr>
          <w:rFonts w:ascii="Arial" w:hAnsi="Arial" w:cs="Arial"/>
          <w:b/>
          <w:spacing w:val="8"/>
        </w:rPr>
        <w:t xml:space="preserve"> </w:t>
      </w:r>
      <w:r w:rsidR="0096567C">
        <w:rPr>
          <w:rFonts w:ascii="Arial" w:hAnsi="Arial" w:cs="Arial"/>
          <w:b/>
          <w:color w:val="0000FF"/>
        </w:rPr>
        <w:t>(NO APLICA)</w:t>
      </w:r>
    </w:p>
    <w:p w14:paraId="1BB7E3F8" w14:textId="77777777" w:rsidR="00092764" w:rsidRPr="000E677F" w:rsidRDefault="00092764" w:rsidP="00092764">
      <w:pPr>
        <w:spacing w:after="240" w:line="240" w:lineRule="auto"/>
        <w:jc w:val="both"/>
        <w:rPr>
          <w:rFonts w:ascii="Arial" w:hAnsi="Arial" w:cs="Arial"/>
          <w:spacing w:val="8"/>
        </w:rPr>
      </w:pPr>
      <w:r w:rsidRPr="000E677F">
        <w:rPr>
          <w:rFonts w:ascii="Arial" w:hAnsi="Arial" w:cs="Arial"/>
          <w:spacing w:val="8"/>
        </w:rPr>
        <w:lastRenderedPageBreak/>
        <w:t xml:space="preserve">Una vez que se ha publicado el concurso, el </w:t>
      </w:r>
      <w:r w:rsidR="0000001A" w:rsidRPr="000E677F">
        <w:rPr>
          <w:rFonts w:ascii="Arial" w:hAnsi="Arial" w:cs="Arial"/>
          <w:spacing w:val="8"/>
        </w:rPr>
        <w:t>Área Requirente</w:t>
      </w:r>
      <w:r w:rsidR="006A259F" w:rsidRPr="000E677F">
        <w:rPr>
          <w:rFonts w:ascii="Arial" w:hAnsi="Arial" w:cs="Arial"/>
          <w:spacing w:val="8"/>
        </w:rPr>
        <w:t xml:space="preserve"> </w:t>
      </w:r>
      <w:r w:rsidR="00DB3234" w:rsidRPr="000E677F">
        <w:rPr>
          <w:rFonts w:ascii="Arial" w:hAnsi="Arial" w:cs="Arial"/>
          <w:spacing w:val="8"/>
        </w:rPr>
        <w:t>definirá</w:t>
      </w:r>
      <w:r w:rsidRPr="000E677F">
        <w:rPr>
          <w:rFonts w:ascii="Arial" w:hAnsi="Arial" w:cs="Arial"/>
          <w:spacing w:val="8"/>
        </w:rPr>
        <w:t xml:space="preserve"> de manera confidencial el </w:t>
      </w:r>
      <w:r w:rsidR="00C65757" w:rsidRPr="000E677F">
        <w:rPr>
          <w:rFonts w:ascii="Arial" w:hAnsi="Arial" w:cs="Arial"/>
          <w:spacing w:val="8"/>
        </w:rPr>
        <w:t>Precio M</w:t>
      </w:r>
      <w:r w:rsidRPr="000E677F">
        <w:rPr>
          <w:rFonts w:ascii="Arial" w:hAnsi="Arial" w:cs="Arial"/>
          <w:spacing w:val="8"/>
        </w:rPr>
        <w:t xml:space="preserve">áximo de </w:t>
      </w:r>
      <w:r w:rsidR="00C65757" w:rsidRPr="000E677F">
        <w:rPr>
          <w:rFonts w:ascii="Arial" w:hAnsi="Arial" w:cs="Arial"/>
          <w:spacing w:val="8"/>
        </w:rPr>
        <w:t>C</w:t>
      </w:r>
      <w:r w:rsidRPr="000E677F">
        <w:rPr>
          <w:rFonts w:ascii="Arial" w:hAnsi="Arial" w:cs="Arial"/>
          <w:spacing w:val="8"/>
        </w:rPr>
        <w:t>ontratación.</w:t>
      </w:r>
    </w:p>
    <w:p w14:paraId="78B15A69" w14:textId="77777777" w:rsidR="00092764" w:rsidRDefault="00092764" w:rsidP="00092764">
      <w:pPr>
        <w:spacing w:after="240" w:line="240" w:lineRule="auto"/>
        <w:jc w:val="both"/>
        <w:rPr>
          <w:rFonts w:ascii="Arial" w:hAnsi="Arial" w:cs="Arial"/>
          <w:spacing w:val="8"/>
        </w:rPr>
      </w:pPr>
      <w:r w:rsidRPr="000E677F">
        <w:rPr>
          <w:rFonts w:ascii="Arial" w:hAnsi="Arial" w:cs="Arial"/>
          <w:spacing w:val="8"/>
        </w:rPr>
        <w:t xml:space="preserve">El </w:t>
      </w:r>
      <w:r w:rsidR="0000001A" w:rsidRPr="000E677F">
        <w:rPr>
          <w:rFonts w:ascii="Arial" w:hAnsi="Arial" w:cs="Arial"/>
          <w:spacing w:val="8"/>
        </w:rPr>
        <w:t>Área Requirente</w:t>
      </w:r>
      <w:r w:rsidRPr="000E677F">
        <w:rPr>
          <w:rFonts w:ascii="Arial" w:hAnsi="Arial" w:cs="Arial"/>
          <w:spacing w:val="8"/>
        </w:rPr>
        <w:t xml:space="preserve"> y el </w:t>
      </w:r>
      <w:r w:rsidR="0000001A" w:rsidRPr="000E677F">
        <w:rPr>
          <w:rFonts w:ascii="Arial" w:hAnsi="Arial" w:cs="Arial"/>
          <w:spacing w:val="8"/>
        </w:rPr>
        <w:t>Área Contratante</w:t>
      </w:r>
      <w:r w:rsidRPr="000E677F">
        <w:rPr>
          <w:rFonts w:ascii="Arial" w:hAnsi="Arial" w:cs="Arial"/>
          <w:spacing w:val="8"/>
        </w:rPr>
        <w:t xml:space="preserve"> llevarán a cabo la evaluación de las ofertas económicas, cuyo resultado se dará a conocer en el acto de fallo, incorporándose las actas respectivas en el Micrositio de Concursos de CFE</w:t>
      </w:r>
      <w:r w:rsidR="00256E28" w:rsidRPr="000E677F">
        <w:rPr>
          <w:rFonts w:ascii="Arial" w:hAnsi="Arial" w:cs="Arial"/>
          <w:spacing w:val="8"/>
        </w:rPr>
        <w:t xml:space="preserve"> ubicado en el sitio</w:t>
      </w:r>
      <w:r w:rsidR="00585D18" w:rsidRPr="000E677F">
        <w:rPr>
          <w:rFonts w:ascii="Arial" w:hAnsi="Arial" w:cs="Arial"/>
          <w:spacing w:val="8"/>
        </w:rPr>
        <w:t xml:space="preserve"> </w:t>
      </w:r>
      <w:hyperlink r:id="rId25" w:history="1">
        <w:r w:rsidR="00585D18" w:rsidRPr="000E677F">
          <w:rPr>
            <w:rStyle w:val="Hipervnculo"/>
            <w:rFonts w:ascii="Arial" w:hAnsi="Arial" w:cs="Arial"/>
            <w:color w:val="auto"/>
            <w:spacing w:val="8"/>
          </w:rPr>
          <w:t>https://msc.cfe.mx</w:t>
        </w:r>
      </w:hyperlink>
      <w:r w:rsidRPr="000E677F">
        <w:rPr>
          <w:rFonts w:ascii="Arial" w:hAnsi="Arial" w:cs="Arial"/>
          <w:spacing w:val="8"/>
        </w:rPr>
        <w:t>.</w:t>
      </w:r>
    </w:p>
    <w:p w14:paraId="46E66CA0" w14:textId="77777777" w:rsidR="00092764" w:rsidRPr="000E677F" w:rsidRDefault="00092764" w:rsidP="00092764">
      <w:pPr>
        <w:spacing w:after="240" w:line="240" w:lineRule="auto"/>
        <w:jc w:val="both"/>
        <w:rPr>
          <w:rFonts w:ascii="Arial" w:hAnsi="Arial" w:cs="Arial"/>
          <w:spacing w:val="8"/>
        </w:rPr>
      </w:pPr>
      <w:r w:rsidRPr="000E677F">
        <w:rPr>
          <w:rFonts w:ascii="Arial" w:hAnsi="Arial" w:cs="Arial"/>
          <w:spacing w:val="8"/>
        </w:rPr>
        <w:t>En caso de que no se reciban ofertas para el presente procedimi</w:t>
      </w:r>
      <w:r w:rsidR="00042581" w:rsidRPr="000E677F">
        <w:rPr>
          <w:rFonts w:ascii="Arial" w:hAnsi="Arial" w:cs="Arial"/>
          <w:spacing w:val="8"/>
        </w:rPr>
        <w:t>ento, el sobre que contenga el P</w:t>
      </w:r>
      <w:r w:rsidRPr="000E677F">
        <w:rPr>
          <w:rFonts w:ascii="Arial" w:hAnsi="Arial" w:cs="Arial"/>
          <w:spacing w:val="8"/>
        </w:rPr>
        <w:t xml:space="preserve">recio </w:t>
      </w:r>
      <w:r w:rsidR="00042581" w:rsidRPr="000E677F">
        <w:rPr>
          <w:rFonts w:ascii="Arial" w:hAnsi="Arial" w:cs="Arial"/>
          <w:spacing w:val="8"/>
        </w:rPr>
        <w:t>M</w:t>
      </w:r>
      <w:r w:rsidRPr="000E677F">
        <w:rPr>
          <w:rFonts w:ascii="Arial" w:hAnsi="Arial" w:cs="Arial"/>
          <w:spacing w:val="8"/>
        </w:rPr>
        <w:t xml:space="preserve">áximo de </w:t>
      </w:r>
      <w:r w:rsidR="00042581" w:rsidRPr="000E677F">
        <w:rPr>
          <w:rFonts w:ascii="Arial" w:hAnsi="Arial" w:cs="Arial"/>
          <w:spacing w:val="8"/>
        </w:rPr>
        <w:t>C</w:t>
      </w:r>
      <w:r w:rsidRPr="000E677F">
        <w:rPr>
          <w:rFonts w:ascii="Arial" w:hAnsi="Arial" w:cs="Arial"/>
          <w:spacing w:val="8"/>
        </w:rPr>
        <w:t>ontratación permanecerá intacto y por lo tanto no se dará a conocer su contenido.</w:t>
      </w:r>
    </w:p>
    <w:p w14:paraId="10E200FB" w14:textId="77777777" w:rsidR="00092764" w:rsidRDefault="00092764" w:rsidP="00092764">
      <w:pPr>
        <w:spacing w:after="240" w:line="240" w:lineRule="auto"/>
        <w:jc w:val="both"/>
        <w:rPr>
          <w:rFonts w:ascii="Arial" w:hAnsi="Arial" w:cs="Arial"/>
          <w:spacing w:val="8"/>
        </w:rPr>
      </w:pPr>
      <w:r w:rsidRPr="000E677F">
        <w:rPr>
          <w:rFonts w:ascii="Arial" w:hAnsi="Arial" w:cs="Arial"/>
          <w:spacing w:val="8"/>
        </w:rPr>
        <w:t xml:space="preserve">El </w:t>
      </w:r>
      <w:r w:rsidR="00042581" w:rsidRPr="000E677F">
        <w:rPr>
          <w:rFonts w:ascii="Arial" w:hAnsi="Arial" w:cs="Arial"/>
          <w:spacing w:val="8"/>
        </w:rPr>
        <w:t>P</w:t>
      </w:r>
      <w:r w:rsidRPr="000E677F">
        <w:rPr>
          <w:rFonts w:ascii="Arial" w:hAnsi="Arial" w:cs="Arial"/>
          <w:spacing w:val="8"/>
        </w:rPr>
        <w:t xml:space="preserve">recio </w:t>
      </w:r>
      <w:r w:rsidR="00042581" w:rsidRPr="000E677F">
        <w:rPr>
          <w:rFonts w:ascii="Arial" w:hAnsi="Arial" w:cs="Arial"/>
          <w:spacing w:val="8"/>
        </w:rPr>
        <w:t>Máximo de C</w:t>
      </w:r>
      <w:r w:rsidRPr="000E677F">
        <w:rPr>
          <w:rFonts w:ascii="Arial" w:hAnsi="Arial" w:cs="Arial"/>
          <w:spacing w:val="8"/>
        </w:rPr>
        <w:t>ontratación solo se dará a conocer en el fallo cuando se rechace una oferta económica por haber ofertado un precio mayor al mismo.</w:t>
      </w:r>
    </w:p>
    <w:p w14:paraId="494C6244" w14:textId="77777777" w:rsidR="00366460" w:rsidRPr="001C00A5" w:rsidRDefault="00092764" w:rsidP="00092764">
      <w:pPr>
        <w:spacing w:after="240" w:line="240" w:lineRule="auto"/>
        <w:jc w:val="both"/>
        <w:rPr>
          <w:rFonts w:ascii="Arial" w:hAnsi="Arial" w:cs="Arial"/>
          <w:spacing w:val="8"/>
        </w:rPr>
      </w:pPr>
      <w:r w:rsidRPr="001C00A5">
        <w:rPr>
          <w:rFonts w:ascii="Arial" w:hAnsi="Arial" w:cs="Arial"/>
          <w:spacing w:val="8"/>
        </w:rPr>
        <w:t xml:space="preserve">Las ofertas que presenten un importe superior al </w:t>
      </w:r>
      <w:r w:rsidR="00042581" w:rsidRPr="001C00A5">
        <w:rPr>
          <w:rFonts w:ascii="Arial" w:hAnsi="Arial" w:cs="Arial"/>
          <w:spacing w:val="8"/>
        </w:rPr>
        <w:t>P</w:t>
      </w:r>
      <w:r w:rsidRPr="001C00A5">
        <w:rPr>
          <w:rFonts w:ascii="Arial" w:hAnsi="Arial" w:cs="Arial"/>
          <w:spacing w:val="8"/>
        </w:rPr>
        <w:t xml:space="preserve">recio </w:t>
      </w:r>
      <w:r w:rsidR="00042581" w:rsidRPr="001C00A5">
        <w:rPr>
          <w:rFonts w:ascii="Arial" w:hAnsi="Arial" w:cs="Arial"/>
          <w:spacing w:val="8"/>
        </w:rPr>
        <w:t>M</w:t>
      </w:r>
      <w:r w:rsidRPr="001C00A5">
        <w:rPr>
          <w:rFonts w:ascii="Arial" w:hAnsi="Arial" w:cs="Arial"/>
          <w:spacing w:val="8"/>
        </w:rPr>
        <w:t xml:space="preserve">áximo de </w:t>
      </w:r>
      <w:r w:rsidR="00042581" w:rsidRPr="001C00A5">
        <w:rPr>
          <w:rFonts w:ascii="Arial" w:hAnsi="Arial" w:cs="Arial"/>
          <w:spacing w:val="8"/>
        </w:rPr>
        <w:t>C</w:t>
      </w:r>
      <w:r w:rsidRPr="001C00A5">
        <w:rPr>
          <w:rFonts w:ascii="Arial" w:hAnsi="Arial" w:cs="Arial"/>
          <w:spacing w:val="8"/>
        </w:rPr>
        <w:t>ontratación serán</w:t>
      </w:r>
      <w:r w:rsidR="00042581" w:rsidRPr="001C00A5">
        <w:rPr>
          <w:rFonts w:ascii="Arial" w:hAnsi="Arial" w:cs="Arial"/>
          <w:spacing w:val="8"/>
        </w:rPr>
        <w:t xml:space="preserve"> rechazadas</w:t>
      </w:r>
      <w:r w:rsidRPr="001C00A5">
        <w:rPr>
          <w:rFonts w:ascii="Arial" w:hAnsi="Arial" w:cs="Arial"/>
          <w:spacing w:val="8"/>
        </w:rPr>
        <w:t>.</w:t>
      </w:r>
    </w:p>
    <w:p w14:paraId="1262B6AE" w14:textId="77777777" w:rsidR="006D3857" w:rsidRPr="00366460" w:rsidRDefault="00D264E4" w:rsidP="00092764">
      <w:pPr>
        <w:spacing w:after="240" w:line="240" w:lineRule="auto"/>
        <w:jc w:val="both"/>
        <w:rPr>
          <w:rFonts w:ascii="Arial" w:hAnsi="Arial" w:cs="Arial"/>
          <w:b/>
          <w:color w:val="0000FF"/>
        </w:rPr>
      </w:pPr>
      <w:r w:rsidRPr="001C00A5">
        <w:rPr>
          <w:rFonts w:ascii="Arial" w:hAnsi="Arial" w:cs="Arial"/>
          <w:b/>
          <w:spacing w:val="8"/>
        </w:rPr>
        <w:t xml:space="preserve">IV.10 </w:t>
      </w:r>
      <w:r w:rsidR="00C23340" w:rsidRPr="001C00A5">
        <w:rPr>
          <w:rFonts w:ascii="Arial" w:hAnsi="Arial" w:cs="Arial"/>
          <w:b/>
          <w:spacing w:val="8"/>
        </w:rPr>
        <w:tab/>
      </w:r>
      <w:r w:rsidRPr="001C00A5">
        <w:rPr>
          <w:rFonts w:ascii="Arial" w:hAnsi="Arial" w:cs="Arial"/>
          <w:b/>
          <w:spacing w:val="8"/>
        </w:rPr>
        <w:t>Bono de desempeño.</w:t>
      </w:r>
      <w:r w:rsidRPr="001C00A5">
        <w:rPr>
          <w:rFonts w:ascii="Arial" w:hAnsi="Arial" w:cs="Arial"/>
          <w:spacing w:val="8"/>
        </w:rPr>
        <w:t xml:space="preserve"> </w:t>
      </w:r>
      <w:r w:rsidR="00071152">
        <w:rPr>
          <w:rFonts w:ascii="Arial" w:hAnsi="Arial" w:cs="Arial"/>
          <w:b/>
          <w:color w:val="0000FF"/>
        </w:rPr>
        <w:t>(NO APLICA)</w:t>
      </w:r>
    </w:p>
    <w:p w14:paraId="7006DADE" w14:textId="77777777" w:rsidR="00D264E4" w:rsidRPr="001C00A5" w:rsidRDefault="00D264E4" w:rsidP="00092764">
      <w:pPr>
        <w:spacing w:after="240" w:line="240" w:lineRule="auto"/>
        <w:jc w:val="both"/>
        <w:rPr>
          <w:rFonts w:ascii="Arial" w:hAnsi="Arial" w:cs="Arial"/>
          <w:b/>
          <w:spacing w:val="8"/>
        </w:rPr>
      </w:pPr>
      <w:r w:rsidRPr="001C00A5">
        <w:rPr>
          <w:rFonts w:ascii="Arial" w:hAnsi="Arial" w:cs="Arial"/>
          <w:spacing w:val="8"/>
        </w:rPr>
        <w:t xml:space="preserve">En este concurso se otorgará al </w:t>
      </w:r>
      <w:r w:rsidR="002820A5" w:rsidRPr="001C00A5">
        <w:rPr>
          <w:rFonts w:ascii="Arial" w:hAnsi="Arial" w:cs="Arial"/>
          <w:spacing w:val="8"/>
        </w:rPr>
        <w:t>Proveedor</w:t>
      </w:r>
      <w:r w:rsidRPr="001C00A5">
        <w:rPr>
          <w:rFonts w:ascii="Arial" w:hAnsi="Arial" w:cs="Arial"/>
          <w:spacing w:val="8"/>
        </w:rPr>
        <w:t xml:space="preserve">, que ha alcanzado o superado los niveles establecidos en los contratos formalizados con la </w:t>
      </w:r>
      <w:r w:rsidR="004C7A7A">
        <w:rPr>
          <w:rFonts w:ascii="Arial" w:hAnsi="Arial" w:cs="Arial"/>
          <w:b/>
          <w:spacing w:val="8"/>
        </w:rPr>
        <w:t>SUBÁREA CONTRATANTE TIPO A CFE DISTRIBUCIÓN VALLE DE MÉXICO SUR</w:t>
      </w:r>
      <w:r w:rsidRPr="001C00A5">
        <w:rPr>
          <w:rFonts w:ascii="Arial" w:hAnsi="Arial" w:cs="Arial"/>
          <w:spacing w:val="8"/>
        </w:rPr>
        <w:t xml:space="preserve">, un Bono de Desempeño, conforme se indica en el </w:t>
      </w:r>
      <w:r w:rsidRPr="001C00A5">
        <w:rPr>
          <w:rFonts w:ascii="Arial" w:hAnsi="Arial" w:cs="Arial"/>
          <w:b/>
          <w:spacing w:val="8"/>
        </w:rPr>
        <w:t>Anexo 2.</w:t>
      </w:r>
    </w:p>
    <w:p w14:paraId="5207768D" w14:textId="77777777" w:rsidR="00D264E4" w:rsidRPr="001C00A5" w:rsidRDefault="00D264E4" w:rsidP="00092764">
      <w:pPr>
        <w:spacing w:after="240" w:line="240" w:lineRule="auto"/>
        <w:jc w:val="both"/>
        <w:rPr>
          <w:rFonts w:ascii="Arial" w:hAnsi="Arial" w:cs="Arial"/>
          <w:spacing w:val="8"/>
        </w:rPr>
      </w:pPr>
      <w:r w:rsidRPr="001C00A5">
        <w:rPr>
          <w:rFonts w:ascii="Arial" w:hAnsi="Arial" w:cs="Arial"/>
          <w:b/>
          <w:spacing w:val="8"/>
        </w:rPr>
        <w:t xml:space="preserve">IV.11 </w:t>
      </w:r>
      <w:r w:rsidR="00C23340" w:rsidRPr="001C00A5">
        <w:rPr>
          <w:rFonts w:ascii="Arial" w:hAnsi="Arial" w:cs="Arial"/>
          <w:b/>
          <w:spacing w:val="8"/>
        </w:rPr>
        <w:tab/>
      </w:r>
      <w:r w:rsidRPr="001C00A5">
        <w:rPr>
          <w:rFonts w:ascii="Arial" w:hAnsi="Arial" w:cs="Arial"/>
          <w:b/>
          <w:spacing w:val="8"/>
        </w:rPr>
        <w:t xml:space="preserve">Contratación Plurianual. </w:t>
      </w:r>
      <w:r w:rsidR="00071152">
        <w:rPr>
          <w:rFonts w:ascii="Arial" w:hAnsi="Arial" w:cs="Arial"/>
          <w:b/>
          <w:color w:val="0000FF"/>
        </w:rPr>
        <w:t>(NO APLICA)</w:t>
      </w:r>
    </w:p>
    <w:p w14:paraId="035BDB77" w14:textId="77777777" w:rsidR="00D264E4" w:rsidRPr="001C00A5" w:rsidRDefault="00D264E4" w:rsidP="00092764">
      <w:pPr>
        <w:spacing w:after="240" w:line="240" w:lineRule="auto"/>
        <w:jc w:val="both"/>
        <w:rPr>
          <w:rFonts w:ascii="Arial" w:hAnsi="Arial" w:cs="Arial"/>
          <w:spacing w:val="8"/>
        </w:rPr>
      </w:pPr>
      <w:r w:rsidRPr="001C00A5">
        <w:rPr>
          <w:rFonts w:ascii="Arial" w:hAnsi="Arial" w:cs="Arial"/>
          <w:spacing w:val="8"/>
        </w:rPr>
        <w:t>Esta adquisición se realiza para más de un ejercicio fiscal, en cuanto a sus entregables y vigencia.</w:t>
      </w:r>
    </w:p>
    <w:p w14:paraId="75FF0858" w14:textId="77777777" w:rsidR="003D7B29" w:rsidRPr="001C00A5" w:rsidRDefault="00F934B6" w:rsidP="00C870D1">
      <w:pPr>
        <w:spacing w:after="240" w:line="240" w:lineRule="auto"/>
        <w:jc w:val="both"/>
        <w:rPr>
          <w:rFonts w:ascii="Arial" w:hAnsi="Arial" w:cs="Arial"/>
          <w:spacing w:val="8"/>
        </w:rPr>
      </w:pPr>
      <w:r w:rsidRPr="001C00A5">
        <w:rPr>
          <w:rFonts w:ascii="Arial" w:hAnsi="Arial" w:cs="Arial"/>
          <w:b/>
          <w:spacing w:val="8"/>
        </w:rPr>
        <w:t>V.</w:t>
      </w:r>
      <w:r w:rsidRPr="001C00A5">
        <w:rPr>
          <w:rFonts w:ascii="Arial" w:hAnsi="Arial" w:cs="Arial"/>
          <w:b/>
          <w:spacing w:val="8"/>
        </w:rPr>
        <w:tab/>
      </w:r>
      <w:r w:rsidR="000D5696" w:rsidRPr="001C00A5">
        <w:rPr>
          <w:rFonts w:ascii="Arial" w:hAnsi="Arial" w:cs="Arial"/>
          <w:b/>
          <w:spacing w:val="8"/>
        </w:rPr>
        <w:t>Apertura de oferta</w:t>
      </w:r>
      <w:r w:rsidRPr="001C00A5">
        <w:rPr>
          <w:rFonts w:ascii="Arial" w:hAnsi="Arial" w:cs="Arial"/>
          <w:b/>
          <w:spacing w:val="8"/>
        </w:rPr>
        <w:t>s</w:t>
      </w:r>
    </w:p>
    <w:p w14:paraId="53F006F0" w14:textId="77777777" w:rsidR="00DB3234" w:rsidRPr="001C00A5" w:rsidRDefault="000D5696" w:rsidP="00C870D1">
      <w:pPr>
        <w:spacing w:after="240" w:line="240" w:lineRule="auto"/>
        <w:jc w:val="both"/>
        <w:rPr>
          <w:rFonts w:ascii="Arial" w:hAnsi="Arial" w:cs="Arial"/>
          <w:spacing w:val="8"/>
        </w:rPr>
      </w:pPr>
      <w:r w:rsidRPr="001C00A5">
        <w:rPr>
          <w:rFonts w:ascii="Arial" w:hAnsi="Arial" w:cs="Arial"/>
          <w:spacing w:val="8"/>
        </w:rPr>
        <w:t xml:space="preserve">Conforme lo señalado en la </w:t>
      </w:r>
      <w:r w:rsidR="00AC5619" w:rsidRPr="001C00A5">
        <w:rPr>
          <w:rFonts w:ascii="Arial" w:hAnsi="Arial" w:cs="Arial"/>
          <w:spacing w:val="8"/>
        </w:rPr>
        <w:t xml:space="preserve">disposición 30, </w:t>
      </w:r>
      <w:r w:rsidRPr="001C00A5">
        <w:rPr>
          <w:rFonts w:ascii="Arial" w:hAnsi="Arial" w:cs="Arial"/>
          <w:spacing w:val="8"/>
        </w:rPr>
        <w:t>fracción V de las Disposiciones, la apertura de ofertas se desarrollará en dos momentos: el primero será la apertura de ofertas técnicas y el segundo la apertura de ofertas económicas sólo de aquellas ofertas técnicas que hubieren cumplido con todos los requisitos técnicos, legales y administrativos, en la forma y términos que se establecen en el presente Pliego de Requisitos.</w:t>
      </w:r>
    </w:p>
    <w:p w14:paraId="3A46FF7A" w14:textId="77777777" w:rsidR="00D264E4" w:rsidRPr="001C00A5" w:rsidRDefault="00D264E4" w:rsidP="00C870D1">
      <w:pPr>
        <w:spacing w:after="240" w:line="240" w:lineRule="auto"/>
        <w:jc w:val="both"/>
        <w:rPr>
          <w:rFonts w:ascii="Arial" w:hAnsi="Arial" w:cs="Arial"/>
          <w:b/>
          <w:spacing w:val="8"/>
        </w:rPr>
      </w:pPr>
      <w:r w:rsidRPr="00071152">
        <w:rPr>
          <w:rFonts w:ascii="Arial" w:hAnsi="Arial" w:cs="Arial"/>
          <w:b/>
          <w:spacing w:val="8"/>
        </w:rPr>
        <w:t>En caso de realizarse a través de Subastas</w:t>
      </w:r>
      <w:r w:rsidR="00071152" w:rsidRPr="00071152">
        <w:rPr>
          <w:rFonts w:ascii="Arial" w:hAnsi="Arial" w:cs="Arial"/>
          <w:b/>
          <w:spacing w:val="8"/>
        </w:rPr>
        <w:t xml:space="preserve"> </w:t>
      </w:r>
      <w:r w:rsidR="00071152" w:rsidRPr="00071152">
        <w:rPr>
          <w:rFonts w:ascii="Arial" w:hAnsi="Arial" w:cs="Arial"/>
          <w:b/>
          <w:color w:val="0000FF"/>
        </w:rPr>
        <w:t>(NO APLICA)</w:t>
      </w:r>
    </w:p>
    <w:p w14:paraId="50C3C070" w14:textId="77777777" w:rsidR="00D264E4" w:rsidRPr="001C00A5" w:rsidRDefault="00D264E4" w:rsidP="00D264E4">
      <w:pPr>
        <w:spacing w:after="240" w:line="240" w:lineRule="auto"/>
        <w:jc w:val="both"/>
        <w:rPr>
          <w:rFonts w:ascii="Arial" w:hAnsi="Arial" w:cs="Arial"/>
          <w:spacing w:val="8"/>
        </w:rPr>
      </w:pPr>
      <w:r w:rsidRPr="001C00A5">
        <w:rPr>
          <w:rFonts w:ascii="Arial" w:hAnsi="Arial" w:cs="Arial"/>
          <w:spacing w:val="8"/>
        </w:rPr>
        <w:t>Considerando que el procedimiento es un Concurso con un mecanismo de Subastas, la apertura de Ofertas Técnicas y Económicas se desarrollará en un solo momento, conforme a lo señalado en la Disposición 28 de las Disposiciones.</w:t>
      </w:r>
    </w:p>
    <w:p w14:paraId="00BA6FB8" w14:textId="77777777" w:rsidR="00D264E4" w:rsidRPr="001C00A5" w:rsidRDefault="00D264E4" w:rsidP="00D264E4">
      <w:pPr>
        <w:spacing w:after="240" w:line="240" w:lineRule="auto"/>
        <w:jc w:val="both"/>
        <w:rPr>
          <w:rFonts w:ascii="Arial" w:hAnsi="Arial" w:cs="Arial"/>
          <w:spacing w:val="8"/>
        </w:rPr>
      </w:pPr>
      <w:r w:rsidRPr="001C00A5">
        <w:rPr>
          <w:rFonts w:ascii="Arial" w:hAnsi="Arial" w:cs="Arial"/>
          <w:spacing w:val="8"/>
        </w:rPr>
        <w:t xml:space="preserve">La entrega de Ofertas se realizará en dos Sobres Cerrados que contendrán, por separado, las Oferta técnica y económica que formule el </w:t>
      </w:r>
      <w:r w:rsidR="002820A5" w:rsidRPr="001C00A5">
        <w:rPr>
          <w:rFonts w:ascii="Arial" w:hAnsi="Arial" w:cs="Arial"/>
          <w:spacing w:val="8"/>
        </w:rPr>
        <w:t>Concursante</w:t>
      </w:r>
      <w:r w:rsidRPr="001C00A5">
        <w:rPr>
          <w:rFonts w:ascii="Arial" w:hAnsi="Arial" w:cs="Arial"/>
          <w:spacing w:val="8"/>
        </w:rPr>
        <w:t xml:space="preserve">. La documentación distinta a la Oferta técnica podrá presentarse, a elección del </w:t>
      </w:r>
      <w:r w:rsidR="002820A5" w:rsidRPr="001C00A5">
        <w:rPr>
          <w:rFonts w:ascii="Arial" w:hAnsi="Arial" w:cs="Arial"/>
          <w:spacing w:val="8"/>
        </w:rPr>
        <w:t>Concursante</w:t>
      </w:r>
      <w:r w:rsidRPr="001C00A5">
        <w:rPr>
          <w:rFonts w:ascii="Arial" w:hAnsi="Arial" w:cs="Arial"/>
          <w:spacing w:val="8"/>
        </w:rPr>
        <w:t>, dentro o fuera del sobre electrónico que contenga la Oferta técnica.</w:t>
      </w:r>
    </w:p>
    <w:p w14:paraId="0B5C8FF5" w14:textId="7C38AAAD" w:rsidR="00D264E4" w:rsidRPr="001C00A5" w:rsidRDefault="00D264E4" w:rsidP="00D264E4">
      <w:pPr>
        <w:spacing w:after="240" w:line="240" w:lineRule="auto"/>
        <w:jc w:val="both"/>
        <w:rPr>
          <w:rFonts w:ascii="Arial" w:hAnsi="Arial" w:cs="Arial"/>
          <w:spacing w:val="8"/>
        </w:rPr>
      </w:pPr>
      <w:r w:rsidRPr="001C00A5">
        <w:rPr>
          <w:rFonts w:ascii="Arial" w:hAnsi="Arial" w:cs="Arial"/>
          <w:spacing w:val="8"/>
        </w:rPr>
        <w:lastRenderedPageBreak/>
        <w:t>Quien preside el Acto de Presentación y Apertura de Ofertas, abrirá los Sobres Cerrados, en la fecha y h</w:t>
      </w:r>
      <w:r w:rsidR="00264C95" w:rsidRPr="001C00A5">
        <w:rPr>
          <w:rFonts w:ascii="Arial" w:hAnsi="Arial" w:cs="Arial"/>
          <w:spacing w:val="8"/>
        </w:rPr>
        <w:t xml:space="preserve">ora indicada en el numeral </w:t>
      </w:r>
      <w:r w:rsidR="00264C95" w:rsidRPr="001C00A5">
        <w:rPr>
          <w:rFonts w:ascii="Arial" w:hAnsi="Arial" w:cs="Arial"/>
          <w:b/>
          <w:spacing w:val="8"/>
        </w:rPr>
        <w:t>III.</w:t>
      </w:r>
      <w:r w:rsidR="00A17AC7">
        <w:rPr>
          <w:rFonts w:ascii="Arial" w:hAnsi="Arial" w:cs="Arial"/>
          <w:b/>
          <w:spacing w:val="8"/>
        </w:rPr>
        <w:t>3</w:t>
      </w:r>
      <w:r w:rsidR="00264C95" w:rsidRPr="001C00A5">
        <w:rPr>
          <w:rFonts w:ascii="Arial" w:hAnsi="Arial" w:cs="Arial"/>
          <w:spacing w:val="8"/>
        </w:rPr>
        <w:t xml:space="preserve"> </w:t>
      </w:r>
      <w:r w:rsidR="00264C95" w:rsidRPr="001C00A5">
        <w:rPr>
          <w:rFonts w:ascii="Arial" w:hAnsi="Arial" w:cs="Arial"/>
          <w:b/>
          <w:spacing w:val="8"/>
        </w:rPr>
        <w:t>“Calendario de las etapas del procedimiento”</w:t>
      </w:r>
      <w:r w:rsidRPr="001C00A5">
        <w:rPr>
          <w:rFonts w:ascii="Arial" w:hAnsi="Arial" w:cs="Arial"/>
          <w:spacing w:val="8"/>
        </w:rPr>
        <w:t xml:space="preserve"> a través del Micrositio de Concursos</w:t>
      </w:r>
      <w:r w:rsidR="00E853F9" w:rsidRPr="001C00A5">
        <w:rPr>
          <w:rFonts w:ascii="Arial" w:hAnsi="Arial" w:cs="Arial"/>
          <w:spacing w:val="8"/>
        </w:rPr>
        <w:t xml:space="preserve"> ubicado en el sitio </w:t>
      </w:r>
      <w:hyperlink r:id="rId26" w:history="1">
        <w:r w:rsidR="00E853F9" w:rsidRPr="001C00A5">
          <w:rPr>
            <w:rStyle w:val="Hipervnculo"/>
            <w:rFonts w:ascii="Arial" w:hAnsi="Arial" w:cs="Arial"/>
            <w:color w:val="auto"/>
            <w:spacing w:val="8"/>
          </w:rPr>
          <w:t>https://msc.cfe.mx</w:t>
        </w:r>
      </w:hyperlink>
      <w:r w:rsidR="00E853F9" w:rsidRPr="001C00A5">
        <w:rPr>
          <w:rFonts w:ascii="Arial" w:hAnsi="Arial" w:cs="Arial"/>
          <w:spacing w:val="8"/>
        </w:rPr>
        <w:t>.</w:t>
      </w:r>
    </w:p>
    <w:p w14:paraId="790B60A0" w14:textId="77777777" w:rsidR="00D264E4" w:rsidRPr="001C00A5" w:rsidRDefault="00D264E4" w:rsidP="00D264E4">
      <w:pPr>
        <w:spacing w:after="240" w:line="240" w:lineRule="auto"/>
        <w:jc w:val="both"/>
        <w:rPr>
          <w:rFonts w:ascii="Arial" w:hAnsi="Arial" w:cs="Arial"/>
          <w:spacing w:val="8"/>
        </w:rPr>
      </w:pPr>
      <w:r w:rsidRPr="001C00A5">
        <w:rPr>
          <w:rFonts w:ascii="Arial" w:hAnsi="Arial" w:cs="Arial"/>
          <w:spacing w:val="8"/>
        </w:rPr>
        <w:t>El acto se desarrollará conforme a lo siguiente:</w:t>
      </w:r>
    </w:p>
    <w:p w14:paraId="4486CF6D" w14:textId="77777777" w:rsidR="00D264E4" w:rsidRPr="00E26B4D" w:rsidRDefault="00D264E4" w:rsidP="002C7279">
      <w:pPr>
        <w:pStyle w:val="Prrafodelista"/>
        <w:numPr>
          <w:ilvl w:val="0"/>
          <w:numId w:val="22"/>
        </w:numPr>
        <w:spacing w:after="240" w:line="240" w:lineRule="auto"/>
        <w:ind w:left="851" w:hanging="851"/>
        <w:jc w:val="both"/>
        <w:rPr>
          <w:rFonts w:ascii="Arial" w:hAnsi="Arial" w:cs="Arial"/>
          <w:spacing w:val="8"/>
        </w:rPr>
      </w:pPr>
      <w:r w:rsidRPr="00E26B4D">
        <w:rPr>
          <w:rFonts w:ascii="Arial" w:hAnsi="Arial" w:cs="Arial"/>
          <w:spacing w:val="8"/>
        </w:rPr>
        <w:t xml:space="preserve">Previo al inicio del Acto de Presentación y Apertura de Ofertas se registrará a los asistentes al mismo. Los </w:t>
      </w:r>
      <w:r w:rsidR="002820A5" w:rsidRPr="00E26B4D">
        <w:rPr>
          <w:rFonts w:ascii="Arial" w:hAnsi="Arial" w:cs="Arial"/>
          <w:spacing w:val="8"/>
        </w:rPr>
        <w:t>Concursantes</w:t>
      </w:r>
      <w:r w:rsidRPr="00E26B4D">
        <w:rPr>
          <w:rFonts w:ascii="Arial" w:hAnsi="Arial" w:cs="Arial"/>
          <w:spacing w:val="8"/>
        </w:rPr>
        <w:t xml:space="preserve"> podrán asistir al acto en calidad de observadores y no podrán intervenir durante el acto.</w:t>
      </w:r>
    </w:p>
    <w:p w14:paraId="02D05D0C" w14:textId="0CDF0DDC" w:rsidR="00D264E4" w:rsidRDefault="00D264E4" w:rsidP="00F5607F">
      <w:pPr>
        <w:spacing w:after="240" w:line="240" w:lineRule="auto"/>
        <w:ind w:left="851" w:hanging="851"/>
        <w:jc w:val="both"/>
        <w:rPr>
          <w:rFonts w:ascii="Arial" w:hAnsi="Arial" w:cs="Arial"/>
          <w:spacing w:val="8"/>
        </w:rPr>
      </w:pPr>
      <w:r w:rsidRPr="001C00A5">
        <w:rPr>
          <w:rFonts w:ascii="Arial" w:hAnsi="Arial" w:cs="Arial"/>
          <w:spacing w:val="8"/>
        </w:rPr>
        <w:t>b)</w:t>
      </w:r>
      <w:r w:rsidRPr="001C00A5">
        <w:rPr>
          <w:rFonts w:ascii="Arial" w:hAnsi="Arial" w:cs="Arial"/>
          <w:spacing w:val="8"/>
        </w:rPr>
        <w:tab/>
        <w:t xml:space="preserve">Los representantes de la </w:t>
      </w:r>
      <w:r w:rsidR="00071152" w:rsidRPr="000F6621">
        <w:rPr>
          <w:rFonts w:ascii="Arial" w:hAnsi="Arial" w:cs="Arial"/>
          <w:b/>
          <w:spacing w:val="8"/>
        </w:rPr>
        <w:t>CFE</w:t>
      </w:r>
      <w:r w:rsidR="00071152">
        <w:rPr>
          <w:rFonts w:ascii="Arial" w:hAnsi="Arial" w:cs="Arial"/>
          <w:b/>
          <w:spacing w:val="8"/>
        </w:rPr>
        <w:t xml:space="preserve">, CFE Empresa </w:t>
      </w:r>
      <w:r w:rsidR="00071152" w:rsidRPr="00A3082F">
        <w:rPr>
          <w:rFonts w:ascii="Arial" w:hAnsi="Arial" w:cs="Arial"/>
          <w:b/>
          <w:spacing w:val="8"/>
        </w:rPr>
        <w:t>Productiva Subsidiaria, Distribución, Subárea Contratante Distribución Valle de México Sur</w:t>
      </w:r>
      <w:r w:rsidR="008069A5">
        <w:rPr>
          <w:rFonts w:ascii="Arial" w:hAnsi="Arial" w:cs="Arial"/>
          <w:b/>
          <w:spacing w:val="8"/>
        </w:rPr>
        <w:t xml:space="preserve">, Departamento </w:t>
      </w:r>
      <w:r w:rsidR="0096190C">
        <w:rPr>
          <w:rFonts w:ascii="Arial" w:hAnsi="Arial" w:cs="Arial"/>
          <w:b/>
          <w:spacing w:val="8"/>
        </w:rPr>
        <w:t xml:space="preserve"> </w:t>
      </w:r>
      <w:r w:rsidR="004E39AC">
        <w:rPr>
          <w:rFonts w:ascii="Arial" w:hAnsi="Arial" w:cs="Arial"/>
          <w:b/>
          <w:spacing w:val="8"/>
        </w:rPr>
        <w:t xml:space="preserve"> de Líneas y Redes Aéreas Divisional</w:t>
      </w:r>
      <w:r w:rsidRPr="001C00A5">
        <w:rPr>
          <w:rFonts w:ascii="Arial" w:hAnsi="Arial" w:cs="Arial"/>
          <w:spacing w:val="8"/>
        </w:rPr>
        <w:t xml:space="preserve"> y los </w:t>
      </w:r>
      <w:r w:rsidR="002820A5" w:rsidRPr="001C00A5">
        <w:rPr>
          <w:rFonts w:ascii="Arial" w:hAnsi="Arial" w:cs="Arial"/>
          <w:spacing w:val="8"/>
        </w:rPr>
        <w:t>Concursantes</w:t>
      </w:r>
      <w:r w:rsidRPr="001C00A5">
        <w:rPr>
          <w:rFonts w:ascii="Arial" w:hAnsi="Arial" w:cs="Arial"/>
          <w:spacing w:val="8"/>
        </w:rPr>
        <w:t xml:space="preserve"> no podrán efectuar ninguna modificación, adición, eliminación o negociación a las condiciones del Pliego de Requisitos y/o a las Ofert</w:t>
      </w:r>
      <w:r w:rsidR="003C344B">
        <w:rPr>
          <w:rFonts w:ascii="Arial" w:hAnsi="Arial" w:cs="Arial"/>
          <w:spacing w:val="8"/>
        </w:rPr>
        <w:t>a</w:t>
      </w:r>
      <w:r w:rsidRPr="001C00A5">
        <w:rPr>
          <w:rFonts w:ascii="Arial" w:hAnsi="Arial" w:cs="Arial"/>
          <w:spacing w:val="8"/>
        </w:rPr>
        <w:t xml:space="preserve">s de los </w:t>
      </w:r>
      <w:r w:rsidR="002820A5" w:rsidRPr="001C00A5">
        <w:rPr>
          <w:rFonts w:ascii="Arial" w:hAnsi="Arial" w:cs="Arial"/>
          <w:spacing w:val="8"/>
        </w:rPr>
        <w:t>Concursantes</w:t>
      </w:r>
      <w:r w:rsidRPr="001C00A5">
        <w:rPr>
          <w:rFonts w:ascii="Arial" w:hAnsi="Arial" w:cs="Arial"/>
          <w:spacing w:val="8"/>
        </w:rPr>
        <w:t>.</w:t>
      </w:r>
    </w:p>
    <w:p w14:paraId="0E8E3DAD" w14:textId="77777777" w:rsidR="00FF204B" w:rsidRPr="001C00A5" w:rsidRDefault="00D264E4" w:rsidP="00D352D0">
      <w:pPr>
        <w:spacing w:after="240" w:line="240" w:lineRule="auto"/>
        <w:ind w:left="851" w:hanging="851"/>
        <w:jc w:val="both"/>
        <w:rPr>
          <w:rFonts w:ascii="Arial" w:hAnsi="Arial" w:cs="Arial"/>
          <w:spacing w:val="8"/>
        </w:rPr>
      </w:pPr>
      <w:r w:rsidRPr="001C00A5">
        <w:rPr>
          <w:rFonts w:ascii="Arial" w:hAnsi="Arial" w:cs="Arial"/>
          <w:spacing w:val="8"/>
        </w:rPr>
        <w:t>c)</w:t>
      </w:r>
      <w:r w:rsidRPr="001C00A5">
        <w:rPr>
          <w:rFonts w:ascii="Arial" w:hAnsi="Arial" w:cs="Arial"/>
          <w:spacing w:val="8"/>
        </w:rPr>
        <w:tab/>
        <w:t xml:space="preserve">Una vez que se ha publicado el concurso, el </w:t>
      </w:r>
      <w:r w:rsidR="0000001A" w:rsidRPr="001C00A5">
        <w:rPr>
          <w:rFonts w:ascii="Arial" w:hAnsi="Arial" w:cs="Arial"/>
          <w:spacing w:val="8"/>
        </w:rPr>
        <w:t>Área Requirente</w:t>
      </w:r>
      <w:r w:rsidRPr="001C00A5">
        <w:rPr>
          <w:rFonts w:ascii="Arial" w:hAnsi="Arial" w:cs="Arial"/>
          <w:spacing w:val="8"/>
        </w:rPr>
        <w:t xml:space="preserve"> habrá definido de manera confidencial el Precio Máximo de Contratación, el cual quedará resguardado, </w:t>
      </w:r>
      <w:r w:rsidR="00423C9B" w:rsidRPr="001C00A5">
        <w:rPr>
          <w:rFonts w:ascii="Arial" w:hAnsi="Arial" w:cs="Arial"/>
          <w:spacing w:val="8"/>
        </w:rPr>
        <w:t>y</w:t>
      </w:r>
      <w:r w:rsidRPr="001C00A5">
        <w:rPr>
          <w:rFonts w:ascii="Arial" w:hAnsi="Arial" w:cs="Arial"/>
          <w:spacing w:val="8"/>
        </w:rPr>
        <w:t xml:space="preserve"> se dará a conocer durante el acto de Resultado Técnico y Apertura de las Ofertas Económicas, incorporándose en el acta respectiva la cual se publicará en el Micrositio de Concursos de CFE</w:t>
      </w:r>
      <w:r w:rsidR="00D70C07" w:rsidRPr="001C00A5">
        <w:rPr>
          <w:rFonts w:ascii="Arial" w:hAnsi="Arial" w:cs="Arial"/>
          <w:spacing w:val="8"/>
        </w:rPr>
        <w:t xml:space="preserve"> ubicado en el sitio </w:t>
      </w:r>
      <w:hyperlink r:id="rId27" w:history="1">
        <w:r w:rsidR="00D70C07" w:rsidRPr="001C00A5">
          <w:rPr>
            <w:rStyle w:val="Hipervnculo"/>
            <w:rFonts w:ascii="Arial" w:hAnsi="Arial" w:cs="Arial"/>
            <w:color w:val="auto"/>
            <w:spacing w:val="8"/>
          </w:rPr>
          <w:t>https://msc.cfe.mx</w:t>
        </w:r>
      </w:hyperlink>
      <w:r w:rsidR="00D70C07" w:rsidRPr="001C00A5">
        <w:rPr>
          <w:rFonts w:ascii="Arial" w:hAnsi="Arial" w:cs="Arial"/>
          <w:spacing w:val="8"/>
        </w:rPr>
        <w:t>.</w:t>
      </w:r>
    </w:p>
    <w:p w14:paraId="01E0BEB1" w14:textId="77777777" w:rsidR="00D264E4" w:rsidRPr="001C00A5" w:rsidRDefault="00D264E4" w:rsidP="00F5607F">
      <w:pPr>
        <w:spacing w:after="240" w:line="240" w:lineRule="auto"/>
        <w:ind w:left="851" w:hanging="851"/>
        <w:jc w:val="both"/>
        <w:rPr>
          <w:rFonts w:ascii="Arial" w:hAnsi="Arial" w:cs="Arial"/>
          <w:spacing w:val="8"/>
        </w:rPr>
      </w:pPr>
      <w:r w:rsidRPr="001C00A5">
        <w:rPr>
          <w:rFonts w:ascii="Arial" w:hAnsi="Arial" w:cs="Arial"/>
          <w:spacing w:val="8"/>
        </w:rPr>
        <w:t>d)</w:t>
      </w:r>
      <w:r w:rsidRPr="001C00A5">
        <w:rPr>
          <w:rFonts w:ascii="Arial" w:hAnsi="Arial" w:cs="Arial"/>
          <w:spacing w:val="8"/>
        </w:rPr>
        <w:tab/>
        <w:t xml:space="preserve">Una vez recibidos los Sobres Cerrados de las Ofertas en el Micrositio de Concursos de CFE ubicado en el sitio </w:t>
      </w:r>
      <w:hyperlink r:id="rId28" w:history="1">
        <w:r w:rsidR="00264C95" w:rsidRPr="001C00A5">
          <w:rPr>
            <w:rStyle w:val="Hipervnculo"/>
            <w:rFonts w:ascii="Arial" w:hAnsi="Arial" w:cs="Arial"/>
            <w:color w:val="auto"/>
            <w:spacing w:val="8"/>
          </w:rPr>
          <w:t>https://msc.cfe.mx</w:t>
        </w:r>
      </w:hyperlink>
      <w:r w:rsidRPr="001C00A5">
        <w:rPr>
          <w:rFonts w:ascii="Arial" w:hAnsi="Arial" w:cs="Arial"/>
          <w:spacing w:val="8"/>
        </w:rPr>
        <w:t xml:space="preserve">, se procederá a la apertura de </w:t>
      </w:r>
      <w:proofErr w:type="gramStart"/>
      <w:r w:rsidRPr="001C00A5">
        <w:rPr>
          <w:rFonts w:ascii="Arial" w:hAnsi="Arial" w:cs="Arial"/>
          <w:spacing w:val="8"/>
        </w:rPr>
        <w:t>los mismos</w:t>
      </w:r>
      <w:proofErr w:type="gramEnd"/>
      <w:r w:rsidRPr="001C00A5">
        <w:rPr>
          <w:rFonts w:ascii="Arial" w:hAnsi="Arial" w:cs="Arial"/>
          <w:spacing w:val="8"/>
        </w:rPr>
        <w:t xml:space="preserve"> en la fecha y hora establecidas.</w:t>
      </w:r>
    </w:p>
    <w:p w14:paraId="26003031" w14:textId="77777777" w:rsidR="00D264E4" w:rsidRPr="001C00A5" w:rsidRDefault="00D264E4" w:rsidP="00F5607F">
      <w:pPr>
        <w:spacing w:after="240" w:line="240" w:lineRule="auto"/>
        <w:ind w:left="851" w:hanging="851"/>
        <w:jc w:val="both"/>
        <w:rPr>
          <w:rFonts w:ascii="Arial" w:hAnsi="Arial" w:cs="Arial"/>
          <w:spacing w:val="8"/>
        </w:rPr>
      </w:pPr>
      <w:r w:rsidRPr="001C00A5">
        <w:rPr>
          <w:rFonts w:ascii="Arial" w:hAnsi="Arial" w:cs="Arial"/>
          <w:spacing w:val="8"/>
        </w:rPr>
        <w:t>e)</w:t>
      </w:r>
      <w:r w:rsidRPr="001C00A5">
        <w:rPr>
          <w:rFonts w:ascii="Arial" w:hAnsi="Arial" w:cs="Arial"/>
          <w:spacing w:val="8"/>
        </w:rPr>
        <w:tab/>
        <w:t xml:space="preserve">Las Ofertas quedarán resguardadas en el Micrositio de Concursos de CFE ubicado en el sitio </w:t>
      </w:r>
      <w:hyperlink r:id="rId29" w:history="1">
        <w:r w:rsidR="00264C95" w:rsidRPr="001C00A5">
          <w:rPr>
            <w:rStyle w:val="Hipervnculo"/>
            <w:rFonts w:ascii="Arial" w:hAnsi="Arial" w:cs="Arial"/>
            <w:color w:val="auto"/>
            <w:spacing w:val="8"/>
          </w:rPr>
          <w:t>https://msc.cfe.mx</w:t>
        </w:r>
      </w:hyperlink>
      <w:r w:rsidRPr="001C00A5">
        <w:rPr>
          <w:rFonts w:ascii="Arial" w:hAnsi="Arial" w:cs="Arial"/>
          <w:spacing w:val="8"/>
        </w:rPr>
        <w:t>, y se integrará una copia digital al expediente del Concurso.</w:t>
      </w:r>
    </w:p>
    <w:p w14:paraId="7045A1DD" w14:textId="77777777" w:rsidR="00D264E4" w:rsidRPr="001C00A5" w:rsidRDefault="00D264E4" w:rsidP="00F5607F">
      <w:pPr>
        <w:spacing w:after="240" w:line="240" w:lineRule="auto"/>
        <w:ind w:left="851" w:hanging="851"/>
        <w:jc w:val="both"/>
        <w:rPr>
          <w:rFonts w:ascii="Arial" w:hAnsi="Arial" w:cs="Arial"/>
          <w:spacing w:val="8"/>
        </w:rPr>
      </w:pPr>
      <w:r w:rsidRPr="001C00A5">
        <w:rPr>
          <w:rFonts w:ascii="Arial" w:hAnsi="Arial" w:cs="Arial"/>
          <w:spacing w:val="8"/>
        </w:rPr>
        <w:t>f)</w:t>
      </w:r>
      <w:r w:rsidRPr="001C00A5">
        <w:rPr>
          <w:rFonts w:ascii="Arial" w:hAnsi="Arial" w:cs="Arial"/>
          <w:spacing w:val="8"/>
        </w:rPr>
        <w:tab/>
        <w:t>En el acto de apertura de Ofertas, se realizará la revisión cuantitativa de la información contenida en los sobres para proceder a su evaluación.</w:t>
      </w:r>
    </w:p>
    <w:p w14:paraId="3A5F98DE" w14:textId="77777777" w:rsidR="00D264E4" w:rsidRPr="001C00A5" w:rsidRDefault="00D264E4" w:rsidP="00D264E4">
      <w:pPr>
        <w:spacing w:after="240" w:line="240" w:lineRule="auto"/>
        <w:jc w:val="both"/>
        <w:rPr>
          <w:rFonts w:ascii="Arial" w:hAnsi="Arial" w:cs="Arial"/>
          <w:spacing w:val="8"/>
        </w:rPr>
      </w:pPr>
      <w:r w:rsidRPr="001C00A5">
        <w:rPr>
          <w:rFonts w:ascii="Arial" w:hAnsi="Arial" w:cs="Arial"/>
          <w:spacing w:val="8"/>
        </w:rPr>
        <w:t xml:space="preserve">El acta de Apertura de Ofertas se difundirá a través del Micrositio de Concursos de CFE ubicado en el sitio </w:t>
      </w:r>
      <w:hyperlink r:id="rId30" w:history="1">
        <w:r w:rsidR="00176A56" w:rsidRPr="001C00A5">
          <w:rPr>
            <w:rStyle w:val="Hipervnculo"/>
            <w:rFonts w:ascii="Arial" w:hAnsi="Arial" w:cs="Arial"/>
            <w:color w:val="auto"/>
            <w:spacing w:val="8"/>
          </w:rPr>
          <w:t>https://msc.cfe.mx</w:t>
        </w:r>
      </w:hyperlink>
      <w:r w:rsidRPr="001C00A5">
        <w:rPr>
          <w:rFonts w:ascii="Arial" w:hAnsi="Arial" w:cs="Arial"/>
          <w:spacing w:val="8"/>
        </w:rPr>
        <w:t>, el mismo día de su celebración, lo cual surtirá efecto de notificación personal.</w:t>
      </w:r>
    </w:p>
    <w:p w14:paraId="0078409D" w14:textId="77777777" w:rsidR="00DB3234" w:rsidRPr="001C00A5" w:rsidRDefault="000D5696" w:rsidP="00C870D1">
      <w:pPr>
        <w:spacing w:after="240" w:line="240" w:lineRule="auto"/>
        <w:jc w:val="both"/>
        <w:rPr>
          <w:rFonts w:ascii="Arial" w:hAnsi="Arial" w:cs="Arial"/>
          <w:spacing w:val="8"/>
        </w:rPr>
      </w:pPr>
      <w:r w:rsidRPr="001C00A5">
        <w:rPr>
          <w:rFonts w:ascii="Arial" w:hAnsi="Arial" w:cs="Arial"/>
          <w:b/>
          <w:spacing w:val="8"/>
        </w:rPr>
        <w:t>V.1</w:t>
      </w:r>
      <w:r w:rsidRPr="001C00A5">
        <w:rPr>
          <w:rFonts w:ascii="Arial" w:hAnsi="Arial" w:cs="Arial"/>
          <w:b/>
          <w:spacing w:val="8"/>
        </w:rPr>
        <w:tab/>
        <w:t>Apertura de ofertas técnicas</w:t>
      </w:r>
    </w:p>
    <w:p w14:paraId="205370D9" w14:textId="71F06805" w:rsidR="000D5696" w:rsidRPr="001C00A5" w:rsidRDefault="000D5696" w:rsidP="00C870D1">
      <w:pPr>
        <w:spacing w:after="240" w:line="240" w:lineRule="auto"/>
        <w:jc w:val="both"/>
        <w:rPr>
          <w:rFonts w:ascii="Arial" w:hAnsi="Arial" w:cs="Arial"/>
          <w:spacing w:val="8"/>
        </w:rPr>
      </w:pPr>
      <w:r w:rsidRPr="001C00A5">
        <w:rPr>
          <w:rFonts w:ascii="Arial" w:hAnsi="Arial" w:cs="Arial"/>
          <w:spacing w:val="8"/>
        </w:rPr>
        <w:t xml:space="preserve">Quien preside el acto de presentación y apertura de ofertas, recibirá y abrirá los sobres cerrados de las ofertas técnicas y la documentación legal y administrativa incluida en este sobre, en la fecha y hora indicada en el numeral </w:t>
      </w:r>
      <w:r w:rsidR="00E765E6" w:rsidRPr="001C00A5">
        <w:rPr>
          <w:rFonts w:ascii="Arial" w:hAnsi="Arial" w:cs="Arial"/>
          <w:b/>
          <w:spacing w:val="8"/>
        </w:rPr>
        <w:t>III.</w:t>
      </w:r>
      <w:r w:rsidR="00A17AC7">
        <w:rPr>
          <w:rFonts w:ascii="Arial" w:hAnsi="Arial" w:cs="Arial"/>
          <w:b/>
          <w:spacing w:val="8"/>
        </w:rPr>
        <w:t>3</w:t>
      </w:r>
      <w:r w:rsidR="00E765E6" w:rsidRPr="001C00A5">
        <w:rPr>
          <w:rFonts w:ascii="Arial" w:hAnsi="Arial" w:cs="Arial"/>
          <w:spacing w:val="8"/>
        </w:rPr>
        <w:t xml:space="preserve"> </w:t>
      </w:r>
      <w:r w:rsidR="00E765E6" w:rsidRPr="001C00A5">
        <w:rPr>
          <w:rFonts w:ascii="Arial" w:hAnsi="Arial" w:cs="Arial"/>
          <w:b/>
          <w:spacing w:val="8"/>
        </w:rPr>
        <w:t>“Calendario de las etapas del procedimiento”</w:t>
      </w:r>
      <w:r w:rsidRPr="001C00A5">
        <w:rPr>
          <w:rFonts w:ascii="Arial" w:hAnsi="Arial" w:cs="Arial"/>
          <w:spacing w:val="8"/>
        </w:rPr>
        <w:t>,</w:t>
      </w:r>
      <w:r w:rsidRPr="001C00A5">
        <w:rPr>
          <w:rFonts w:ascii="Arial" w:hAnsi="Arial" w:cs="Arial"/>
          <w:b/>
          <w:spacing w:val="8"/>
        </w:rPr>
        <w:t xml:space="preserve"> </w:t>
      </w:r>
      <w:r w:rsidRPr="001C00A5">
        <w:rPr>
          <w:rFonts w:ascii="Arial" w:hAnsi="Arial" w:cs="Arial"/>
          <w:spacing w:val="8"/>
        </w:rPr>
        <w:t>a través del Micrositio de Concursos de CFE</w:t>
      </w:r>
      <w:r w:rsidR="00E765E6" w:rsidRPr="001C00A5">
        <w:rPr>
          <w:rFonts w:ascii="Arial" w:hAnsi="Arial" w:cs="Arial"/>
          <w:spacing w:val="8"/>
        </w:rPr>
        <w:t xml:space="preserve"> ubicado en el sitio</w:t>
      </w:r>
      <w:r w:rsidRPr="001C00A5">
        <w:rPr>
          <w:rFonts w:ascii="Arial" w:hAnsi="Arial" w:cs="Arial"/>
          <w:spacing w:val="8"/>
        </w:rPr>
        <w:t xml:space="preserve"> </w:t>
      </w:r>
      <w:hyperlink r:id="rId31" w:history="1">
        <w:r w:rsidRPr="001C00A5">
          <w:rPr>
            <w:rStyle w:val="Hipervnculo"/>
            <w:rFonts w:ascii="Arial" w:hAnsi="Arial" w:cs="Arial"/>
            <w:color w:val="auto"/>
            <w:spacing w:val="8"/>
          </w:rPr>
          <w:t>https://msc.cfe.mx</w:t>
        </w:r>
      </w:hyperlink>
      <w:r w:rsidRPr="001C00A5">
        <w:rPr>
          <w:rFonts w:ascii="Arial" w:hAnsi="Arial" w:cs="Arial"/>
          <w:bCs/>
          <w:spacing w:val="8"/>
        </w:rPr>
        <w:t>.</w:t>
      </w:r>
    </w:p>
    <w:p w14:paraId="3C1CF5F2" w14:textId="77777777" w:rsidR="00C61047" w:rsidRPr="001C00A5" w:rsidRDefault="00C61047" w:rsidP="00C61047">
      <w:pPr>
        <w:spacing w:after="240" w:line="240" w:lineRule="auto"/>
        <w:jc w:val="both"/>
        <w:rPr>
          <w:rFonts w:ascii="Arial" w:hAnsi="Arial" w:cs="Arial"/>
          <w:spacing w:val="8"/>
        </w:rPr>
      </w:pPr>
      <w:r w:rsidRPr="001C00A5">
        <w:rPr>
          <w:rFonts w:ascii="Arial" w:hAnsi="Arial" w:cs="Arial"/>
          <w:spacing w:val="8"/>
        </w:rPr>
        <w:t>El acto se desarrollará conforme a lo siguiente:</w:t>
      </w:r>
    </w:p>
    <w:p w14:paraId="3E142456" w14:textId="77777777" w:rsidR="00C61047" w:rsidRPr="001C00A5" w:rsidRDefault="00C61047" w:rsidP="00C61047">
      <w:pPr>
        <w:spacing w:after="240" w:line="240" w:lineRule="auto"/>
        <w:ind w:left="851" w:hanging="567"/>
        <w:jc w:val="both"/>
        <w:rPr>
          <w:rFonts w:ascii="Arial" w:hAnsi="Arial" w:cs="Arial"/>
          <w:spacing w:val="8"/>
        </w:rPr>
      </w:pPr>
      <w:r w:rsidRPr="001C00A5">
        <w:rPr>
          <w:rFonts w:ascii="Arial" w:hAnsi="Arial" w:cs="Arial"/>
          <w:b/>
          <w:spacing w:val="8"/>
        </w:rPr>
        <w:t>a)</w:t>
      </w:r>
      <w:r w:rsidRPr="001C00A5">
        <w:rPr>
          <w:rFonts w:ascii="Arial" w:hAnsi="Arial" w:cs="Arial"/>
          <w:spacing w:val="8"/>
        </w:rPr>
        <w:tab/>
        <w:t xml:space="preserve">Previo al inicio del acto de presentación y apertura de ofertas se registrará a los asistentes al mismo. Los </w:t>
      </w:r>
      <w:r w:rsidR="002820A5" w:rsidRPr="001C00A5">
        <w:rPr>
          <w:rFonts w:ascii="Arial" w:hAnsi="Arial" w:cs="Arial"/>
          <w:spacing w:val="8"/>
        </w:rPr>
        <w:t>Concursantes</w:t>
      </w:r>
      <w:r w:rsidRPr="001C00A5">
        <w:rPr>
          <w:rFonts w:ascii="Arial" w:hAnsi="Arial" w:cs="Arial"/>
          <w:spacing w:val="8"/>
        </w:rPr>
        <w:t xml:space="preserve"> podrán asistir al acto en calidad de observadores y no podrán intervenir durante el acto;</w:t>
      </w:r>
    </w:p>
    <w:p w14:paraId="25C2CA1D" w14:textId="3BCF9A3D" w:rsidR="00C61047" w:rsidRDefault="00C61047" w:rsidP="00C61047">
      <w:pPr>
        <w:spacing w:after="240" w:line="240" w:lineRule="auto"/>
        <w:ind w:left="851" w:hanging="567"/>
        <w:jc w:val="both"/>
        <w:rPr>
          <w:rFonts w:ascii="Arial" w:hAnsi="Arial" w:cs="Arial"/>
          <w:spacing w:val="8"/>
        </w:rPr>
      </w:pPr>
      <w:r w:rsidRPr="001C00A5">
        <w:rPr>
          <w:rFonts w:ascii="Arial" w:hAnsi="Arial" w:cs="Arial"/>
          <w:b/>
          <w:spacing w:val="8"/>
        </w:rPr>
        <w:lastRenderedPageBreak/>
        <w:t>b)</w:t>
      </w:r>
      <w:r w:rsidRPr="001C00A5">
        <w:rPr>
          <w:rFonts w:ascii="Arial" w:hAnsi="Arial" w:cs="Arial"/>
          <w:spacing w:val="8"/>
        </w:rPr>
        <w:tab/>
        <w:t xml:space="preserve">Los representantes de la </w:t>
      </w:r>
      <w:r w:rsidR="006C64EB" w:rsidRPr="000F6621">
        <w:rPr>
          <w:rFonts w:ascii="Arial" w:hAnsi="Arial" w:cs="Arial"/>
          <w:b/>
          <w:spacing w:val="8"/>
        </w:rPr>
        <w:t>CFE</w:t>
      </w:r>
      <w:r w:rsidR="006C64EB">
        <w:rPr>
          <w:rFonts w:ascii="Arial" w:hAnsi="Arial" w:cs="Arial"/>
          <w:b/>
          <w:spacing w:val="8"/>
        </w:rPr>
        <w:t xml:space="preserve">, CFE Empresa </w:t>
      </w:r>
      <w:r w:rsidR="006C64EB" w:rsidRPr="006C64EB">
        <w:rPr>
          <w:rFonts w:ascii="Arial" w:hAnsi="Arial" w:cs="Arial"/>
          <w:b/>
          <w:spacing w:val="8"/>
        </w:rPr>
        <w:t xml:space="preserve">Productiva Subsidiaria, Distribución, Subárea Contratante Distribución Valle de México </w:t>
      </w:r>
      <w:r w:rsidR="00366460" w:rsidRPr="006C64EB">
        <w:rPr>
          <w:rFonts w:ascii="Arial" w:hAnsi="Arial" w:cs="Arial"/>
          <w:b/>
          <w:spacing w:val="8"/>
        </w:rPr>
        <w:t>Sur</w:t>
      </w:r>
      <w:r w:rsidR="008069A5">
        <w:rPr>
          <w:rFonts w:ascii="Arial" w:hAnsi="Arial" w:cs="Arial"/>
          <w:b/>
          <w:spacing w:val="8"/>
        </w:rPr>
        <w:t xml:space="preserve">, </w:t>
      </w:r>
      <w:r w:rsidR="004E39AC">
        <w:rPr>
          <w:rFonts w:ascii="Arial" w:hAnsi="Arial" w:cs="Arial"/>
          <w:b/>
          <w:spacing w:val="8"/>
        </w:rPr>
        <w:t xml:space="preserve">Departamento </w:t>
      </w:r>
      <w:r w:rsidR="0096190C">
        <w:rPr>
          <w:rFonts w:ascii="Arial" w:hAnsi="Arial" w:cs="Arial"/>
          <w:b/>
          <w:spacing w:val="8"/>
        </w:rPr>
        <w:t xml:space="preserve"> </w:t>
      </w:r>
      <w:r w:rsidR="004E39AC">
        <w:rPr>
          <w:rFonts w:ascii="Arial" w:hAnsi="Arial" w:cs="Arial"/>
          <w:b/>
          <w:spacing w:val="8"/>
        </w:rPr>
        <w:t xml:space="preserve"> de Líneas y Redes Aéreas Divisional</w:t>
      </w:r>
      <w:r w:rsidR="004E39AC" w:rsidRPr="006C64EB">
        <w:rPr>
          <w:rFonts w:ascii="Arial" w:hAnsi="Arial" w:cs="Arial"/>
          <w:spacing w:val="8"/>
        </w:rPr>
        <w:t xml:space="preserve"> </w:t>
      </w:r>
      <w:r w:rsidR="00366460" w:rsidRPr="006C64EB">
        <w:rPr>
          <w:rFonts w:ascii="Arial" w:hAnsi="Arial" w:cs="Arial"/>
          <w:spacing w:val="8"/>
        </w:rPr>
        <w:t>y</w:t>
      </w:r>
      <w:r w:rsidRPr="006C64EB">
        <w:rPr>
          <w:rFonts w:ascii="Arial" w:hAnsi="Arial" w:cs="Arial"/>
          <w:spacing w:val="8"/>
        </w:rPr>
        <w:t xml:space="preserve"> los</w:t>
      </w:r>
      <w:r w:rsidRPr="001C00A5">
        <w:rPr>
          <w:rFonts w:ascii="Arial" w:hAnsi="Arial" w:cs="Arial"/>
          <w:spacing w:val="8"/>
        </w:rPr>
        <w:t xml:space="preserve"> </w:t>
      </w:r>
      <w:r w:rsidR="002820A5" w:rsidRPr="001C00A5">
        <w:rPr>
          <w:rFonts w:ascii="Arial" w:hAnsi="Arial" w:cs="Arial"/>
          <w:spacing w:val="8"/>
        </w:rPr>
        <w:t>Concursantes</w:t>
      </w:r>
      <w:r w:rsidRPr="001C00A5">
        <w:rPr>
          <w:rFonts w:ascii="Arial" w:hAnsi="Arial" w:cs="Arial"/>
          <w:spacing w:val="8"/>
        </w:rPr>
        <w:t xml:space="preserve"> no podrán efectuar ninguna modificación, adición, eliminación o negociación a las condiciones del Pliego de Requisitos y/o a las ofertas de los </w:t>
      </w:r>
      <w:r w:rsidR="002820A5" w:rsidRPr="001C00A5">
        <w:rPr>
          <w:rFonts w:ascii="Arial" w:hAnsi="Arial" w:cs="Arial"/>
          <w:spacing w:val="8"/>
        </w:rPr>
        <w:t>Concursantes</w:t>
      </w:r>
      <w:r w:rsidRPr="001C00A5">
        <w:rPr>
          <w:rFonts w:ascii="Arial" w:hAnsi="Arial" w:cs="Arial"/>
          <w:spacing w:val="8"/>
        </w:rPr>
        <w:t>;</w:t>
      </w:r>
    </w:p>
    <w:p w14:paraId="3CD09054" w14:textId="77777777" w:rsidR="00E26B4D" w:rsidRPr="001C00A5" w:rsidRDefault="00C61047" w:rsidP="00760A21">
      <w:pPr>
        <w:spacing w:after="240" w:line="240" w:lineRule="auto"/>
        <w:ind w:left="851" w:hanging="567"/>
        <w:jc w:val="both"/>
        <w:rPr>
          <w:rFonts w:ascii="Arial" w:hAnsi="Arial" w:cs="Arial"/>
          <w:spacing w:val="8"/>
        </w:rPr>
      </w:pPr>
      <w:r w:rsidRPr="001C00A5">
        <w:rPr>
          <w:rFonts w:ascii="Arial" w:hAnsi="Arial" w:cs="Arial"/>
          <w:b/>
          <w:spacing w:val="8"/>
        </w:rPr>
        <w:t>c)</w:t>
      </w:r>
      <w:r w:rsidRPr="001C00A5">
        <w:rPr>
          <w:rFonts w:ascii="Arial" w:hAnsi="Arial" w:cs="Arial"/>
          <w:spacing w:val="8"/>
        </w:rPr>
        <w:tab/>
        <w:t xml:space="preserve">Una vez recibidos los </w:t>
      </w:r>
      <w:r w:rsidR="000F3A52" w:rsidRPr="001C00A5">
        <w:rPr>
          <w:rFonts w:ascii="Arial" w:hAnsi="Arial" w:cs="Arial"/>
          <w:spacing w:val="8"/>
        </w:rPr>
        <w:t>Sobres C</w:t>
      </w:r>
      <w:r w:rsidRPr="001C00A5">
        <w:rPr>
          <w:rFonts w:ascii="Arial" w:hAnsi="Arial" w:cs="Arial"/>
          <w:spacing w:val="8"/>
        </w:rPr>
        <w:t xml:space="preserve">errados de las ofertas técnicas en el Micrositio de Concursos de CFE </w:t>
      </w:r>
      <w:r w:rsidR="000F3A52" w:rsidRPr="001C00A5">
        <w:rPr>
          <w:rFonts w:ascii="Arial" w:hAnsi="Arial" w:cs="Arial"/>
          <w:spacing w:val="8"/>
        </w:rPr>
        <w:t xml:space="preserve">ubicado en el sitio </w:t>
      </w:r>
      <w:hyperlink r:id="rId32" w:history="1">
        <w:r w:rsidRPr="001C00A5">
          <w:rPr>
            <w:rStyle w:val="Hipervnculo"/>
            <w:rFonts w:ascii="Arial" w:hAnsi="Arial" w:cs="Arial"/>
            <w:color w:val="auto"/>
            <w:spacing w:val="8"/>
          </w:rPr>
          <w:t>https://msc.cfe.mx</w:t>
        </w:r>
      </w:hyperlink>
      <w:r w:rsidRPr="001C00A5">
        <w:rPr>
          <w:rFonts w:ascii="Arial" w:hAnsi="Arial" w:cs="Arial"/>
          <w:spacing w:val="8"/>
        </w:rPr>
        <w:t xml:space="preserve">, se procederá la apertura de </w:t>
      </w:r>
      <w:proofErr w:type="gramStart"/>
      <w:r w:rsidRPr="001C00A5">
        <w:rPr>
          <w:rFonts w:ascii="Arial" w:hAnsi="Arial" w:cs="Arial"/>
          <w:spacing w:val="8"/>
        </w:rPr>
        <w:t>los mismos</w:t>
      </w:r>
      <w:proofErr w:type="gramEnd"/>
      <w:r w:rsidRPr="001C00A5">
        <w:rPr>
          <w:rFonts w:ascii="Arial" w:hAnsi="Arial" w:cs="Arial"/>
          <w:spacing w:val="8"/>
        </w:rPr>
        <w:t xml:space="preserve"> en la fecha y hora establecidas;</w:t>
      </w:r>
    </w:p>
    <w:p w14:paraId="283DBF88" w14:textId="77777777" w:rsidR="00C61047" w:rsidRDefault="00C61047" w:rsidP="00C61047">
      <w:pPr>
        <w:spacing w:after="240" w:line="240" w:lineRule="auto"/>
        <w:ind w:left="851" w:hanging="567"/>
        <w:jc w:val="both"/>
        <w:rPr>
          <w:rFonts w:ascii="Arial" w:hAnsi="Arial" w:cs="Arial"/>
          <w:spacing w:val="8"/>
        </w:rPr>
      </w:pPr>
      <w:r w:rsidRPr="001C00A5">
        <w:rPr>
          <w:rFonts w:ascii="Arial" w:hAnsi="Arial" w:cs="Arial"/>
          <w:b/>
          <w:spacing w:val="8"/>
        </w:rPr>
        <w:t>d)</w:t>
      </w:r>
      <w:r w:rsidRPr="001C00A5">
        <w:rPr>
          <w:rFonts w:ascii="Arial" w:hAnsi="Arial" w:cs="Arial"/>
          <w:spacing w:val="8"/>
        </w:rPr>
        <w:tab/>
        <w:t>Las ofertas técnicas quedarán resguardadas en el Micrositio de Concursos de CFE</w:t>
      </w:r>
      <w:r w:rsidR="000F3A52" w:rsidRPr="001C00A5">
        <w:rPr>
          <w:rFonts w:ascii="Arial" w:hAnsi="Arial" w:cs="Arial"/>
          <w:spacing w:val="8"/>
        </w:rPr>
        <w:t xml:space="preserve"> ubicado en el sitio</w:t>
      </w:r>
      <w:r w:rsidRPr="001C00A5">
        <w:rPr>
          <w:rFonts w:ascii="Arial" w:hAnsi="Arial" w:cs="Arial"/>
          <w:spacing w:val="8"/>
        </w:rPr>
        <w:t xml:space="preserve"> </w:t>
      </w:r>
      <w:hyperlink r:id="rId33" w:history="1">
        <w:r w:rsidRPr="001C00A5">
          <w:rPr>
            <w:rStyle w:val="Hipervnculo"/>
            <w:rFonts w:ascii="Arial" w:hAnsi="Arial" w:cs="Arial"/>
            <w:color w:val="auto"/>
            <w:spacing w:val="8"/>
          </w:rPr>
          <w:t>https://msc.cfe.mx</w:t>
        </w:r>
      </w:hyperlink>
      <w:r w:rsidRPr="001C00A5">
        <w:rPr>
          <w:rFonts w:ascii="Arial" w:hAnsi="Arial" w:cs="Arial"/>
          <w:spacing w:val="8"/>
        </w:rPr>
        <w:t>, y se integrará una copia digital al expediente d</w:t>
      </w:r>
      <w:r w:rsidR="000F3A52" w:rsidRPr="001C00A5">
        <w:rPr>
          <w:rFonts w:ascii="Arial" w:hAnsi="Arial" w:cs="Arial"/>
          <w:spacing w:val="8"/>
        </w:rPr>
        <w:t>el concurso</w:t>
      </w:r>
      <w:r w:rsidRPr="001C00A5">
        <w:rPr>
          <w:rFonts w:ascii="Arial" w:hAnsi="Arial" w:cs="Arial"/>
          <w:spacing w:val="8"/>
        </w:rPr>
        <w:t>;</w:t>
      </w:r>
    </w:p>
    <w:p w14:paraId="63E99627" w14:textId="77777777" w:rsidR="00C61047" w:rsidRDefault="00C61047" w:rsidP="00C61047">
      <w:pPr>
        <w:spacing w:after="240" w:line="240" w:lineRule="auto"/>
        <w:ind w:left="851" w:hanging="567"/>
        <w:jc w:val="both"/>
        <w:rPr>
          <w:rFonts w:ascii="Arial" w:hAnsi="Arial" w:cs="Arial"/>
          <w:spacing w:val="8"/>
        </w:rPr>
      </w:pPr>
      <w:r w:rsidRPr="001C00A5">
        <w:rPr>
          <w:rFonts w:ascii="Arial" w:hAnsi="Arial" w:cs="Arial"/>
          <w:b/>
          <w:spacing w:val="8"/>
        </w:rPr>
        <w:t>e)</w:t>
      </w:r>
      <w:r w:rsidRPr="001C00A5">
        <w:rPr>
          <w:rFonts w:ascii="Arial" w:hAnsi="Arial" w:cs="Arial"/>
          <w:spacing w:val="8"/>
        </w:rPr>
        <w:tab/>
        <w:t xml:space="preserve">En el acto de apertura de ofertas técnicas, se realizará la revisión cuantitativa de la información contenida en los </w:t>
      </w:r>
      <w:r w:rsidR="00E23513" w:rsidRPr="001C00A5">
        <w:rPr>
          <w:rFonts w:ascii="Arial" w:hAnsi="Arial" w:cs="Arial"/>
          <w:spacing w:val="8"/>
        </w:rPr>
        <w:t>S</w:t>
      </w:r>
      <w:r w:rsidRPr="001C00A5">
        <w:rPr>
          <w:rFonts w:ascii="Arial" w:hAnsi="Arial" w:cs="Arial"/>
          <w:spacing w:val="8"/>
        </w:rPr>
        <w:t>obres para proceder a su evaluación y no se rechazará ninguna oferta en este momento;</w:t>
      </w:r>
      <w:r w:rsidR="00A3585E" w:rsidRPr="001C00A5">
        <w:rPr>
          <w:rFonts w:ascii="Arial" w:hAnsi="Arial" w:cs="Arial"/>
          <w:spacing w:val="8"/>
        </w:rPr>
        <w:t xml:space="preserve"> y</w:t>
      </w:r>
    </w:p>
    <w:p w14:paraId="13323687" w14:textId="77777777" w:rsidR="00FF204B" w:rsidRPr="001C00A5" w:rsidRDefault="00C61047" w:rsidP="00E26B4D">
      <w:pPr>
        <w:spacing w:after="240" w:line="240" w:lineRule="auto"/>
        <w:ind w:left="851" w:hanging="567"/>
        <w:jc w:val="both"/>
        <w:rPr>
          <w:rFonts w:ascii="Arial" w:hAnsi="Arial" w:cs="Arial"/>
          <w:spacing w:val="8"/>
        </w:rPr>
      </w:pPr>
      <w:r w:rsidRPr="001C00A5">
        <w:rPr>
          <w:rFonts w:ascii="Arial" w:hAnsi="Arial" w:cs="Arial"/>
          <w:b/>
          <w:spacing w:val="8"/>
        </w:rPr>
        <w:t>f)</w:t>
      </w:r>
      <w:r w:rsidRPr="001C00A5">
        <w:rPr>
          <w:rFonts w:ascii="Arial" w:hAnsi="Arial" w:cs="Arial"/>
          <w:spacing w:val="8"/>
        </w:rPr>
        <w:tab/>
        <w:t>Las ofertas económicas serán resguardadas en el Micrositio de Concursos</w:t>
      </w:r>
      <w:r w:rsidR="00E23513" w:rsidRPr="001C00A5">
        <w:rPr>
          <w:rFonts w:ascii="Arial" w:hAnsi="Arial" w:cs="Arial"/>
          <w:spacing w:val="8"/>
        </w:rPr>
        <w:t xml:space="preserve"> de CFE ubicado en</w:t>
      </w:r>
      <w:r w:rsidR="00E765E6" w:rsidRPr="001C00A5">
        <w:rPr>
          <w:rFonts w:ascii="Arial" w:hAnsi="Arial" w:cs="Arial"/>
          <w:spacing w:val="8"/>
        </w:rPr>
        <w:t xml:space="preserve"> el sitio</w:t>
      </w:r>
      <w:r w:rsidR="00E23513" w:rsidRPr="001C00A5">
        <w:rPr>
          <w:rFonts w:ascii="Arial" w:hAnsi="Arial" w:cs="Arial"/>
          <w:spacing w:val="8"/>
        </w:rPr>
        <w:t xml:space="preserve"> </w:t>
      </w:r>
      <w:hyperlink r:id="rId34" w:history="1">
        <w:r w:rsidR="00A832A4" w:rsidRPr="001C00A5">
          <w:rPr>
            <w:rStyle w:val="Hipervnculo"/>
            <w:rFonts w:ascii="Arial" w:hAnsi="Arial" w:cs="Arial"/>
            <w:color w:val="auto"/>
            <w:spacing w:val="8"/>
          </w:rPr>
          <w:t>https://msc.cfe.mx</w:t>
        </w:r>
      </w:hyperlink>
      <w:r w:rsidRPr="001C00A5">
        <w:rPr>
          <w:rFonts w:ascii="Arial" w:hAnsi="Arial" w:cs="Arial"/>
          <w:spacing w:val="8"/>
        </w:rPr>
        <w:t xml:space="preserve"> y serán abiertas hasta que se concluya con la evaluación técnica correspondiente.</w:t>
      </w:r>
    </w:p>
    <w:p w14:paraId="0862A327" w14:textId="77777777" w:rsidR="000D5696" w:rsidRPr="001C00A5" w:rsidRDefault="00C61047" w:rsidP="00C61047">
      <w:pPr>
        <w:spacing w:after="240" w:line="240" w:lineRule="auto"/>
        <w:jc w:val="both"/>
        <w:rPr>
          <w:rFonts w:ascii="Arial" w:hAnsi="Arial" w:cs="Arial"/>
          <w:spacing w:val="8"/>
        </w:rPr>
      </w:pPr>
      <w:r w:rsidRPr="001C00A5">
        <w:rPr>
          <w:rFonts w:ascii="Arial" w:hAnsi="Arial" w:cs="Arial"/>
          <w:spacing w:val="8"/>
        </w:rPr>
        <w:t>El acta de apertura de ofertas técnicas se difundirá a través del Micrositio de Concursos de CFE</w:t>
      </w:r>
      <w:r w:rsidR="00E765E6" w:rsidRPr="001C00A5">
        <w:rPr>
          <w:rFonts w:ascii="Arial" w:hAnsi="Arial" w:cs="Arial"/>
          <w:spacing w:val="8"/>
        </w:rPr>
        <w:t xml:space="preserve"> ubicad</w:t>
      </w:r>
      <w:r w:rsidR="00DC3010" w:rsidRPr="001C00A5">
        <w:rPr>
          <w:rFonts w:ascii="Arial" w:hAnsi="Arial" w:cs="Arial"/>
          <w:spacing w:val="8"/>
        </w:rPr>
        <w:t>o</w:t>
      </w:r>
      <w:r w:rsidR="00E765E6" w:rsidRPr="001C00A5">
        <w:rPr>
          <w:rFonts w:ascii="Arial" w:hAnsi="Arial" w:cs="Arial"/>
          <w:spacing w:val="8"/>
        </w:rPr>
        <w:t xml:space="preserve"> en el sitio</w:t>
      </w:r>
      <w:r w:rsidRPr="001C00A5">
        <w:rPr>
          <w:rFonts w:ascii="Arial" w:hAnsi="Arial" w:cs="Arial"/>
          <w:spacing w:val="8"/>
        </w:rPr>
        <w:t xml:space="preserve"> </w:t>
      </w:r>
      <w:hyperlink r:id="rId35" w:history="1">
        <w:r w:rsidRPr="001C00A5">
          <w:rPr>
            <w:rStyle w:val="Hipervnculo"/>
            <w:rFonts w:ascii="Arial" w:hAnsi="Arial" w:cs="Arial"/>
            <w:color w:val="auto"/>
            <w:spacing w:val="8"/>
          </w:rPr>
          <w:t>https://msc.cfe.mx</w:t>
        </w:r>
      </w:hyperlink>
      <w:r w:rsidRPr="001C00A5">
        <w:rPr>
          <w:rFonts w:ascii="Arial" w:hAnsi="Arial" w:cs="Arial"/>
          <w:spacing w:val="8"/>
        </w:rPr>
        <w:t xml:space="preserve"> el mismo día de su celebración, lo cual surtirá efecto de notificación personal.</w:t>
      </w:r>
    </w:p>
    <w:p w14:paraId="4B19B4EE" w14:textId="77777777" w:rsidR="00C61047" w:rsidRPr="001C00A5" w:rsidRDefault="00FE755C" w:rsidP="00C870D1">
      <w:pPr>
        <w:spacing w:after="240" w:line="240" w:lineRule="auto"/>
        <w:jc w:val="both"/>
        <w:rPr>
          <w:rFonts w:ascii="Arial" w:hAnsi="Arial" w:cs="Arial"/>
          <w:spacing w:val="8"/>
        </w:rPr>
      </w:pPr>
      <w:r w:rsidRPr="001C00A5">
        <w:rPr>
          <w:rFonts w:ascii="Arial" w:hAnsi="Arial" w:cs="Arial"/>
          <w:b/>
          <w:spacing w:val="8"/>
        </w:rPr>
        <w:t>V.2</w:t>
      </w:r>
      <w:r w:rsidRPr="001C00A5">
        <w:rPr>
          <w:rFonts w:ascii="Arial" w:hAnsi="Arial" w:cs="Arial"/>
          <w:b/>
          <w:spacing w:val="8"/>
        </w:rPr>
        <w:tab/>
      </w:r>
      <w:r w:rsidRPr="001C00A5">
        <w:rPr>
          <w:rFonts w:ascii="Arial" w:hAnsi="Arial" w:cs="Arial"/>
          <w:b/>
          <w:bCs/>
          <w:spacing w:val="8"/>
        </w:rPr>
        <w:t>Resultado de</w:t>
      </w:r>
      <w:r w:rsidR="007E6ABF" w:rsidRPr="001C00A5">
        <w:rPr>
          <w:rFonts w:ascii="Arial" w:hAnsi="Arial" w:cs="Arial"/>
          <w:b/>
          <w:bCs/>
          <w:spacing w:val="8"/>
        </w:rPr>
        <w:t xml:space="preserve"> evaluación técnica y apertura de ofertas económicas</w:t>
      </w:r>
    </w:p>
    <w:p w14:paraId="343EFD48" w14:textId="77777777" w:rsidR="00FE755C" w:rsidRPr="001C00A5" w:rsidRDefault="00FE755C" w:rsidP="00FE755C">
      <w:pPr>
        <w:spacing w:after="240" w:line="240" w:lineRule="auto"/>
        <w:jc w:val="both"/>
        <w:rPr>
          <w:rFonts w:ascii="Arial" w:hAnsi="Arial" w:cs="Arial"/>
          <w:spacing w:val="8"/>
        </w:rPr>
      </w:pPr>
      <w:r w:rsidRPr="001C00A5">
        <w:rPr>
          <w:rFonts w:ascii="Arial" w:hAnsi="Arial" w:cs="Arial"/>
          <w:spacing w:val="8"/>
        </w:rPr>
        <w:t xml:space="preserve">Una vez que el </w:t>
      </w:r>
      <w:r w:rsidR="0000001A" w:rsidRPr="001C00A5">
        <w:rPr>
          <w:rFonts w:ascii="Arial" w:hAnsi="Arial" w:cs="Arial"/>
          <w:spacing w:val="8"/>
        </w:rPr>
        <w:t>Área Requirente</w:t>
      </w:r>
      <w:r w:rsidRPr="001C00A5">
        <w:rPr>
          <w:rFonts w:ascii="Arial" w:hAnsi="Arial" w:cs="Arial"/>
          <w:spacing w:val="8"/>
        </w:rPr>
        <w:t xml:space="preserve"> haya hecho la evaluación de las ofertas técnicas, se dará a conocer el resultado de la evaluación indicando las ofertas de los </w:t>
      </w:r>
      <w:r w:rsidR="002820A5" w:rsidRPr="001C00A5">
        <w:rPr>
          <w:rFonts w:ascii="Arial" w:hAnsi="Arial" w:cs="Arial"/>
          <w:spacing w:val="8"/>
        </w:rPr>
        <w:t>Concursantes</w:t>
      </w:r>
      <w:r w:rsidRPr="001C00A5">
        <w:rPr>
          <w:rFonts w:ascii="Arial" w:hAnsi="Arial" w:cs="Arial"/>
          <w:spacing w:val="8"/>
        </w:rPr>
        <w:t xml:space="preserve"> que cumplieron con los requisitos técnicos, legales y administrativos, establecidos en este Pliego de Requisitos, y en su caso, para mayor precisión lo previsto en la o las sesiones de aclaraciones que para tal efecto se lleven a cabo, y por lo tanto podrán participar en la apertura de ofertas económicas, así mismo se indicarán los motivos de rechazo de las ofertas de los </w:t>
      </w:r>
      <w:r w:rsidR="002820A5" w:rsidRPr="001C00A5">
        <w:rPr>
          <w:rFonts w:ascii="Arial" w:hAnsi="Arial" w:cs="Arial"/>
          <w:spacing w:val="8"/>
        </w:rPr>
        <w:t>Concursantes</w:t>
      </w:r>
      <w:r w:rsidRPr="001C00A5">
        <w:rPr>
          <w:rFonts w:ascii="Arial" w:hAnsi="Arial" w:cs="Arial"/>
          <w:spacing w:val="8"/>
        </w:rPr>
        <w:t xml:space="preserve"> que no hayan cumplido con los requisitos solicitados en el Pliego de Requisitos y lo previsto en la sesión de aclaraciones.</w:t>
      </w:r>
    </w:p>
    <w:p w14:paraId="6F877F6E" w14:textId="03A01EF2" w:rsidR="00FE755C" w:rsidRPr="001C00A5" w:rsidRDefault="00FE755C" w:rsidP="00FE755C">
      <w:pPr>
        <w:spacing w:after="240" w:line="240" w:lineRule="auto"/>
        <w:jc w:val="both"/>
        <w:rPr>
          <w:rFonts w:ascii="Arial" w:hAnsi="Arial" w:cs="Arial"/>
          <w:spacing w:val="8"/>
        </w:rPr>
      </w:pPr>
      <w:r w:rsidRPr="001C00A5">
        <w:rPr>
          <w:rFonts w:ascii="Arial" w:hAnsi="Arial" w:cs="Arial"/>
          <w:spacing w:val="8"/>
        </w:rPr>
        <w:t>Quien presida el acto, dará a conocer el resultado de la evaluación técnica y procederá a la apertura en el Micrositio de Concursos</w:t>
      </w:r>
      <w:r w:rsidR="00C66C4E" w:rsidRPr="001C00A5">
        <w:rPr>
          <w:rFonts w:ascii="Arial" w:hAnsi="Arial" w:cs="Arial"/>
          <w:spacing w:val="8"/>
        </w:rPr>
        <w:t xml:space="preserve"> de CFE</w:t>
      </w:r>
      <w:r w:rsidRPr="001C00A5">
        <w:rPr>
          <w:rFonts w:ascii="Arial" w:hAnsi="Arial" w:cs="Arial"/>
          <w:spacing w:val="8"/>
        </w:rPr>
        <w:t xml:space="preserve"> </w:t>
      </w:r>
      <w:r w:rsidR="00C66C4E" w:rsidRPr="001C00A5">
        <w:rPr>
          <w:rFonts w:ascii="Arial" w:hAnsi="Arial" w:cs="Arial"/>
          <w:spacing w:val="8"/>
        </w:rPr>
        <w:t xml:space="preserve">ubicado en el sitio </w:t>
      </w:r>
      <w:hyperlink r:id="rId36" w:history="1">
        <w:r w:rsidRPr="001C00A5">
          <w:rPr>
            <w:rStyle w:val="Hipervnculo"/>
            <w:rFonts w:ascii="Arial" w:hAnsi="Arial" w:cs="Arial"/>
            <w:color w:val="auto"/>
            <w:spacing w:val="8"/>
          </w:rPr>
          <w:t>https://msc.cfe.mx</w:t>
        </w:r>
      </w:hyperlink>
      <w:r w:rsidRPr="001C00A5">
        <w:rPr>
          <w:rFonts w:ascii="Arial" w:hAnsi="Arial" w:cs="Arial"/>
          <w:spacing w:val="8"/>
        </w:rPr>
        <w:t xml:space="preserve"> de los sobres cerrados de las ofertas económicas de aquellos </w:t>
      </w:r>
      <w:r w:rsidR="002820A5" w:rsidRPr="001C00A5">
        <w:rPr>
          <w:rFonts w:ascii="Arial" w:hAnsi="Arial" w:cs="Arial"/>
          <w:spacing w:val="8"/>
        </w:rPr>
        <w:t>Concursantes</w:t>
      </w:r>
      <w:r w:rsidRPr="001C00A5">
        <w:rPr>
          <w:rFonts w:ascii="Arial" w:hAnsi="Arial" w:cs="Arial"/>
          <w:spacing w:val="8"/>
        </w:rPr>
        <w:t xml:space="preserve"> cuya oferta técnica resultó solvente por haber cumplido con todos los requisitos técnicos, administrativos y legales, establecidos en el Pliego de Requisitos y en su caso, lo previsto en la o las sesiones de aclaraciones que para tal efecto se lleven a cabo. El acto tendrá verificativo en la fecha y hora indicada en el numeral </w:t>
      </w:r>
      <w:r w:rsidRPr="001C00A5">
        <w:rPr>
          <w:rFonts w:ascii="Arial" w:hAnsi="Arial" w:cs="Arial"/>
          <w:b/>
          <w:spacing w:val="8"/>
        </w:rPr>
        <w:t>III.</w:t>
      </w:r>
      <w:r w:rsidR="00A17AC7">
        <w:rPr>
          <w:rFonts w:ascii="Arial" w:hAnsi="Arial" w:cs="Arial"/>
          <w:b/>
          <w:spacing w:val="8"/>
        </w:rPr>
        <w:t>3</w:t>
      </w:r>
      <w:r w:rsidR="005F1E4C" w:rsidRPr="001C00A5">
        <w:rPr>
          <w:rFonts w:ascii="Arial" w:hAnsi="Arial" w:cs="Arial"/>
          <w:b/>
          <w:spacing w:val="8"/>
        </w:rPr>
        <w:t xml:space="preserve"> “Calendario de las etapas del procedimiento”</w:t>
      </w:r>
      <w:r w:rsidRPr="001C00A5">
        <w:rPr>
          <w:rFonts w:ascii="Arial" w:hAnsi="Arial" w:cs="Arial"/>
          <w:spacing w:val="8"/>
        </w:rPr>
        <w:t xml:space="preserve"> o la que se notifique a los </w:t>
      </w:r>
      <w:r w:rsidR="002820A5" w:rsidRPr="001C00A5">
        <w:rPr>
          <w:rFonts w:ascii="Arial" w:hAnsi="Arial" w:cs="Arial"/>
          <w:spacing w:val="8"/>
        </w:rPr>
        <w:t>Concursantes</w:t>
      </w:r>
      <w:r w:rsidRPr="001C00A5">
        <w:rPr>
          <w:rFonts w:ascii="Arial" w:hAnsi="Arial" w:cs="Arial"/>
          <w:spacing w:val="8"/>
        </w:rPr>
        <w:t xml:space="preserve"> en el acto</w:t>
      </w:r>
      <w:r w:rsidR="00EF4D9A" w:rsidRPr="001C00A5">
        <w:rPr>
          <w:rFonts w:ascii="Arial" w:hAnsi="Arial" w:cs="Arial"/>
          <w:spacing w:val="8"/>
        </w:rPr>
        <w:t xml:space="preserve"> de apertura de ofertas técnicas</w:t>
      </w:r>
      <w:r w:rsidRPr="001C00A5">
        <w:rPr>
          <w:rFonts w:ascii="Arial" w:hAnsi="Arial" w:cs="Arial"/>
          <w:spacing w:val="8"/>
        </w:rPr>
        <w:t>.</w:t>
      </w:r>
    </w:p>
    <w:p w14:paraId="3C309BB8" w14:textId="77777777" w:rsidR="00FE755C" w:rsidRPr="001C00A5" w:rsidRDefault="00FE755C" w:rsidP="00FE755C">
      <w:pPr>
        <w:spacing w:after="240" w:line="240" w:lineRule="auto"/>
        <w:jc w:val="both"/>
        <w:rPr>
          <w:rFonts w:ascii="Arial" w:hAnsi="Arial" w:cs="Arial"/>
          <w:spacing w:val="8"/>
        </w:rPr>
      </w:pPr>
      <w:r w:rsidRPr="001C00A5">
        <w:rPr>
          <w:rFonts w:ascii="Arial" w:hAnsi="Arial" w:cs="Arial"/>
          <w:spacing w:val="8"/>
        </w:rPr>
        <w:t>El acto se desarrollará conforme a lo siguiente:</w:t>
      </w:r>
    </w:p>
    <w:p w14:paraId="2FD2A5F4" w14:textId="77777777" w:rsidR="00FE755C" w:rsidRPr="001C00A5" w:rsidRDefault="00FE755C" w:rsidP="009D0C28">
      <w:pPr>
        <w:spacing w:after="240" w:line="240" w:lineRule="auto"/>
        <w:ind w:left="851" w:hanging="567"/>
        <w:jc w:val="both"/>
        <w:rPr>
          <w:rFonts w:ascii="Arial" w:hAnsi="Arial" w:cs="Arial"/>
          <w:spacing w:val="8"/>
        </w:rPr>
      </w:pPr>
      <w:r w:rsidRPr="001C00A5">
        <w:rPr>
          <w:rFonts w:ascii="Arial" w:hAnsi="Arial" w:cs="Arial"/>
          <w:b/>
          <w:spacing w:val="8"/>
        </w:rPr>
        <w:lastRenderedPageBreak/>
        <w:t>a)</w:t>
      </w:r>
      <w:r w:rsidRPr="001C00A5">
        <w:rPr>
          <w:rFonts w:ascii="Arial" w:hAnsi="Arial" w:cs="Arial"/>
          <w:spacing w:val="8"/>
        </w:rPr>
        <w:tab/>
        <w:t xml:space="preserve">Previo al inicio del </w:t>
      </w:r>
      <w:r w:rsidR="00A206E4" w:rsidRPr="001C00A5">
        <w:rPr>
          <w:rFonts w:ascii="Arial" w:hAnsi="Arial" w:cs="Arial"/>
          <w:spacing w:val="8"/>
        </w:rPr>
        <w:t>a</w:t>
      </w:r>
      <w:r w:rsidRPr="001C00A5">
        <w:rPr>
          <w:rFonts w:ascii="Arial" w:hAnsi="Arial" w:cs="Arial"/>
          <w:spacing w:val="8"/>
        </w:rPr>
        <w:t xml:space="preserve">cto de resultado técnico y apertura de ofertas económicas se registrará a los asistentes al mismo. Los </w:t>
      </w:r>
      <w:r w:rsidR="002820A5" w:rsidRPr="001C00A5">
        <w:rPr>
          <w:rFonts w:ascii="Arial" w:hAnsi="Arial" w:cs="Arial"/>
          <w:spacing w:val="8"/>
        </w:rPr>
        <w:t>Concursantes</w:t>
      </w:r>
      <w:r w:rsidRPr="001C00A5">
        <w:rPr>
          <w:rFonts w:ascii="Arial" w:hAnsi="Arial" w:cs="Arial"/>
          <w:spacing w:val="8"/>
        </w:rPr>
        <w:t xml:space="preserve"> podrán asistir al acto en calidad de observadores y no podrán intervenir durante el acto</w:t>
      </w:r>
      <w:r w:rsidR="00A3585E" w:rsidRPr="001C00A5">
        <w:rPr>
          <w:rFonts w:ascii="Arial" w:hAnsi="Arial" w:cs="Arial"/>
          <w:spacing w:val="8"/>
        </w:rPr>
        <w:t>;</w:t>
      </w:r>
    </w:p>
    <w:p w14:paraId="3F355FC0" w14:textId="53D7FF8C" w:rsidR="00FE755C" w:rsidRDefault="00FE755C" w:rsidP="009D0C28">
      <w:pPr>
        <w:spacing w:after="240" w:line="240" w:lineRule="auto"/>
        <w:ind w:left="851" w:hanging="567"/>
        <w:jc w:val="both"/>
        <w:rPr>
          <w:rFonts w:ascii="Arial" w:hAnsi="Arial" w:cs="Arial"/>
          <w:spacing w:val="8"/>
        </w:rPr>
      </w:pPr>
      <w:r w:rsidRPr="001C00A5">
        <w:rPr>
          <w:rFonts w:ascii="Arial" w:hAnsi="Arial" w:cs="Arial"/>
          <w:b/>
          <w:spacing w:val="8"/>
        </w:rPr>
        <w:t>b)</w:t>
      </w:r>
      <w:r w:rsidRPr="001C00A5">
        <w:rPr>
          <w:rFonts w:ascii="Arial" w:hAnsi="Arial" w:cs="Arial"/>
          <w:spacing w:val="8"/>
        </w:rPr>
        <w:tab/>
        <w:t xml:space="preserve">Los representantes de la </w:t>
      </w:r>
      <w:r w:rsidR="006C64EB" w:rsidRPr="000F6621">
        <w:rPr>
          <w:rFonts w:ascii="Arial" w:hAnsi="Arial" w:cs="Arial"/>
          <w:b/>
          <w:spacing w:val="8"/>
        </w:rPr>
        <w:t>CFE</w:t>
      </w:r>
      <w:r w:rsidR="006C64EB">
        <w:rPr>
          <w:rFonts w:ascii="Arial" w:hAnsi="Arial" w:cs="Arial"/>
          <w:b/>
          <w:spacing w:val="8"/>
        </w:rPr>
        <w:t xml:space="preserve">, CFE Empresa </w:t>
      </w:r>
      <w:r w:rsidR="006C64EB" w:rsidRPr="00A3082F">
        <w:rPr>
          <w:rFonts w:ascii="Arial" w:hAnsi="Arial" w:cs="Arial"/>
          <w:b/>
          <w:spacing w:val="8"/>
        </w:rPr>
        <w:t>Productiva Subsidiaria, Distribución, Subárea Contratante Distribución Valle de México Sur</w:t>
      </w:r>
      <w:r w:rsidR="008069A5">
        <w:rPr>
          <w:rFonts w:ascii="Arial" w:hAnsi="Arial" w:cs="Arial"/>
          <w:b/>
          <w:spacing w:val="8"/>
        </w:rPr>
        <w:t xml:space="preserve">, </w:t>
      </w:r>
      <w:r w:rsidR="004E39AC">
        <w:rPr>
          <w:rFonts w:ascii="Arial" w:hAnsi="Arial" w:cs="Arial"/>
          <w:b/>
          <w:spacing w:val="8"/>
        </w:rPr>
        <w:t xml:space="preserve">Departamento </w:t>
      </w:r>
      <w:r w:rsidR="0096190C">
        <w:rPr>
          <w:rFonts w:ascii="Arial" w:hAnsi="Arial" w:cs="Arial"/>
          <w:b/>
          <w:spacing w:val="8"/>
        </w:rPr>
        <w:t xml:space="preserve"> </w:t>
      </w:r>
      <w:r w:rsidR="004E39AC">
        <w:rPr>
          <w:rFonts w:ascii="Arial" w:hAnsi="Arial" w:cs="Arial"/>
          <w:b/>
          <w:spacing w:val="8"/>
        </w:rPr>
        <w:t xml:space="preserve"> de Líneas y Redes Aéreas Divisional</w:t>
      </w:r>
      <w:r w:rsidRPr="001C00A5">
        <w:rPr>
          <w:rFonts w:ascii="Arial" w:hAnsi="Arial" w:cs="Arial"/>
          <w:spacing w:val="8"/>
        </w:rPr>
        <w:t xml:space="preserve"> y los </w:t>
      </w:r>
      <w:r w:rsidR="002820A5" w:rsidRPr="001C00A5">
        <w:rPr>
          <w:rFonts w:ascii="Arial" w:hAnsi="Arial" w:cs="Arial"/>
          <w:spacing w:val="8"/>
        </w:rPr>
        <w:t>Concursantes</w:t>
      </w:r>
      <w:r w:rsidRPr="001C00A5">
        <w:rPr>
          <w:rFonts w:ascii="Arial" w:hAnsi="Arial" w:cs="Arial"/>
          <w:spacing w:val="8"/>
        </w:rPr>
        <w:t xml:space="preserve"> no podrán modificar, adicionar, eliminar o negociar las condiciones del Pliego de Requisitos y/o a las ofertas de los </w:t>
      </w:r>
      <w:r w:rsidR="002820A5" w:rsidRPr="001C00A5">
        <w:rPr>
          <w:rFonts w:ascii="Arial" w:hAnsi="Arial" w:cs="Arial"/>
          <w:spacing w:val="8"/>
        </w:rPr>
        <w:t>Concursantes</w:t>
      </w:r>
      <w:r w:rsidR="00A3585E" w:rsidRPr="001C00A5">
        <w:rPr>
          <w:rFonts w:ascii="Arial" w:hAnsi="Arial" w:cs="Arial"/>
          <w:spacing w:val="8"/>
        </w:rPr>
        <w:t>;</w:t>
      </w:r>
    </w:p>
    <w:p w14:paraId="7DA727FB" w14:textId="77777777" w:rsidR="00E26B4D" w:rsidRPr="001C00A5" w:rsidRDefault="00FE755C" w:rsidP="00760A21">
      <w:pPr>
        <w:spacing w:after="240" w:line="240" w:lineRule="auto"/>
        <w:ind w:left="851" w:hanging="567"/>
        <w:jc w:val="both"/>
        <w:rPr>
          <w:rFonts w:ascii="Arial" w:hAnsi="Arial" w:cs="Arial"/>
          <w:spacing w:val="8"/>
        </w:rPr>
      </w:pPr>
      <w:r w:rsidRPr="001C00A5">
        <w:rPr>
          <w:rFonts w:ascii="Arial" w:hAnsi="Arial" w:cs="Arial"/>
          <w:b/>
          <w:spacing w:val="8"/>
        </w:rPr>
        <w:t>c)</w:t>
      </w:r>
      <w:r w:rsidRPr="001C00A5">
        <w:rPr>
          <w:rFonts w:ascii="Arial" w:hAnsi="Arial" w:cs="Arial"/>
          <w:b/>
          <w:spacing w:val="8"/>
        </w:rPr>
        <w:tab/>
      </w:r>
      <w:r w:rsidRPr="001C00A5">
        <w:rPr>
          <w:rFonts w:ascii="Arial" w:hAnsi="Arial" w:cs="Arial"/>
          <w:spacing w:val="8"/>
        </w:rPr>
        <w:t xml:space="preserve">Se procederá a la apertura de los </w:t>
      </w:r>
      <w:r w:rsidR="00A3585E" w:rsidRPr="001C00A5">
        <w:rPr>
          <w:rFonts w:ascii="Arial" w:hAnsi="Arial" w:cs="Arial"/>
          <w:spacing w:val="8"/>
        </w:rPr>
        <w:t>s</w:t>
      </w:r>
      <w:r w:rsidRPr="001C00A5">
        <w:rPr>
          <w:rFonts w:ascii="Arial" w:hAnsi="Arial" w:cs="Arial"/>
          <w:spacing w:val="8"/>
        </w:rPr>
        <w:t xml:space="preserve">obres cerrados de las ofertas económicas a través del Micrositio de Concursos de CFE </w:t>
      </w:r>
      <w:r w:rsidR="00C66C4E" w:rsidRPr="001C00A5">
        <w:rPr>
          <w:rFonts w:ascii="Arial" w:hAnsi="Arial" w:cs="Arial"/>
          <w:spacing w:val="8"/>
        </w:rPr>
        <w:t xml:space="preserve">ubicado en el sitio </w:t>
      </w:r>
      <w:hyperlink r:id="rId37" w:history="1">
        <w:r w:rsidRPr="001C00A5">
          <w:rPr>
            <w:rStyle w:val="Hipervnculo"/>
            <w:rFonts w:ascii="Arial" w:hAnsi="Arial" w:cs="Arial"/>
            <w:color w:val="auto"/>
            <w:spacing w:val="8"/>
          </w:rPr>
          <w:t>https://msc.cfe.mx</w:t>
        </w:r>
      </w:hyperlink>
      <w:r w:rsidRPr="001C00A5">
        <w:rPr>
          <w:rFonts w:ascii="Arial" w:hAnsi="Arial" w:cs="Arial"/>
          <w:spacing w:val="8"/>
        </w:rPr>
        <w:t>, de las ofertas que resultaron solventes técnica, legal y administrativament</w:t>
      </w:r>
      <w:r w:rsidR="00A3585E" w:rsidRPr="001C00A5">
        <w:rPr>
          <w:rFonts w:ascii="Arial" w:hAnsi="Arial" w:cs="Arial"/>
          <w:spacing w:val="8"/>
        </w:rPr>
        <w:t>e;</w:t>
      </w:r>
    </w:p>
    <w:p w14:paraId="10B5C338" w14:textId="77777777" w:rsidR="00FE755C" w:rsidRDefault="00FE755C" w:rsidP="009D0C28">
      <w:pPr>
        <w:spacing w:after="240" w:line="240" w:lineRule="auto"/>
        <w:ind w:left="851" w:hanging="567"/>
        <w:jc w:val="both"/>
        <w:rPr>
          <w:rFonts w:ascii="Arial" w:hAnsi="Arial" w:cs="Arial"/>
          <w:spacing w:val="8"/>
        </w:rPr>
      </w:pPr>
      <w:r w:rsidRPr="001C00A5">
        <w:rPr>
          <w:rFonts w:ascii="Arial" w:hAnsi="Arial" w:cs="Arial"/>
          <w:b/>
          <w:spacing w:val="8"/>
        </w:rPr>
        <w:t>d)</w:t>
      </w:r>
      <w:r w:rsidRPr="001C00A5">
        <w:rPr>
          <w:rFonts w:ascii="Arial" w:hAnsi="Arial" w:cs="Arial"/>
          <w:b/>
          <w:spacing w:val="8"/>
        </w:rPr>
        <w:tab/>
      </w:r>
      <w:r w:rsidRPr="001C00A5">
        <w:rPr>
          <w:rFonts w:ascii="Arial" w:hAnsi="Arial" w:cs="Arial"/>
          <w:spacing w:val="8"/>
        </w:rPr>
        <w:t xml:space="preserve">Las ofertas económicas quedarán resguardadas en el Micrositio de Concursos de CFE </w:t>
      </w:r>
      <w:r w:rsidR="00060EAC" w:rsidRPr="001C00A5">
        <w:rPr>
          <w:rFonts w:ascii="Arial" w:hAnsi="Arial" w:cs="Arial"/>
          <w:spacing w:val="8"/>
        </w:rPr>
        <w:t xml:space="preserve">ubicado en el sitio </w:t>
      </w:r>
      <w:hyperlink r:id="rId38" w:history="1">
        <w:r w:rsidRPr="001C00A5">
          <w:rPr>
            <w:rStyle w:val="Hipervnculo"/>
            <w:rFonts w:ascii="Arial" w:hAnsi="Arial" w:cs="Arial"/>
            <w:color w:val="auto"/>
            <w:spacing w:val="8"/>
          </w:rPr>
          <w:t>https://msc.cfe.mx</w:t>
        </w:r>
      </w:hyperlink>
      <w:r w:rsidRPr="001C00A5">
        <w:rPr>
          <w:rFonts w:ascii="Arial" w:hAnsi="Arial" w:cs="Arial"/>
          <w:spacing w:val="8"/>
        </w:rPr>
        <w:t>y sólo de aquellas que fueron abiertas se integrará una copia digital al expediente del Procedimiento</w:t>
      </w:r>
      <w:r w:rsidR="00A3585E" w:rsidRPr="001C00A5">
        <w:rPr>
          <w:rFonts w:ascii="Arial" w:hAnsi="Arial" w:cs="Arial"/>
          <w:spacing w:val="8"/>
        </w:rPr>
        <w:t>;</w:t>
      </w:r>
    </w:p>
    <w:p w14:paraId="280EF8B6" w14:textId="77777777" w:rsidR="006D3857" w:rsidRPr="001C00A5" w:rsidRDefault="00FE755C" w:rsidP="00E26B4D">
      <w:pPr>
        <w:spacing w:after="240" w:line="240" w:lineRule="auto"/>
        <w:ind w:left="851" w:hanging="567"/>
        <w:jc w:val="both"/>
        <w:rPr>
          <w:rFonts w:ascii="Arial" w:hAnsi="Arial" w:cs="Arial"/>
          <w:spacing w:val="8"/>
        </w:rPr>
      </w:pPr>
      <w:r w:rsidRPr="001C00A5">
        <w:rPr>
          <w:rFonts w:ascii="Arial" w:hAnsi="Arial" w:cs="Arial"/>
          <w:b/>
          <w:spacing w:val="8"/>
        </w:rPr>
        <w:t>e)</w:t>
      </w:r>
      <w:r w:rsidRPr="001C00A5">
        <w:rPr>
          <w:rFonts w:ascii="Arial" w:hAnsi="Arial" w:cs="Arial"/>
          <w:b/>
          <w:spacing w:val="8"/>
        </w:rPr>
        <w:tab/>
      </w:r>
      <w:r w:rsidRPr="001C00A5">
        <w:rPr>
          <w:rFonts w:ascii="Arial" w:hAnsi="Arial" w:cs="Arial"/>
          <w:spacing w:val="8"/>
        </w:rPr>
        <w:t>Se realizará la revisión cuantitativa de la información contenida en los sobres cerrados para proceder a su evaluación, sin que la contratante rechace ninguna o</w:t>
      </w:r>
      <w:r w:rsidR="00A3585E" w:rsidRPr="001C00A5">
        <w:rPr>
          <w:rFonts w:ascii="Arial" w:hAnsi="Arial" w:cs="Arial"/>
          <w:spacing w:val="8"/>
        </w:rPr>
        <w:t>ferta; y</w:t>
      </w:r>
    </w:p>
    <w:p w14:paraId="61682EE3" w14:textId="77777777" w:rsidR="00FF204B" w:rsidRPr="001C00A5" w:rsidRDefault="00FE755C" w:rsidP="006D3857">
      <w:pPr>
        <w:spacing w:after="240" w:line="240" w:lineRule="auto"/>
        <w:ind w:left="851" w:hanging="567"/>
        <w:jc w:val="both"/>
        <w:rPr>
          <w:rFonts w:ascii="Arial" w:hAnsi="Arial" w:cs="Arial"/>
          <w:spacing w:val="8"/>
        </w:rPr>
      </w:pPr>
      <w:r w:rsidRPr="001C00A5">
        <w:rPr>
          <w:rFonts w:ascii="Arial" w:hAnsi="Arial" w:cs="Arial"/>
          <w:b/>
          <w:spacing w:val="8"/>
        </w:rPr>
        <w:t xml:space="preserve">f) </w:t>
      </w:r>
      <w:r w:rsidRPr="001C00A5">
        <w:rPr>
          <w:rFonts w:ascii="Arial" w:hAnsi="Arial" w:cs="Arial"/>
          <w:b/>
          <w:spacing w:val="8"/>
        </w:rPr>
        <w:tab/>
      </w:r>
      <w:r w:rsidRPr="001C00A5">
        <w:rPr>
          <w:rFonts w:ascii="Arial" w:hAnsi="Arial" w:cs="Arial"/>
          <w:spacing w:val="8"/>
        </w:rPr>
        <w:t>En el mismo acto</w:t>
      </w:r>
      <w:r w:rsidR="00A832A4" w:rsidRPr="001C00A5">
        <w:rPr>
          <w:rFonts w:ascii="Arial" w:hAnsi="Arial" w:cs="Arial"/>
          <w:spacing w:val="8"/>
        </w:rPr>
        <w:t>,</w:t>
      </w:r>
      <w:r w:rsidRPr="001C00A5">
        <w:rPr>
          <w:rFonts w:ascii="Arial" w:hAnsi="Arial" w:cs="Arial"/>
          <w:spacing w:val="8"/>
        </w:rPr>
        <w:t xml:space="preserve"> se dará a conocer la fecha en que se emitirá el fallo del </w:t>
      </w:r>
      <w:r w:rsidR="008A4994" w:rsidRPr="001C00A5">
        <w:rPr>
          <w:rFonts w:ascii="Arial" w:hAnsi="Arial" w:cs="Arial"/>
          <w:spacing w:val="8"/>
        </w:rPr>
        <w:t>Concurso Abierto Simplificado</w:t>
      </w:r>
      <w:r w:rsidR="00D42C7C" w:rsidRPr="001C00A5">
        <w:rPr>
          <w:rFonts w:ascii="Arial" w:hAnsi="Arial" w:cs="Arial"/>
          <w:spacing w:val="8"/>
        </w:rPr>
        <w:t xml:space="preserve"> Internacional</w:t>
      </w:r>
      <w:r w:rsidRPr="001C00A5">
        <w:rPr>
          <w:rFonts w:ascii="Arial" w:hAnsi="Arial" w:cs="Arial"/>
          <w:spacing w:val="8"/>
        </w:rPr>
        <w:t>.</w:t>
      </w:r>
    </w:p>
    <w:p w14:paraId="74DBB352" w14:textId="77777777" w:rsidR="00C61047" w:rsidRPr="001C00A5" w:rsidRDefault="00FE755C" w:rsidP="00FE755C">
      <w:pPr>
        <w:spacing w:after="240" w:line="240" w:lineRule="auto"/>
        <w:jc w:val="both"/>
        <w:rPr>
          <w:rFonts w:ascii="Arial" w:hAnsi="Arial" w:cs="Arial"/>
          <w:spacing w:val="8"/>
        </w:rPr>
      </w:pPr>
      <w:r w:rsidRPr="001C00A5">
        <w:rPr>
          <w:rFonts w:ascii="Arial" w:hAnsi="Arial" w:cs="Arial"/>
          <w:spacing w:val="8"/>
        </w:rPr>
        <w:t xml:space="preserve">El acta de resultado técnico y apertura de ofertas económicas se difundirá a través del Micrositio de Concursos de CFE </w:t>
      </w:r>
      <w:r w:rsidR="00AD02B5" w:rsidRPr="001C00A5">
        <w:rPr>
          <w:rFonts w:ascii="Arial" w:hAnsi="Arial" w:cs="Arial"/>
          <w:spacing w:val="8"/>
        </w:rPr>
        <w:t xml:space="preserve">ubicado en el sitio </w:t>
      </w:r>
      <w:hyperlink r:id="rId39" w:history="1">
        <w:r w:rsidRPr="001C00A5">
          <w:rPr>
            <w:rStyle w:val="Hipervnculo"/>
            <w:rFonts w:ascii="Arial" w:hAnsi="Arial" w:cs="Arial"/>
            <w:color w:val="auto"/>
            <w:spacing w:val="8"/>
          </w:rPr>
          <w:t>https://msc.cfe.mx</w:t>
        </w:r>
      </w:hyperlink>
      <w:r w:rsidRPr="001C00A5">
        <w:rPr>
          <w:rFonts w:ascii="Arial" w:hAnsi="Arial" w:cs="Arial"/>
          <w:spacing w:val="8"/>
        </w:rPr>
        <w:t>, el mismo día de su celebración, lo cual surtirá efecto de notificación personal.</w:t>
      </w:r>
    </w:p>
    <w:p w14:paraId="2B7B5078" w14:textId="77777777" w:rsidR="00AD02B5" w:rsidRPr="001C00A5" w:rsidRDefault="00AD02B5" w:rsidP="00FE755C">
      <w:pPr>
        <w:spacing w:after="240" w:line="240" w:lineRule="auto"/>
        <w:jc w:val="both"/>
        <w:rPr>
          <w:rFonts w:ascii="Arial" w:hAnsi="Arial" w:cs="Arial"/>
          <w:b/>
          <w:spacing w:val="8"/>
        </w:rPr>
      </w:pPr>
      <w:r w:rsidRPr="006C64EB">
        <w:rPr>
          <w:rFonts w:ascii="Arial" w:hAnsi="Arial" w:cs="Arial"/>
          <w:b/>
          <w:spacing w:val="8"/>
        </w:rPr>
        <w:t>En caso de realizarse a través de Subastas</w:t>
      </w:r>
      <w:r w:rsidR="006C64EB" w:rsidRPr="006C64EB">
        <w:rPr>
          <w:rFonts w:ascii="Arial" w:hAnsi="Arial" w:cs="Arial"/>
          <w:b/>
          <w:spacing w:val="8"/>
        </w:rPr>
        <w:t xml:space="preserve"> </w:t>
      </w:r>
      <w:r w:rsidR="006C64EB" w:rsidRPr="006C64EB">
        <w:rPr>
          <w:rFonts w:ascii="Arial" w:hAnsi="Arial" w:cs="Arial"/>
          <w:b/>
          <w:color w:val="0000FF"/>
        </w:rPr>
        <w:t>(NO APLICA)</w:t>
      </w:r>
    </w:p>
    <w:p w14:paraId="34CAD2DA" w14:textId="77777777" w:rsidR="00AD02B5" w:rsidRPr="001C00A5" w:rsidRDefault="00AD02B5" w:rsidP="00FE755C">
      <w:pPr>
        <w:spacing w:after="240" w:line="240" w:lineRule="auto"/>
        <w:jc w:val="both"/>
        <w:rPr>
          <w:rFonts w:ascii="Arial" w:hAnsi="Arial" w:cs="Arial"/>
          <w:b/>
          <w:spacing w:val="8"/>
        </w:rPr>
      </w:pPr>
      <w:r w:rsidRPr="001C00A5">
        <w:rPr>
          <w:rFonts w:ascii="Arial" w:hAnsi="Arial" w:cs="Arial"/>
          <w:b/>
          <w:spacing w:val="8"/>
        </w:rPr>
        <w:t xml:space="preserve">V.2 </w:t>
      </w:r>
      <w:r w:rsidR="00C23340" w:rsidRPr="001C00A5">
        <w:rPr>
          <w:rFonts w:ascii="Arial" w:hAnsi="Arial" w:cs="Arial"/>
          <w:b/>
          <w:spacing w:val="8"/>
        </w:rPr>
        <w:tab/>
      </w:r>
      <w:r w:rsidRPr="001C00A5">
        <w:rPr>
          <w:rFonts w:ascii="Arial" w:hAnsi="Arial" w:cs="Arial"/>
          <w:b/>
          <w:spacing w:val="8"/>
        </w:rPr>
        <w:t>Resultado de Evaluación Técnica</w:t>
      </w:r>
    </w:p>
    <w:p w14:paraId="6407C511" w14:textId="77777777" w:rsidR="00AD02B5" w:rsidRPr="001C00A5" w:rsidRDefault="00AD02B5" w:rsidP="00FE755C">
      <w:pPr>
        <w:spacing w:after="240" w:line="240" w:lineRule="auto"/>
        <w:jc w:val="both"/>
        <w:rPr>
          <w:rFonts w:ascii="Arial" w:hAnsi="Arial" w:cs="Arial"/>
          <w:spacing w:val="8"/>
        </w:rPr>
      </w:pPr>
      <w:r w:rsidRPr="001C00A5">
        <w:rPr>
          <w:rFonts w:ascii="Arial" w:hAnsi="Arial" w:cs="Arial"/>
          <w:spacing w:val="8"/>
        </w:rPr>
        <w:t xml:space="preserve">Una vez que el </w:t>
      </w:r>
      <w:r w:rsidR="0000001A" w:rsidRPr="001C00A5">
        <w:rPr>
          <w:rFonts w:ascii="Arial" w:hAnsi="Arial" w:cs="Arial"/>
          <w:spacing w:val="8"/>
        </w:rPr>
        <w:t>Área Requirente</w:t>
      </w:r>
      <w:r w:rsidRPr="001C00A5">
        <w:rPr>
          <w:rFonts w:ascii="Arial" w:hAnsi="Arial" w:cs="Arial"/>
          <w:spacing w:val="8"/>
        </w:rPr>
        <w:t xml:space="preserve"> haya hecho la evaluación de las Ofertas, se dará a conocer el resultado de la evaluación indicando las ofertas de los </w:t>
      </w:r>
      <w:r w:rsidR="002820A5" w:rsidRPr="001C00A5">
        <w:rPr>
          <w:rFonts w:ascii="Arial" w:hAnsi="Arial" w:cs="Arial"/>
          <w:spacing w:val="8"/>
        </w:rPr>
        <w:t>Concursantes</w:t>
      </w:r>
      <w:r w:rsidRPr="001C00A5">
        <w:rPr>
          <w:rFonts w:ascii="Arial" w:hAnsi="Arial" w:cs="Arial"/>
          <w:spacing w:val="8"/>
        </w:rPr>
        <w:t xml:space="preserve"> que cumplieron con los requisitos técnicos, legales, administrativos y económicos, establecidos en este Pliego de Requisitos, y en su caso, para mayor precisión lo previsto en la o las Sesiones de Aclaraciones que para tal efecto se lleven a cabo, y por lo tanto podrán participar en la Subasta Electrónica, así mismo se indicarán los motivos de rechazo de las ofertas de los </w:t>
      </w:r>
      <w:r w:rsidR="002820A5" w:rsidRPr="001C00A5">
        <w:rPr>
          <w:rFonts w:ascii="Arial" w:hAnsi="Arial" w:cs="Arial"/>
          <w:spacing w:val="8"/>
        </w:rPr>
        <w:t>Concursantes</w:t>
      </w:r>
      <w:r w:rsidRPr="001C00A5">
        <w:rPr>
          <w:rFonts w:ascii="Arial" w:hAnsi="Arial" w:cs="Arial"/>
          <w:spacing w:val="8"/>
        </w:rPr>
        <w:t xml:space="preserve"> que no hayan cumplido con los requisitos solicitados en el Pliego de Requisitos y lo previsto en la Sesión de Aclaraciones.</w:t>
      </w:r>
    </w:p>
    <w:p w14:paraId="19200F25" w14:textId="77777777" w:rsidR="00AD02B5" w:rsidRPr="001C00A5" w:rsidRDefault="00AD02B5" w:rsidP="00FE755C">
      <w:pPr>
        <w:spacing w:after="240" w:line="240" w:lineRule="auto"/>
        <w:jc w:val="both"/>
        <w:rPr>
          <w:rFonts w:ascii="Arial" w:hAnsi="Arial" w:cs="Arial"/>
          <w:spacing w:val="8"/>
        </w:rPr>
      </w:pPr>
      <w:r w:rsidRPr="001C00A5">
        <w:rPr>
          <w:rFonts w:ascii="Arial" w:hAnsi="Arial" w:cs="Arial"/>
          <w:spacing w:val="8"/>
        </w:rPr>
        <w:t xml:space="preserve">El acta de resultado técnico y apertura de ofertas económicas se difundirá a través del Micrositio de Concursos de CFE ubicado en el sitio </w:t>
      </w:r>
      <w:hyperlink r:id="rId40" w:history="1">
        <w:r w:rsidR="00060EAC" w:rsidRPr="001C00A5">
          <w:rPr>
            <w:rStyle w:val="Hipervnculo"/>
            <w:rFonts w:ascii="Arial" w:hAnsi="Arial" w:cs="Arial"/>
            <w:color w:val="auto"/>
            <w:spacing w:val="8"/>
          </w:rPr>
          <w:t>https://msc.cfe.mx</w:t>
        </w:r>
      </w:hyperlink>
      <w:r w:rsidR="00060EAC" w:rsidRPr="001C00A5">
        <w:rPr>
          <w:rStyle w:val="Hipervnculo"/>
          <w:rFonts w:ascii="Arial" w:hAnsi="Arial" w:cs="Arial"/>
          <w:color w:val="auto"/>
          <w:spacing w:val="8"/>
        </w:rPr>
        <w:t xml:space="preserve">, </w:t>
      </w:r>
      <w:r w:rsidRPr="001C00A5">
        <w:rPr>
          <w:rFonts w:ascii="Arial" w:hAnsi="Arial" w:cs="Arial"/>
          <w:spacing w:val="8"/>
        </w:rPr>
        <w:t>el mismo día de su celebración, lo cual surtirá efecto de notificación personal.</w:t>
      </w:r>
    </w:p>
    <w:p w14:paraId="7DF1BC7B" w14:textId="77777777" w:rsidR="00FE755C" w:rsidRPr="001C00A5" w:rsidRDefault="007E6ABF" w:rsidP="00C870D1">
      <w:pPr>
        <w:spacing w:after="240" w:line="240" w:lineRule="auto"/>
        <w:jc w:val="both"/>
        <w:rPr>
          <w:rFonts w:ascii="Arial" w:hAnsi="Arial" w:cs="Arial"/>
          <w:b/>
          <w:bCs/>
          <w:spacing w:val="8"/>
        </w:rPr>
      </w:pPr>
      <w:r w:rsidRPr="001C00A5">
        <w:rPr>
          <w:rFonts w:ascii="Arial" w:hAnsi="Arial" w:cs="Arial"/>
          <w:b/>
          <w:spacing w:val="8"/>
        </w:rPr>
        <w:t>V.3</w:t>
      </w:r>
      <w:r w:rsidRPr="001C00A5">
        <w:rPr>
          <w:rFonts w:ascii="Arial" w:hAnsi="Arial" w:cs="Arial"/>
          <w:b/>
          <w:spacing w:val="8"/>
        </w:rPr>
        <w:tab/>
      </w:r>
      <w:r w:rsidRPr="001C00A5">
        <w:rPr>
          <w:rFonts w:ascii="Arial" w:hAnsi="Arial" w:cs="Arial"/>
          <w:b/>
          <w:bCs/>
          <w:spacing w:val="8"/>
        </w:rPr>
        <w:t xml:space="preserve">Resultado de la etapa de </w:t>
      </w:r>
      <w:r w:rsidR="00EA5BCC" w:rsidRPr="001C00A5">
        <w:rPr>
          <w:rFonts w:ascii="Arial" w:hAnsi="Arial" w:cs="Arial"/>
          <w:b/>
          <w:bCs/>
          <w:spacing w:val="8"/>
        </w:rPr>
        <w:t>evaluación económica</w:t>
      </w:r>
    </w:p>
    <w:p w14:paraId="3DD8A3CF" w14:textId="0CCF0DFF" w:rsidR="004D3356" w:rsidRPr="001C00A5" w:rsidRDefault="004D3356" w:rsidP="00C870D1">
      <w:pPr>
        <w:spacing w:after="240" w:line="240" w:lineRule="auto"/>
        <w:jc w:val="both"/>
        <w:rPr>
          <w:rFonts w:ascii="Arial" w:hAnsi="Arial" w:cs="Arial"/>
          <w:spacing w:val="8"/>
        </w:rPr>
      </w:pPr>
      <w:r w:rsidRPr="001C00A5">
        <w:rPr>
          <w:rFonts w:ascii="Arial" w:hAnsi="Arial" w:cs="Arial"/>
          <w:b/>
          <w:bCs/>
          <w:spacing w:val="8"/>
        </w:rPr>
        <w:t>[Precio Máximo de Contratación]</w:t>
      </w:r>
      <w:r w:rsidR="00B55886" w:rsidRPr="001C00A5">
        <w:rPr>
          <w:rFonts w:ascii="Arial" w:hAnsi="Arial" w:cs="Arial"/>
          <w:b/>
          <w:bCs/>
          <w:spacing w:val="8"/>
        </w:rPr>
        <w:t xml:space="preserve"> </w:t>
      </w:r>
      <w:r w:rsidR="0096567C">
        <w:rPr>
          <w:rFonts w:ascii="Arial" w:hAnsi="Arial" w:cs="Arial"/>
          <w:b/>
          <w:color w:val="0000FF"/>
        </w:rPr>
        <w:t>(NO APLICA)</w:t>
      </w:r>
    </w:p>
    <w:p w14:paraId="3B11100B" w14:textId="77777777" w:rsidR="007E6ABF" w:rsidRPr="001C00A5" w:rsidRDefault="007E6ABF" w:rsidP="007E6ABF">
      <w:pPr>
        <w:spacing w:after="240" w:line="240" w:lineRule="auto"/>
        <w:jc w:val="both"/>
        <w:rPr>
          <w:rFonts w:ascii="Arial" w:hAnsi="Arial" w:cs="Arial"/>
          <w:spacing w:val="8"/>
        </w:rPr>
      </w:pPr>
      <w:r w:rsidRPr="001C00A5">
        <w:rPr>
          <w:rFonts w:ascii="Arial" w:hAnsi="Arial" w:cs="Arial"/>
          <w:spacing w:val="8"/>
        </w:rPr>
        <w:lastRenderedPageBreak/>
        <w:t xml:space="preserve">Una vez que el </w:t>
      </w:r>
      <w:r w:rsidR="0000001A" w:rsidRPr="001C00A5">
        <w:rPr>
          <w:rFonts w:ascii="Arial" w:hAnsi="Arial" w:cs="Arial"/>
          <w:spacing w:val="8"/>
        </w:rPr>
        <w:t>Área Contratante</w:t>
      </w:r>
      <w:r w:rsidRPr="001C00A5">
        <w:rPr>
          <w:rFonts w:ascii="Arial" w:hAnsi="Arial" w:cs="Arial"/>
          <w:spacing w:val="8"/>
        </w:rPr>
        <w:t xml:space="preserve"> y el </w:t>
      </w:r>
      <w:r w:rsidR="0000001A" w:rsidRPr="001C00A5">
        <w:rPr>
          <w:rFonts w:ascii="Arial" w:hAnsi="Arial" w:cs="Arial"/>
          <w:spacing w:val="8"/>
        </w:rPr>
        <w:t>Área Requirente</w:t>
      </w:r>
      <w:r w:rsidRPr="001C00A5">
        <w:rPr>
          <w:rFonts w:ascii="Arial" w:hAnsi="Arial" w:cs="Arial"/>
          <w:spacing w:val="8"/>
        </w:rPr>
        <w:t xml:space="preserve"> hayan realizado la evaluación de las ofertas económicas, que incluye el resultado de la evaluación financiera de la oferta de financiamiento elaborada</w:t>
      </w:r>
      <w:r w:rsidR="004D3356" w:rsidRPr="001C00A5">
        <w:rPr>
          <w:rFonts w:ascii="Arial" w:hAnsi="Arial" w:cs="Arial"/>
          <w:spacing w:val="8"/>
        </w:rPr>
        <w:t xml:space="preserve"> y emitida</w:t>
      </w:r>
      <w:r w:rsidRPr="001C00A5">
        <w:rPr>
          <w:rFonts w:ascii="Arial" w:hAnsi="Arial" w:cs="Arial"/>
          <w:spacing w:val="8"/>
        </w:rPr>
        <w:t xml:space="preserve"> por la Gerencia de Créditos, se dará a conocer el resultado de dichas evaluaciones a través del acta de fallo del concurso, indicando la(s) oferta(s) del(los) </w:t>
      </w:r>
      <w:r w:rsidR="002820A5" w:rsidRPr="001C00A5">
        <w:rPr>
          <w:rFonts w:ascii="Arial" w:hAnsi="Arial" w:cs="Arial"/>
          <w:spacing w:val="8"/>
        </w:rPr>
        <w:t>Concursante</w:t>
      </w:r>
      <w:r w:rsidRPr="001C00A5">
        <w:rPr>
          <w:rFonts w:ascii="Arial" w:hAnsi="Arial" w:cs="Arial"/>
          <w:spacing w:val="8"/>
        </w:rPr>
        <w:t xml:space="preserve">(s) que resulte(n) adjudicado(s), </w:t>
      </w:r>
      <w:r w:rsidRPr="001C00A5">
        <w:rPr>
          <w:rFonts w:ascii="Arial" w:hAnsi="Arial" w:cs="Arial"/>
          <w:spacing w:val="8"/>
          <w:lang w:val="es-ES_tradnl"/>
        </w:rPr>
        <w:t xml:space="preserve">el contrato se adjudicará al </w:t>
      </w:r>
      <w:r w:rsidR="002820A5" w:rsidRPr="001C00A5">
        <w:rPr>
          <w:rFonts w:ascii="Arial" w:hAnsi="Arial" w:cs="Arial"/>
          <w:spacing w:val="8"/>
          <w:lang w:val="es-ES_tradnl"/>
        </w:rPr>
        <w:t>Concursante</w:t>
      </w:r>
      <w:r w:rsidRPr="001C00A5">
        <w:rPr>
          <w:rFonts w:ascii="Arial" w:hAnsi="Arial" w:cs="Arial"/>
          <w:spacing w:val="8"/>
          <w:lang w:val="es-ES_tradnl"/>
        </w:rPr>
        <w:t xml:space="preserve"> que haya </w:t>
      </w:r>
      <w:r w:rsidRPr="001C00A5">
        <w:rPr>
          <w:rFonts w:ascii="Arial" w:hAnsi="Arial" w:cs="Arial"/>
          <w:spacing w:val="8"/>
        </w:rPr>
        <w:t>cumplido con los requisitos legales, técnicos, administrativos, económicos y financieros, establecidos en este Pliego de Requisitos y que haya presentado la oferta solvente más baja</w:t>
      </w:r>
      <w:r w:rsidRPr="001C00A5">
        <w:rPr>
          <w:rFonts w:ascii="Arial" w:hAnsi="Arial" w:cs="Arial"/>
          <w:spacing w:val="8"/>
          <w:lang w:val="es-ES_tradnl"/>
        </w:rPr>
        <w:t>.</w:t>
      </w:r>
      <w:r w:rsidR="004D3356" w:rsidRPr="001C00A5">
        <w:rPr>
          <w:rFonts w:ascii="Arial" w:hAnsi="Arial" w:cs="Arial"/>
          <w:spacing w:val="8"/>
          <w:lang w:val="es-ES_tradnl"/>
        </w:rPr>
        <w:t xml:space="preserve"> </w:t>
      </w:r>
    </w:p>
    <w:p w14:paraId="18A159A7" w14:textId="77777777" w:rsidR="007E6ABF" w:rsidRDefault="007E6ABF" w:rsidP="007E6ABF">
      <w:pPr>
        <w:spacing w:after="240" w:line="240" w:lineRule="auto"/>
        <w:jc w:val="both"/>
        <w:rPr>
          <w:rFonts w:ascii="Arial" w:hAnsi="Arial" w:cs="Arial"/>
          <w:spacing w:val="8"/>
        </w:rPr>
      </w:pPr>
      <w:r w:rsidRPr="001C00A5">
        <w:rPr>
          <w:rFonts w:ascii="Arial" w:hAnsi="Arial" w:cs="Arial"/>
          <w:spacing w:val="8"/>
        </w:rPr>
        <w:t xml:space="preserve">Así mismo, el </w:t>
      </w:r>
      <w:r w:rsidR="0000001A" w:rsidRPr="001C00A5">
        <w:rPr>
          <w:rFonts w:ascii="Arial" w:hAnsi="Arial" w:cs="Arial"/>
          <w:spacing w:val="8"/>
        </w:rPr>
        <w:t>Área Contratante</w:t>
      </w:r>
      <w:r w:rsidRPr="001C00A5">
        <w:rPr>
          <w:rFonts w:ascii="Arial" w:hAnsi="Arial" w:cs="Arial"/>
          <w:spacing w:val="8"/>
        </w:rPr>
        <w:t xml:space="preserve"> podrá rechazar una oferta si los precios ofertados </w:t>
      </w:r>
      <w:r w:rsidR="001C1DFF" w:rsidRPr="001C00A5">
        <w:rPr>
          <w:rFonts w:ascii="Arial" w:hAnsi="Arial" w:cs="Arial"/>
          <w:spacing w:val="8"/>
        </w:rPr>
        <w:t>super</w:t>
      </w:r>
      <w:r w:rsidRPr="001C00A5">
        <w:rPr>
          <w:rFonts w:ascii="Arial" w:hAnsi="Arial" w:cs="Arial"/>
          <w:spacing w:val="8"/>
        </w:rPr>
        <w:t>an el precio máximo de contratación.</w:t>
      </w:r>
    </w:p>
    <w:p w14:paraId="00F9257A" w14:textId="77777777" w:rsidR="00E26B4D" w:rsidRDefault="007E6ABF" w:rsidP="007E6ABF">
      <w:pPr>
        <w:spacing w:after="240" w:line="240" w:lineRule="auto"/>
        <w:jc w:val="both"/>
        <w:rPr>
          <w:rFonts w:ascii="Arial" w:hAnsi="Arial" w:cs="Arial"/>
          <w:spacing w:val="8"/>
        </w:rPr>
      </w:pPr>
      <w:r w:rsidRPr="001C00A5">
        <w:rPr>
          <w:rFonts w:ascii="Arial" w:hAnsi="Arial" w:cs="Arial"/>
          <w:spacing w:val="8"/>
        </w:rPr>
        <w:t xml:space="preserve">Conforme a los criterios de evaluación de ofertas establecidos en la </w:t>
      </w:r>
      <w:r w:rsidR="000B58A0" w:rsidRPr="001C00A5">
        <w:rPr>
          <w:rFonts w:ascii="Arial" w:hAnsi="Arial" w:cs="Arial"/>
          <w:spacing w:val="8"/>
        </w:rPr>
        <w:t>d</w:t>
      </w:r>
      <w:r w:rsidRPr="001C00A5">
        <w:rPr>
          <w:rFonts w:ascii="Arial" w:hAnsi="Arial" w:cs="Arial"/>
          <w:spacing w:val="8"/>
        </w:rPr>
        <w:t xml:space="preserve">isposición 37 de las Disposiciones, durante la evaluación económica </w:t>
      </w:r>
      <w:r w:rsidR="007744AB" w:rsidRPr="001C00A5">
        <w:rPr>
          <w:rFonts w:ascii="Arial" w:hAnsi="Arial" w:cs="Arial"/>
          <w:spacing w:val="8"/>
        </w:rPr>
        <w:t xml:space="preserve">el </w:t>
      </w:r>
      <w:r w:rsidR="0000001A" w:rsidRPr="001C00A5">
        <w:rPr>
          <w:rFonts w:ascii="Arial" w:hAnsi="Arial" w:cs="Arial"/>
          <w:spacing w:val="8"/>
        </w:rPr>
        <w:t>Área Contratante</w:t>
      </w:r>
      <w:r w:rsidRPr="001C00A5">
        <w:rPr>
          <w:rFonts w:ascii="Arial" w:hAnsi="Arial" w:cs="Arial"/>
          <w:spacing w:val="8"/>
        </w:rPr>
        <w:t xml:space="preserve"> rechazará la oferta por presentar un </w:t>
      </w:r>
      <w:r w:rsidR="007744AB" w:rsidRPr="001C00A5">
        <w:rPr>
          <w:rFonts w:ascii="Arial" w:hAnsi="Arial" w:cs="Arial"/>
          <w:spacing w:val="8"/>
        </w:rPr>
        <w:t xml:space="preserve">precio anormalmente bajo </w:t>
      </w:r>
      <w:r w:rsidRPr="001C00A5">
        <w:rPr>
          <w:rFonts w:ascii="Arial" w:hAnsi="Arial" w:cs="Arial"/>
          <w:spacing w:val="8"/>
        </w:rPr>
        <w:t>que ponga en riesgo el cumplimiento del contrato.</w:t>
      </w:r>
    </w:p>
    <w:p w14:paraId="711F6992" w14:textId="77777777" w:rsidR="004D3356" w:rsidRPr="001C00A5" w:rsidRDefault="004D3356" w:rsidP="007E6ABF">
      <w:pPr>
        <w:spacing w:after="240" w:line="240" w:lineRule="auto"/>
        <w:jc w:val="both"/>
        <w:rPr>
          <w:rFonts w:ascii="Arial" w:hAnsi="Arial" w:cs="Arial"/>
          <w:spacing w:val="8"/>
        </w:rPr>
      </w:pPr>
      <w:r w:rsidRPr="001C00A5">
        <w:rPr>
          <w:rFonts w:ascii="Arial" w:hAnsi="Arial" w:cs="Arial"/>
          <w:spacing w:val="8"/>
        </w:rPr>
        <w:t>Las partidas que no resulten adjudicadas dentro del concurso serán declaradas desiertas, indicando los motivos, lo cual quedará asentado en el acta correspondiente.</w:t>
      </w:r>
    </w:p>
    <w:p w14:paraId="5D220558" w14:textId="7E58A25C" w:rsidR="006D3857" w:rsidRPr="00E26B4D" w:rsidRDefault="004D3356" w:rsidP="004D3356">
      <w:pPr>
        <w:spacing w:after="240" w:line="240" w:lineRule="auto"/>
        <w:jc w:val="both"/>
        <w:rPr>
          <w:rFonts w:ascii="Arial" w:hAnsi="Arial" w:cs="Arial"/>
          <w:b/>
          <w:spacing w:val="8"/>
        </w:rPr>
      </w:pPr>
      <w:r w:rsidRPr="001C00A5">
        <w:rPr>
          <w:rFonts w:ascii="Arial" w:hAnsi="Arial" w:cs="Arial"/>
          <w:b/>
          <w:spacing w:val="8"/>
        </w:rPr>
        <w:t>[Precio Base de Descuento]</w:t>
      </w:r>
      <w:r w:rsidR="00B55886" w:rsidRPr="001C00A5">
        <w:rPr>
          <w:rFonts w:ascii="Arial" w:hAnsi="Arial" w:cs="Arial"/>
          <w:b/>
          <w:spacing w:val="8"/>
        </w:rPr>
        <w:t xml:space="preserve"> </w:t>
      </w:r>
    </w:p>
    <w:p w14:paraId="7D33D75C" w14:textId="77777777" w:rsidR="004D3356" w:rsidRPr="001C00A5" w:rsidRDefault="004D3356" w:rsidP="004D3356">
      <w:pPr>
        <w:spacing w:after="240" w:line="240" w:lineRule="auto"/>
        <w:jc w:val="both"/>
        <w:rPr>
          <w:rFonts w:ascii="Arial" w:hAnsi="Arial" w:cs="Arial"/>
          <w:spacing w:val="8"/>
          <w:u w:val="single"/>
        </w:rPr>
      </w:pPr>
      <w:r w:rsidRPr="001C00A5">
        <w:rPr>
          <w:rFonts w:ascii="Arial" w:hAnsi="Arial" w:cs="Arial"/>
          <w:spacing w:val="8"/>
        </w:rPr>
        <w:t xml:space="preserve">Una vez que el </w:t>
      </w:r>
      <w:r w:rsidR="0000001A" w:rsidRPr="001C00A5">
        <w:rPr>
          <w:rFonts w:ascii="Arial" w:hAnsi="Arial" w:cs="Arial"/>
          <w:spacing w:val="8"/>
        </w:rPr>
        <w:t>Área Contratante</w:t>
      </w:r>
      <w:r w:rsidRPr="001C00A5">
        <w:rPr>
          <w:rFonts w:ascii="Arial" w:hAnsi="Arial" w:cs="Arial"/>
          <w:spacing w:val="8"/>
        </w:rPr>
        <w:t xml:space="preserve"> y el </w:t>
      </w:r>
      <w:r w:rsidR="0000001A" w:rsidRPr="001C00A5">
        <w:rPr>
          <w:rFonts w:ascii="Arial" w:hAnsi="Arial" w:cs="Arial"/>
          <w:spacing w:val="8"/>
        </w:rPr>
        <w:t>Área Requirente</w:t>
      </w:r>
      <w:r w:rsidRPr="001C00A5">
        <w:rPr>
          <w:rFonts w:ascii="Arial" w:hAnsi="Arial" w:cs="Arial"/>
          <w:spacing w:val="8"/>
        </w:rPr>
        <w:t xml:space="preserve"> hayan realizado la evaluación de las ofertas económicas, que incluye el resultado de la evaluación financiera de la oferta de financiamiento emitida por la Gerencia de Créditos, se dará a conocer el resultado de dichas evaluaciones a través del Acta de Fallo del Concurso, indicando la(s) oferta(s) del(los) </w:t>
      </w:r>
      <w:r w:rsidR="002820A5" w:rsidRPr="001C00A5">
        <w:rPr>
          <w:rFonts w:ascii="Arial" w:hAnsi="Arial" w:cs="Arial"/>
          <w:spacing w:val="8"/>
        </w:rPr>
        <w:t>Concursante</w:t>
      </w:r>
      <w:r w:rsidRPr="001C00A5">
        <w:rPr>
          <w:rFonts w:ascii="Arial" w:hAnsi="Arial" w:cs="Arial"/>
          <w:spacing w:val="8"/>
        </w:rPr>
        <w:t xml:space="preserve">(s) que resulte(n) adjudicado(s), el contrato se adjudicará al </w:t>
      </w:r>
      <w:r w:rsidR="002820A5" w:rsidRPr="001C00A5">
        <w:rPr>
          <w:rFonts w:ascii="Arial" w:hAnsi="Arial" w:cs="Arial"/>
          <w:spacing w:val="8"/>
        </w:rPr>
        <w:t>Concursante</w:t>
      </w:r>
      <w:r w:rsidRPr="001C00A5">
        <w:rPr>
          <w:rFonts w:ascii="Arial" w:hAnsi="Arial" w:cs="Arial"/>
          <w:spacing w:val="8"/>
        </w:rPr>
        <w:t xml:space="preserve"> que haya cumplido con los requisitos legales, técnicos, administrativos, económicos y financieros, establecidos en este Pliego de Requisitos y que haya presentado la oferta solvente más baja, </w:t>
      </w:r>
      <w:r w:rsidRPr="001C00A5">
        <w:rPr>
          <w:rFonts w:ascii="Arial" w:hAnsi="Arial" w:cs="Arial"/>
          <w:spacing w:val="8"/>
          <w:u w:val="single"/>
        </w:rPr>
        <w:t>con el mayor porcentaje de descuento.</w:t>
      </w:r>
    </w:p>
    <w:p w14:paraId="48D9CED2" w14:textId="77777777" w:rsidR="00A761A1" w:rsidRPr="001C00A5" w:rsidRDefault="00A761A1" w:rsidP="004D3356">
      <w:pPr>
        <w:spacing w:after="240" w:line="240" w:lineRule="auto"/>
        <w:jc w:val="both"/>
        <w:rPr>
          <w:rFonts w:ascii="Arial" w:hAnsi="Arial" w:cs="Arial"/>
          <w:spacing w:val="8"/>
        </w:rPr>
      </w:pPr>
      <w:r w:rsidRPr="001C00A5">
        <w:rPr>
          <w:rFonts w:ascii="Arial" w:hAnsi="Arial" w:cs="Arial"/>
          <w:spacing w:val="8"/>
        </w:rPr>
        <w:t xml:space="preserve">Los </w:t>
      </w:r>
      <w:r w:rsidR="002820A5" w:rsidRPr="001C00A5">
        <w:rPr>
          <w:rFonts w:ascii="Arial" w:hAnsi="Arial" w:cs="Arial"/>
          <w:spacing w:val="8"/>
        </w:rPr>
        <w:t>Concursantes</w:t>
      </w:r>
      <w:r w:rsidRPr="001C00A5">
        <w:rPr>
          <w:rFonts w:ascii="Arial" w:hAnsi="Arial" w:cs="Arial"/>
          <w:spacing w:val="8"/>
        </w:rPr>
        <w:t xml:space="preserve"> deberán de presentar en sus ofertas económicas los precios que incluyan el descuento considerado, por lo que las partidas que no incluyan un descuento conforme a lo indicado serán rechazadas.</w:t>
      </w:r>
    </w:p>
    <w:p w14:paraId="66E0256E" w14:textId="77777777" w:rsidR="004D3356" w:rsidRPr="001C00A5" w:rsidRDefault="004D3356" w:rsidP="004D3356">
      <w:pPr>
        <w:spacing w:after="240" w:line="240" w:lineRule="auto"/>
        <w:jc w:val="both"/>
        <w:rPr>
          <w:rFonts w:ascii="Arial" w:hAnsi="Arial" w:cs="Arial"/>
          <w:spacing w:val="8"/>
        </w:rPr>
      </w:pPr>
      <w:r w:rsidRPr="001C00A5">
        <w:rPr>
          <w:rFonts w:ascii="Arial" w:hAnsi="Arial" w:cs="Arial"/>
          <w:spacing w:val="8"/>
        </w:rPr>
        <w:t>Las partidas que no resulten adjudicadas dentro del concurso serán declaradas desiertas, indicando los motivos, lo cual quedará asentado en el acta correspondiente.</w:t>
      </w:r>
    </w:p>
    <w:p w14:paraId="4008D051" w14:textId="77777777" w:rsidR="00AD02B5" w:rsidRPr="006C64EB" w:rsidRDefault="00AD02B5" w:rsidP="00060EAC">
      <w:pPr>
        <w:spacing w:after="240" w:line="240" w:lineRule="auto"/>
        <w:jc w:val="both"/>
        <w:rPr>
          <w:rFonts w:ascii="Arial" w:hAnsi="Arial" w:cs="Arial"/>
          <w:b/>
          <w:spacing w:val="8"/>
        </w:rPr>
      </w:pPr>
      <w:r w:rsidRPr="001C00A5">
        <w:rPr>
          <w:rFonts w:ascii="Arial" w:hAnsi="Arial" w:cs="Arial"/>
          <w:b/>
          <w:spacing w:val="8"/>
        </w:rPr>
        <w:t xml:space="preserve">V.4 </w:t>
      </w:r>
      <w:r w:rsidR="00C23340" w:rsidRPr="001C00A5">
        <w:rPr>
          <w:rFonts w:ascii="Arial" w:hAnsi="Arial" w:cs="Arial"/>
          <w:b/>
          <w:spacing w:val="8"/>
        </w:rPr>
        <w:tab/>
      </w:r>
      <w:r w:rsidRPr="001C00A5">
        <w:rPr>
          <w:rFonts w:ascii="Arial" w:hAnsi="Arial" w:cs="Arial"/>
          <w:b/>
          <w:spacing w:val="8"/>
        </w:rPr>
        <w:t>Subasta electrónica</w:t>
      </w:r>
      <w:r w:rsidR="006C64EB">
        <w:rPr>
          <w:rFonts w:ascii="Arial" w:hAnsi="Arial" w:cs="Arial"/>
          <w:spacing w:val="8"/>
        </w:rPr>
        <w:t xml:space="preserve"> </w:t>
      </w:r>
      <w:r w:rsidR="006C64EB" w:rsidRPr="00071152">
        <w:rPr>
          <w:rFonts w:ascii="Arial" w:hAnsi="Arial" w:cs="Arial"/>
          <w:b/>
          <w:color w:val="0000FF"/>
        </w:rPr>
        <w:t>(NO APLICA)</w:t>
      </w:r>
    </w:p>
    <w:p w14:paraId="2D2C87B9" w14:textId="77777777" w:rsidR="00AD02B5" w:rsidRPr="001C00A5" w:rsidRDefault="00AD02B5" w:rsidP="00060EAC">
      <w:pPr>
        <w:spacing w:after="240" w:line="240" w:lineRule="auto"/>
        <w:jc w:val="both"/>
        <w:rPr>
          <w:rFonts w:ascii="Arial" w:hAnsi="Arial" w:cs="Arial"/>
          <w:spacing w:val="8"/>
        </w:rPr>
      </w:pPr>
      <w:r w:rsidRPr="001C00A5">
        <w:rPr>
          <w:rFonts w:ascii="Arial" w:hAnsi="Arial" w:cs="Arial"/>
          <w:spacing w:val="8"/>
        </w:rPr>
        <w:t>De acuerdo con lo establecido con la Disposici</w:t>
      </w:r>
      <w:r w:rsidR="00DC3010" w:rsidRPr="001C00A5">
        <w:rPr>
          <w:rFonts w:ascii="Arial" w:hAnsi="Arial" w:cs="Arial"/>
          <w:spacing w:val="8"/>
        </w:rPr>
        <w:t>ó</w:t>
      </w:r>
      <w:r w:rsidRPr="001C00A5">
        <w:rPr>
          <w:rFonts w:ascii="Arial" w:hAnsi="Arial" w:cs="Arial"/>
          <w:spacing w:val="8"/>
        </w:rPr>
        <w:t xml:space="preserve">n 28 de las Disposiciones Generales, los </w:t>
      </w:r>
      <w:r w:rsidR="002820A5" w:rsidRPr="001C00A5">
        <w:rPr>
          <w:rFonts w:ascii="Arial" w:hAnsi="Arial" w:cs="Arial"/>
          <w:spacing w:val="8"/>
        </w:rPr>
        <w:t>Concursantes</w:t>
      </w:r>
      <w:r w:rsidRPr="001C00A5">
        <w:rPr>
          <w:rFonts w:ascii="Arial" w:hAnsi="Arial" w:cs="Arial"/>
          <w:spacing w:val="8"/>
        </w:rPr>
        <w:t xml:space="preserve"> calificados podrán participar en una subasta electrónica en la fecha y hora establecida en la notificación del resultado técnico indicado en el numeral </w:t>
      </w:r>
      <w:r w:rsidRPr="001C00A5">
        <w:rPr>
          <w:rFonts w:ascii="Arial" w:hAnsi="Arial" w:cs="Arial"/>
          <w:b/>
          <w:spacing w:val="8"/>
        </w:rPr>
        <w:t>III.3.</w:t>
      </w:r>
      <w:r w:rsidR="00060EAC" w:rsidRPr="001C00A5">
        <w:rPr>
          <w:rFonts w:ascii="Arial" w:hAnsi="Arial" w:cs="Arial"/>
          <w:b/>
          <w:spacing w:val="8"/>
        </w:rPr>
        <w:t xml:space="preserve"> “Calendario de las etapas del procedimiento”.</w:t>
      </w:r>
    </w:p>
    <w:p w14:paraId="205F84F3" w14:textId="77777777" w:rsidR="00AD02B5" w:rsidRPr="001C00A5" w:rsidRDefault="00AD02B5" w:rsidP="00060EAC">
      <w:pPr>
        <w:spacing w:after="240" w:line="240" w:lineRule="auto"/>
        <w:jc w:val="both"/>
        <w:rPr>
          <w:rFonts w:ascii="Arial" w:hAnsi="Arial" w:cs="Arial"/>
          <w:spacing w:val="8"/>
        </w:rPr>
      </w:pPr>
      <w:r w:rsidRPr="001C00A5">
        <w:rPr>
          <w:rFonts w:ascii="Arial" w:hAnsi="Arial" w:cs="Arial"/>
          <w:spacing w:val="8"/>
        </w:rPr>
        <w:t xml:space="preserve">Los </w:t>
      </w:r>
      <w:r w:rsidR="002820A5" w:rsidRPr="001C00A5">
        <w:rPr>
          <w:rFonts w:ascii="Arial" w:hAnsi="Arial" w:cs="Arial"/>
          <w:spacing w:val="8"/>
        </w:rPr>
        <w:t>Concursantes</w:t>
      </w:r>
      <w:r w:rsidRPr="001C00A5">
        <w:rPr>
          <w:rFonts w:ascii="Arial" w:hAnsi="Arial" w:cs="Arial"/>
          <w:spacing w:val="8"/>
        </w:rPr>
        <w:t xml:space="preserve"> recibirán una capacitación para el manejo del sistema electrónico y para participar en las subastas. Sólo a los </w:t>
      </w:r>
      <w:r w:rsidR="002820A5" w:rsidRPr="001C00A5">
        <w:rPr>
          <w:rFonts w:ascii="Arial" w:hAnsi="Arial" w:cs="Arial"/>
          <w:spacing w:val="8"/>
        </w:rPr>
        <w:t>Concursantes</w:t>
      </w:r>
      <w:r w:rsidRPr="001C00A5">
        <w:rPr>
          <w:rFonts w:ascii="Arial" w:hAnsi="Arial" w:cs="Arial"/>
          <w:spacing w:val="8"/>
        </w:rPr>
        <w:t xml:space="preserve"> calificados se </w:t>
      </w:r>
      <w:proofErr w:type="gramStart"/>
      <w:r w:rsidRPr="001C00A5">
        <w:rPr>
          <w:rFonts w:ascii="Arial" w:hAnsi="Arial" w:cs="Arial"/>
          <w:spacing w:val="8"/>
        </w:rPr>
        <w:t>les</w:t>
      </w:r>
      <w:proofErr w:type="gramEnd"/>
      <w:r w:rsidRPr="001C00A5">
        <w:rPr>
          <w:rFonts w:ascii="Arial" w:hAnsi="Arial" w:cs="Arial"/>
          <w:spacing w:val="8"/>
        </w:rPr>
        <w:t xml:space="preserve"> enviará al correo con el que se registraron en el sistema, las claves de acceso para poder participar en la subasta.</w:t>
      </w:r>
    </w:p>
    <w:p w14:paraId="0B7C0F5C" w14:textId="77777777" w:rsidR="00AD02B5" w:rsidRDefault="00AD02B5" w:rsidP="00060EAC">
      <w:pPr>
        <w:spacing w:after="240" w:line="240" w:lineRule="auto"/>
        <w:jc w:val="both"/>
        <w:rPr>
          <w:rFonts w:ascii="Arial" w:hAnsi="Arial" w:cs="Arial"/>
          <w:spacing w:val="8"/>
        </w:rPr>
      </w:pPr>
      <w:r w:rsidRPr="001C00A5">
        <w:rPr>
          <w:rFonts w:ascii="Arial" w:hAnsi="Arial" w:cs="Arial"/>
          <w:spacing w:val="8"/>
        </w:rPr>
        <w:t xml:space="preserve">La evaluación de las Ofertas de la </w:t>
      </w:r>
      <w:proofErr w:type="gramStart"/>
      <w:r w:rsidRPr="001C00A5">
        <w:rPr>
          <w:rFonts w:ascii="Arial" w:hAnsi="Arial" w:cs="Arial"/>
          <w:spacing w:val="8"/>
        </w:rPr>
        <w:t>subasta,</w:t>
      </w:r>
      <w:proofErr w:type="gramEnd"/>
      <w:r w:rsidRPr="001C00A5">
        <w:rPr>
          <w:rFonts w:ascii="Arial" w:hAnsi="Arial" w:cs="Arial"/>
          <w:spacing w:val="8"/>
        </w:rPr>
        <w:t xml:space="preserve"> se realizará con base al precio más bajo por partida.</w:t>
      </w:r>
    </w:p>
    <w:p w14:paraId="3165EEED" w14:textId="77777777" w:rsidR="001E15CF" w:rsidRPr="001E15CF" w:rsidRDefault="001E15CF" w:rsidP="001E15CF">
      <w:pPr>
        <w:spacing w:after="240" w:line="240" w:lineRule="auto"/>
        <w:jc w:val="both"/>
        <w:rPr>
          <w:rFonts w:ascii="Arial" w:hAnsi="Arial" w:cs="Arial"/>
          <w:spacing w:val="8"/>
        </w:rPr>
      </w:pPr>
      <w:bookmarkStart w:id="6" w:name="_Hlk27765110"/>
      <w:r w:rsidRPr="001E15CF">
        <w:rPr>
          <w:rFonts w:ascii="Arial" w:hAnsi="Arial" w:cs="Arial"/>
          <w:spacing w:val="8"/>
        </w:rPr>
        <w:t>La subasta electrónica se realizará conforme a lo siguiente:</w:t>
      </w:r>
    </w:p>
    <w:p w14:paraId="2E8BBDE9" w14:textId="77777777" w:rsidR="001E15CF" w:rsidRPr="001E15CF" w:rsidRDefault="001E15CF" w:rsidP="002C7279">
      <w:pPr>
        <w:numPr>
          <w:ilvl w:val="0"/>
          <w:numId w:val="20"/>
        </w:numPr>
        <w:spacing w:after="240" w:line="240" w:lineRule="auto"/>
        <w:jc w:val="both"/>
        <w:rPr>
          <w:rFonts w:ascii="Arial" w:hAnsi="Arial" w:cs="Arial"/>
          <w:spacing w:val="8"/>
        </w:rPr>
      </w:pPr>
      <w:r w:rsidRPr="001E15CF">
        <w:rPr>
          <w:rFonts w:ascii="Arial" w:hAnsi="Arial" w:cs="Arial"/>
          <w:spacing w:val="8"/>
        </w:rPr>
        <w:lastRenderedPageBreak/>
        <w:t>Por lo menos un minuto antes de la hora señalada para el inicio de presentación de las pujas, el Área Contratante enviará a los Concursantes, a través del Sistema Electrónico de Contrataciones o por correo electrónico, el aviso para participar en la subasta, comunicándoles el precio de salida, el tipo de subasta y cuando así sea conveniente para la Empresa Contratante, el Precio Máximo de Contratación. El Área Contratante podrá utilizar subastas ascendentes, subastas descendentes, o subastas al primer precio en Sobre Cerrado;</w:t>
      </w:r>
    </w:p>
    <w:p w14:paraId="420155E2" w14:textId="77777777" w:rsidR="00760A21" w:rsidRDefault="001E15CF" w:rsidP="002C7279">
      <w:pPr>
        <w:numPr>
          <w:ilvl w:val="0"/>
          <w:numId w:val="20"/>
        </w:numPr>
        <w:spacing w:after="240" w:line="240" w:lineRule="auto"/>
        <w:jc w:val="both"/>
        <w:rPr>
          <w:rFonts w:ascii="Arial" w:hAnsi="Arial" w:cs="Arial"/>
          <w:spacing w:val="8"/>
        </w:rPr>
      </w:pPr>
      <w:r w:rsidRPr="001E15CF">
        <w:rPr>
          <w:rFonts w:ascii="Arial" w:hAnsi="Arial" w:cs="Arial"/>
          <w:spacing w:val="8"/>
        </w:rPr>
        <w:t>Si el concurso abierto o invitación restringida se compone de varias partidas o grupos de partidas, el Área Contratante determinará si las pujas se harán individualmente</w:t>
      </w:r>
    </w:p>
    <w:p w14:paraId="48488875" w14:textId="77777777" w:rsidR="004D189E" w:rsidRPr="001E15CF" w:rsidRDefault="001E15CF" w:rsidP="00F0218A">
      <w:pPr>
        <w:spacing w:after="240" w:line="240" w:lineRule="auto"/>
        <w:ind w:left="851"/>
        <w:jc w:val="both"/>
        <w:rPr>
          <w:rFonts w:ascii="Arial" w:hAnsi="Arial" w:cs="Arial"/>
          <w:spacing w:val="8"/>
        </w:rPr>
      </w:pPr>
      <w:r w:rsidRPr="00760A21">
        <w:rPr>
          <w:rFonts w:ascii="Arial" w:hAnsi="Arial" w:cs="Arial"/>
          <w:spacing w:val="8"/>
        </w:rPr>
        <w:t>por cada una de las partidas o grupos o de manera simultánea, así como el orden en que se presentarán las subastas;</w:t>
      </w:r>
    </w:p>
    <w:p w14:paraId="21A7C3AD" w14:textId="77777777" w:rsidR="006D3857" w:rsidRPr="00E26B4D" w:rsidRDefault="001E15CF" w:rsidP="002C7279">
      <w:pPr>
        <w:numPr>
          <w:ilvl w:val="0"/>
          <w:numId w:val="20"/>
        </w:numPr>
        <w:spacing w:after="240" w:line="240" w:lineRule="auto"/>
        <w:jc w:val="both"/>
        <w:rPr>
          <w:rFonts w:ascii="Arial" w:hAnsi="Arial" w:cs="Arial"/>
          <w:spacing w:val="8"/>
        </w:rPr>
      </w:pPr>
      <w:r w:rsidRPr="001E15CF">
        <w:rPr>
          <w:rFonts w:ascii="Arial" w:hAnsi="Arial" w:cs="Arial"/>
          <w:spacing w:val="8"/>
        </w:rPr>
        <w:t xml:space="preserve">El Área Contratante podrá interrumpir la subasta de una partida o grupo de éstas, cuando se presenten problemas técnicos o por cualquier causa debidamente justificada que afecte el adecuado desarrollo de </w:t>
      </w:r>
      <w:proofErr w:type="gramStart"/>
      <w:r w:rsidRPr="001E15CF">
        <w:rPr>
          <w:rFonts w:ascii="Arial" w:hAnsi="Arial" w:cs="Arial"/>
          <w:spacing w:val="8"/>
        </w:rPr>
        <w:t>la misma</w:t>
      </w:r>
      <w:proofErr w:type="gramEnd"/>
      <w:r w:rsidRPr="001E15CF">
        <w:rPr>
          <w:rFonts w:ascii="Arial" w:hAnsi="Arial" w:cs="Arial"/>
          <w:spacing w:val="8"/>
        </w:rPr>
        <w:t>, y</w:t>
      </w:r>
    </w:p>
    <w:p w14:paraId="3C0A8F27" w14:textId="77777777" w:rsidR="001E15CF" w:rsidRPr="001E15CF" w:rsidRDefault="001E15CF" w:rsidP="002C7279">
      <w:pPr>
        <w:numPr>
          <w:ilvl w:val="0"/>
          <w:numId w:val="20"/>
        </w:numPr>
        <w:spacing w:after="240" w:line="240" w:lineRule="auto"/>
        <w:jc w:val="both"/>
        <w:rPr>
          <w:rFonts w:ascii="Arial" w:hAnsi="Arial" w:cs="Arial"/>
          <w:spacing w:val="8"/>
        </w:rPr>
      </w:pPr>
      <w:r w:rsidRPr="001E15CF">
        <w:rPr>
          <w:rFonts w:ascii="Arial" w:hAnsi="Arial" w:cs="Arial"/>
          <w:spacing w:val="8"/>
        </w:rPr>
        <w:t>Una vez concluida la presentación de pujas el Área Contratante emitirá el fallo correspondiente.</w:t>
      </w:r>
    </w:p>
    <w:bookmarkEnd w:id="6"/>
    <w:p w14:paraId="7C2293B2" w14:textId="77777777" w:rsidR="00FF204B" w:rsidRDefault="00AD02B5" w:rsidP="00060EAC">
      <w:pPr>
        <w:spacing w:after="240" w:line="240" w:lineRule="auto"/>
        <w:jc w:val="both"/>
        <w:rPr>
          <w:rFonts w:ascii="Arial" w:hAnsi="Arial" w:cs="Arial"/>
          <w:spacing w:val="8"/>
        </w:rPr>
      </w:pPr>
      <w:r w:rsidRPr="001C00A5">
        <w:rPr>
          <w:rFonts w:ascii="Arial" w:hAnsi="Arial" w:cs="Arial"/>
          <w:spacing w:val="8"/>
        </w:rPr>
        <w:t>Las partidas que no resulten adjudicadas dentro del proceso de las subastas serán declaradas desiertas, indicando los motivos, lo cual quedará asentado en el acta correspondiente.</w:t>
      </w:r>
    </w:p>
    <w:p w14:paraId="55890D46" w14:textId="77777777" w:rsidR="00AD02B5" w:rsidRPr="001C00A5" w:rsidRDefault="00AD02B5" w:rsidP="00060EAC">
      <w:pPr>
        <w:spacing w:after="240" w:line="240" w:lineRule="auto"/>
        <w:jc w:val="both"/>
        <w:rPr>
          <w:rFonts w:ascii="Arial" w:hAnsi="Arial" w:cs="Arial"/>
          <w:spacing w:val="8"/>
        </w:rPr>
      </w:pPr>
      <w:r w:rsidRPr="001C00A5">
        <w:rPr>
          <w:rFonts w:ascii="Arial" w:hAnsi="Arial" w:cs="Arial"/>
          <w:spacing w:val="8"/>
        </w:rPr>
        <w:t xml:space="preserve">El acta de resultado de las subastas se difundirá a través del Micrositio de Concursos de CFE ubicado en el sitio </w:t>
      </w:r>
      <w:hyperlink r:id="rId41" w:history="1">
        <w:r w:rsidR="00060EAC" w:rsidRPr="001C00A5">
          <w:rPr>
            <w:rStyle w:val="Hipervnculo"/>
            <w:rFonts w:ascii="Arial" w:hAnsi="Arial" w:cs="Arial"/>
            <w:color w:val="auto"/>
            <w:spacing w:val="8"/>
          </w:rPr>
          <w:t>https://msc.cfe.mx</w:t>
        </w:r>
      </w:hyperlink>
      <w:r w:rsidRPr="001C00A5">
        <w:rPr>
          <w:rFonts w:ascii="Arial" w:hAnsi="Arial" w:cs="Arial"/>
          <w:spacing w:val="8"/>
        </w:rPr>
        <w:t>, el mismo día de su celebración, lo cual surtirá efecto de notificación personal.</w:t>
      </w:r>
    </w:p>
    <w:p w14:paraId="05CF08C8" w14:textId="77777777" w:rsidR="007E6ABF" w:rsidRPr="001C00A5" w:rsidRDefault="00B65A49" w:rsidP="00C870D1">
      <w:pPr>
        <w:spacing w:after="240" w:line="240" w:lineRule="auto"/>
        <w:jc w:val="both"/>
        <w:rPr>
          <w:rFonts w:ascii="Arial" w:hAnsi="Arial" w:cs="Arial"/>
          <w:spacing w:val="8"/>
        </w:rPr>
      </w:pPr>
      <w:r w:rsidRPr="001C00A5">
        <w:rPr>
          <w:rFonts w:ascii="Arial" w:hAnsi="Arial" w:cs="Arial"/>
          <w:b/>
          <w:spacing w:val="8"/>
        </w:rPr>
        <w:t>V.</w:t>
      </w:r>
      <w:r w:rsidR="007F5E33">
        <w:rPr>
          <w:rFonts w:ascii="Arial" w:hAnsi="Arial" w:cs="Arial"/>
          <w:b/>
          <w:spacing w:val="8"/>
        </w:rPr>
        <w:t>5</w:t>
      </w:r>
      <w:r w:rsidRPr="001C00A5">
        <w:rPr>
          <w:rFonts w:ascii="Arial" w:hAnsi="Arial" w:cs="Arial"/>
          <w:b/>
          <w:spacing w:val="8"/>
        </w:rPr>
        <w:tab/>
        <w:t>Causas de rechazo</w:t>
      </w:r>
    </w:p>
    <w:p w14:paraId="729085AB" w14:textId="77777777" w:rsidR="000A500C" w:rsidRPr="000A500C" w:rsidRDefault="000A500C" w:rsidP="000A500C">
      <w:pPr>
        <w:spacing w:after="240" w:line="240" w:lineRule="auto"/>
        <w:jc w:val="both"/>
        <w:rPr>
          <w:rFonts w:ascii="Arial" w:hAnsi="Arial" w:cs="Arial"/>
          <w:spacing w:val="8"/>
        </w:rPr>
      </w:pPr>
      <w:bookmarkStart w:id="7" w:name="_Hlk27765153"/>
      <w:r w:rsidRPr="000A500C">
        <w:rPr>
          <w:rFonts w:ascii="Arial" w:hAnsi="Arial" w:cs="Arial"/>
          <w:spacing w:val="8"/>
        </w:rPr>
        <w:t xml:space="preserve">La documentación legal y administrativa, oferta técnica y oferta económica, serán evaluadas conforme al criterio establecido en este Pliego de Requisitos. La </w:t>
      </w:r>
      <w:r w:rsidR="006C64EB" w:rsidRPr="00E21565">
        <w:rPr>
          <w:rFonts w:ascii="Arial" w:hAnsi="Arial" w:cs="Arial"/>
          <w:b/>
          <w:spacing w:val="8"/>
        </w:rPr>
        <w:t xml:space="preserve">CFE Empresa Productiva Subsidiaria, </w:t>
      </w:r>
      <w:r w:rsidR="006C64EB">
        <w:rPr>
          <w:rFonts w:ascii="Arial" w:hAnsi="Arial" w:cs="Arial"/>
          <w:b/>
          <w:spacing w:val="8"/>
        </w:rPr>
        <w:t xml:space="preserve">Distribución Valle de </w:t>
      </w:r>
      <w:r w:rsidR="00D6407B">
        <w:rPr>
          <w:rFonts w:ascii="Arial" w:hAnsi="Arial" w:cs="Arial"/>
          <w:b/>
          <w:spacing w:val="8"/>
        </w:rPr>
        <w:t>México</w:t>
      </w:r>
      <w:r w:rsidR="006C64EB">
        <w:rPr>
          <w:rFonts w:ascii="Arial" w:hAnsi="Arial" w:cs="Arial"/>
          <w:b/>
          <w:spacing w:val="8"/>
        </w:rPr>
        <w:t xml:space="preserve"> Sur</w:t>
      </w:r>
      <w:r w:rsidRPr="000A500C">
        <w:rPr>
          <w:rFonts w:ascii="Arial" w:hAnsi="Arial" w:cs="Arial"/>
          <w:spacing w:val="8"/>
        </w:rPr>
        <w:t xml:space="preserve"> rechazará cualquier oferta si ésta no cuenta en tiempo y forma con los requisitos legales, administrativos, técnicos y/o económicos establecidos en el presente concurso.</w:t>
      </w:r>
    </w:p>
    <w:p w14:paraId="2D64E6FC" w14:textId="77777777" w:rsidR="000A500C" w:rsidRPr="000A500C" w:rsidRDefault="000A500C" w:rsidP="000A500C">
      <w:pPr>
        <w:spacing w:after="240" w:line="240" w:lineRule="auto"/>
        <w:jc w:val="both"/>
        <w:rPr>
          <w:rFonts w:ascii="Arial" w:hAnsi="Arial" w:cs="Arial"/>
          <w:spacing w:val="8"/>
        </w:rPr>
      </w:pPr>
      <w:r w:rsidRPr="000A500C">
        <w:rPr>
          <w:rFonts w:ascii="Arial" w:hAnsi="Arial" w:cs="Arial"/>
          <w:spacing w:val="8"/>
        </w:rPr>
        <w:t xml:space="preserve">Lo anterior, además de incurrir en cualquiera de las causas de rechazo establecidas en el </w:t>
      </w:r>
      <w:r w:rsidRPr="000A500C">
        <w:rPr>
          <w:rFonts w:ascii="Arial" w:hAnsi="Arial" w:cs="Arial"/>
          <w:b/>
          <w:spacing w:val="8"/>
        </w:rPr>
        <w:t>Anexo 6</w:t>
      </w:r>
      <w:r w:rsidRPr="000A500C">
        <w:rPr>
          <w:rFonts w:ascii="Arial" w:hAnsi="Arial" w:cs="Arial"/>
          <w:spacing w:val="8"/>
        </w:rPr>
        <w:t xml:space="preserve"> de este Pliego de Requisitos.</w:t>
      </w:r>
    </w:p>
    <w:bookmarkEnd w:id="7"/>
    <w:p w14:paraId="12FE20C0" w14:textId="77777777" w:rsidR="00DB3234" w:rsidRPr="001C00A5" w:rsidRDefault="00B65A49" w:rsidP="00C870D1">
      <w:pPr>
        <w:spacing w:after="240" w:line="240" w:lineRule="auto"/>
        <w:jc w:val="both"/>
        <w:rPr>
          <w:rFonts w:ascii="Arial" w:hAnsi="Arial" w:cs="Arial"/>
          <w:spacing w:val="8"/>
        </w:rPr>
      </w:pPr>
      <w:r w:rsidRPr="001C00A5">
        <w:rPr>
          <w:rFonts w:ascii="Arial" w:hAnsi="Arial" w:cs="Arial"/>
          <w:b/>
          <w:spacing w:val="8"/>
        </w:rPr>
        <w:t>V</w:t>
      </w:r>
      <w:r w:rsidR="0096701C" w:rsidRPr="001C00A5">
        <w:rPr>
          <w:rFonts w:ascii="Arial" w:hAnsi="Arial" w:cs="Arial"/>
          <w:b/>
          <w:spacing w:val="8"/>
        </w:rPr>
        <w:t>I.</w:t>
      </w:r>
      <w:r w:rsidRPr="001C00A5">
        <w:rPr>
          <w:rFonts w:ascii="Arial" w:hAnsi="Arial" w:cs="Arial"/>
          <w:b/>
          <w:spacing w:val="8"/>
        </w:rPr>
        <w:tab/>
        <w:t>Criterios de desempate</w:t>
      </w:r>
    </w:p>
    <w:p w14:paraId="3A3B1900" w14:textId="77777777" w:rsidR="00B65A49" w:rsidRPr="001C00A5" w:rsidRDefault="00B65A49" w:rsidP="00B65A49">
      <w:pPr>
        <w:spacing w:after="240" w:line="240" w:lineRule="auto"/>
        <w:jc w:val="both"/>
        <w:rPr>
          <w:rFonts w:ascii="Arial" w:hAnsi="Arial" w:cs="Arial"/>
          <w:spacing w:val="8"/>
        </w:rPr>
      </w:pPr>
      <w:r w:rsidRPr="001C00A5">
        <w:rPr>
          <w:rFonts w:ascii="Arial" w:hAnsi="Arial" w:cs="Arial"/>
          <w:spacing w:val="8"/>
        </w:rPr>
        <w:t>Si durante la evaluación de las ofertas económicas se presentara un empate los criterios que se aplicarán serán los que a continuación se señalan, en el orden que se indican:</w:t>
      </w:r>
    </w:p>
    <w:p w14:paraId="083AF822" w14:textId="2959A281" w:rsidR="00D6407B" w:rsidRDefault="00D6407B" w:rsidP="002C7279">
      <w:pPr>
        <w:pStyle w:val="Prrafodelista"/>
        <w:numPr>
          <w:ilvl w:val="0"/>
          <w:numId w:val="23"/>
        </w:numPr>
        <w:spacing w:after="240" w:line="240" w:lineRule="auto"/>
        <w:jc w:val="both"/>
        <w:rPr>
          <w:rFonts w:ascii="Arial" w:hAnsi="Arial" w:cs="Arial"/>
          <w:spacing w:val="8"/>
        </w:rPr>
      </w:pPr>
      <w:r w:rsidRPr="00585479">
        <w:rPr>
          <w:rFonts w:ascii="Arial" w:hAnsi="Arial" w:cs="Arial"/>
          <w:b/>
          <w:spacing w:val="8"/>
        </w:rPr>
        <w:t>Contraofertas.</w:t>
      </w:r>
      <w:r w:rsidRPr="00585479">
        <w:rPr>
          <w:rFonts w:ascii="Arial" w:hAnsi="Arial" w:cs="Arial"/>
          <w:spacing w:val="8"/>
        </w:rPr>
        <w:t xml:space="preserve"> Se deberá de llevar a cabo una negociación directa con los Concursantes que resultaron con Ofertas empatadas, a fin de que en ese momento presenten una contraoferta en Sobre Cerrado que serán solicitadas por medio del Micrositio de Concursos </w:t>
      </w:r>
      <w:hyperlink r:id="rId42" w:history="1">
        <w:r w:rsidRPr="00585479">
          <w:rPr>
            <w:rStyle w:val="Hipervnculo"/>
            <w:rFonts w:ascii="Arial" w:hAnsi="Arial" w:cs="Arial"/>
            <w:color w:val="auto"/>
            <w:spacing w:val="8"/>
          </w:rPr>
          <w:t>https://msc.cfe.mx</w:t>
        </w:r>
      </w:hyperlink>
      <w:r w:rsidRPr="00585479">
        <w:rPr>
          <w:rFonts w:ascii="Arial" w:hAnsi="Arial" w:cs="Arial"/>
          <w:spacing w:val="8"/>
        </w:rPr>
        <w:t xml:space="preserve"> con un mejor precio respecto al Ofertado originalmente, y se levantará un acta de dicho evento en el que se indiquen las </w:t>
      </w:r>
      <w:r w:rsidRPr="00585479">
        <w:rPr>
          <w:rFonts w:ascii="Arial" w:hAnsi="Arial" w:cs="Arial"/>
          <w:spacing w:val="8"/>
        </w:rPr>
        <w:lastRenderedPageBreak/>
        <w:t>condiciones generales del desarrollo, así como el nombre y forma de los servidores públicos involucrados;</w:t>
      </w:r>
    </w:p>
    <w:p w14:paraId="6EBBE4BC" w14:textId="77777777" w:rsidR="0096567C" w:rsidRPr="00585479" w:rsidRDefault="0096567C" w:rsidP="0096567C">
      <w:pPr>
        <w:pStyle w:val="Prrafodelista"/>
        <w:spacing w:after="240" w:line="240" w:lineRule="auto"/>
        <w:ind w:left="854"/>
        <w:jc w:val="both"/>
        <w:rPr>
          <w:rFonts w:ascii="Arial" w:hAnsi="Arial" w:cs="Arial"/>
          <w:spacing w:val="8"/>
        </w:rPr>
      </w:pPr>
    </w:p>
    <w:p w14:paraId="594DEFBD" w14:textId="3942F124" w:rsidR="00D6407B" w:rsidRDefault="00D6407B" w:rsidP="002C7279">
      <w:pPr>
        <w:pStyle w:val="Prrafodelista"/>
        <w:numPr>
          <w:ilvl w:val="0"/>
          <w:numId w:val="23"/>
        </w:numPr>
        <w:spacing w:after="240" w:line="240" w:lineRule="auto"/>
        <w:jc w:val="both"/>
        <w:rPr>
          <w:rFonts w:ascii="Arial" w:hAnsi="Arial" w:cs="Arial"/>
          <w:spacing w:val="8"/>
        </w:rPr>
      </w:pPr>
      <w:r w:rsidRPr="00585479">
        <w:rPr>
          <w:rFonts w:ascii="Arial" w:hAnsi="Arial" w:cs="Arial"/>
          <w:b/>
          <w:spacing w:val="8"/>
        </w:rPr>
        <w:t xml:space="preserve">Características </w:t>
      </w:r>
      <w:proofErr w:type="gramStart"/>
      <w:r w:rsidRPr="00585479">
        <w:rPr>
          <w:rFonts w:ascii="Arial" w:hAnsi="Arial" w:cs="Arial"/>
          <w:b/>
          <w:spacing w:val="8"/>
        </w:rPr>
        <w:t>técnicas</w:t>
      </w:r>
      <w:r w:rsidRPr="00585479">
        <w:rPr>
          <w:rFonts w:ascii="Arial" w:hAnsi="Arial" w:cs="Arial"/>
          <w:spacing w:val="8"/>
        </w:rPr>
        <w:t>.-</w:t>
      </w:r>
      <w:proofErr w:type="gramEnd"/>
      <w:r w:rsidRPr="00585479">
        <w:rPr>
          <w:rFonts w:ascii="Arial" w:hAnsi="Arial" w:cs="Arial"/>
          <w:spacing w:val="8"/>
        </w:rPr>
        <w:t xml:space="preserve"> Para el caso de centrales de generación, o si se enuncia la aplicación de este criterio en el Pliego de Requisitos, el empate se podrá resolver a favor del Concursante que ofrezca características técnicas superiores para la Empresa Contratante, de acuerdo con lo establecido en el Pliego de Requisitos</w:t>
      </w:r>
    </w:p>
    <w:p w14:paraId="5829BAD5" w14:textId="77777777" w:rsidR="0096567C" w:rsidRPr="0096567C" w:rsidRDefault="0096567C" w:rsidP="0096567C">
      <w:pPr>
        <w:spacing w:after="240" w:line="240" w:lineRule="auto"/>
        <w:jc w:val="both"/>
        <w:rPr>
          <w:rFonts w:ascii="Arial" w:hAnsi="Arial" w:cs="Arial"/>
          <w:spacing w:val="8"/>
        </w:rPr>
      </w:pPr>
    </w:p>
    <w:p w14:paraId="1DF31921" w14:textId="77777777" w:rsidR="00D6407B" w:rsidRDefault="00D6407B" w:rsidP="002C7279">
      <w:pPr>
        <w:pStyle w:val="Prrafodelista"/>
        <w:numPr>
          <w:ilvl w:val="0"/>
          <w:numId w:val="23"/>
        </w:numPr>
        <w:spacing w:after="240" w:line="240" w:lineRule="auto"/>
        <w:jc w:val="both"/>
        <w:rPr>
          <w:rFonts w:ascii="Arial" w:hAnsi="Arial" w:cs="Arial"/>
          <w:spacing w:val="8"/>
        </w:rPr>
      </w:pPr>
      <w:r w:rsidRPr="00585479">
        <w:rPr>
          <w:rFonts w:ascii="Arial" w:hAnsi="Arial" w:cs="Arial"/>
          <w:b/>
          <w:spacing w:val="8"/>
        </w:rPr>
        <w:t xml:space="preserve">Preferencia a </w:t>
      </w:r>
      <w:proofErr w:type="gramStart"/>
      <w:r w:rsidRPr="00585479">
        <w:rPr>
          <w:rFonts w:ascii="Arial" w:hAnsi="Arial" w:cs="Arial"/>
          <w:b/>
          <w:spacing w:val="8"/>
        </w:rPr>
        <w:t>MIPYMES.-</w:t>
      </w:r>
      <w:proofErr w:type="gramEnd"/>
      <w:r w:rsidRPr="00585479">
        <w:rPr>
          <w:rFonts w:ascii="Arial" w:hAnsi="Arial" w:cs="Arial"/>
          <w:spacing w:val="8"/>
        </w:rPr>
        <w:t xml:space="preserve"> En caso de persistir el empate se dará preferencia a MIPYMES, en el orden de la estratificación respectiva. </w:t>
      </w:r>
    </w:p>
    <w:p w14:paraId="1217B6F2" w14:textId="77777777" w:rsidR="00D6407B" w:rsidRPr="00585479" w:rsidRDefault="00D6407B" w:rsidP="00D6407B">
      <w:pPr>
        <w:pStyle w:val="Prrafodelista"/>
        <w:spacing w:after="240" w:line="240" w:lineRule="auto"/>
        <w:ind w:left="854"/>
        <w:jc w:val="both"/>
        <w:rPr>
          <w:rFonts w:ascii="Arial" w:hAnsi="Arial" w:cs="Arial"/>
          <w:spacing w:val="8"/>
        </w:rPr>
      </w:pPr>
    </w:p>
    <w:p w14:paraId="32D21EFB" w14:textId="77777777" w:rsidR="00D6407B" w:rsidRDefault="00D6407B" w:rsidP="00D6407B">
      <w:pPr>
        <w:pStyle w:val="Prrafodelista"/>
        <w:spacing w:after="240" w:line="240" w:lineRule="auto"/>
        <w:ind w:left="854"/>
        <w:jc w:val="both"/>
        <w:rPr>
          <w:rFonts w:ascii="Arial" w:hAnsi="Arial" w:cs="Arial"/>
          <w:spacing w:val="8"/>
        </w:rPr>
      </w:pPr>
      <w:r w:rsidRPr="00585479">
        <w:rPr>
          <w:rFonts w:ascii="Arial" w:hAnsi="Arial" w:cs="Arial"/>
          <w:spacing w:val="8"/>
        </w:rPr>
        <w:t xml:space="preserve">El criterio de desempate a que se refiere esta </w:t>
      </w:r>
      <w:proofErr w:type="gramStart"/>
      <w:r w:rsidRPr="00585479">
        <w:rPr>
          <w:rFonts w:ascii="Arial" w:hAnsi="Arial" w:cs="Arial"/>
          <w:spacing w:val="8"/>
        </w:rPr>
        <w:t>fracción,</w:t>
      </w:r>
      <w:proofErr w:type="gramEnd"/>
      <w:r w:rsidRPr="00585479">
        <w:rPr>
          <w:rFonts w:ascii="Arial" w:hAnsi="Arial" w:cs="Arial"/>
          <w:spacing w:val="8"/>
        </w:rPr>
        <w:t xml:space="preserve"> sólo será aplicable cuando en el Pliego de Requisitos se establezca como condición que los Concursantes sean de nacionalidad mexicana</w:t>
      </w:r>
      <w:r>
        <w:rPr>
          <w:rFonts w:ascii="Arial" w:hAnsi="Arial" w:cs="Arial"/>
          <w:spacing w:val="8"/>
        </w:rPr>
        <w:t>.</w:t>
      </w:r>
    </w:p>
    <w:p w14:paraId="41FB5E72" w14:textId="77777777" w:rsidR="004D189E" w:rsidRDefault="004D189E" w:rsidP="00D6407B">
      <w:pPr>
        <w:pStyle w:val="Prrafodelista"/>
        <w:spacing w:after="240" w:line="240" w:lineRule="auto"/>
        <w:ind w:left="854"/>
        <w:jc w:val="both"/>
        <w:rPr>
          <w:rFonts w:ascii="Arial" w:hAnsi="Arial" w:cs="Arial"/>
          <w:spacing w:val="8"/>
        </w:rPr>
      </w:pPr>
    </w:p>
    <w:p w14:paraId="63631E64" w14:textId="77777777" w:rsidR="00D6407B" w:rsidRPr="0058318D" w:rsidRDefault="00D6407B" w:rsidP="00D6407B">
      <w:pPr>
        <w:spacing w:after="240" w:line="240" w:lineRule="auto"/>
        <w:ind w:left="851" w:hanging="567"/>
        <w:jc w:val="both"/>
        <w:rPr>
          <w:rFonts w:ascii="Arial" w:hAnsi="Arial" w:cs="Arial"/>
          <w:spacing w:val="8"/>
        </w:rPr>
      </w:pPr>
      <w:r>
        <w:rPr>
          <w:rFonts w:ascii="Arial" w:hAnsi="Arial" w:cs="Arial"/>
          <w:b/>
          <w:spacing w:val="8"/>
        </w:rPr>
        <w:t>d</w:t>
      </w:r>
      <w:r w:rsidRPr="0058318D">
        <w:rPr>
          <w:rFonts w:ascii="Arial" w:hAnsi="Arial" w:cs="Arial"/>
          <w:b/>
          <w:spacing w:val="8"/>
        </w:rPr>
        <w:t>.</w:t>
      </w:r>
      <w:r w:rsidRPr="0058318D">
        <w:rPr>
          <w:rFonts w:ascii="Arial" w:hAnsi="Arial" w:cs="Arial"/>
          <w:b/>
          <w:spacing w:val="8"/>
        </w:rPr>
        <w:tab/>
        <w:t>Sorteo Manual por Insaculación.</w:t>
      </w:r>
      <w:r w:rsidRPr="0058318D">
        <w:rPr>
          <w:rFonts w:ascii="Arial" w:hAnsi="Arial" w:cs="Arial"/>
          <w:spacing w:val="8"/>
        </w:rPr>
        <w:t xml:space="preserve"> En caso de persistir el empate, se procederá a realizar un sorteo manual por insaculación, donde en una urna, se introducirán boletos con un número, que corresponderá al lugar que ocuparán los Concursantes que resultaron empatados </w:t>
      </w:r>
      <w:proofErr w:type="gramStart"/>
      <w:r w:rsidRPr="0058318D">
        <w:rPr>
          <w:rFonts w:ascii="Arial" w:hAnsi="Arial" w:cs="Arial"/>
          <w:spacing w:val="8"/>
        </w:rPr>
        <w:t>de acuerdo al</w:t>
      </w:r>
      <w:proofErr w:type="gramEnd"/>
      <w:r w:rsidRPr="0058318D">
        <w:rPr>
          <w:rFonts w:ascii="Arial" w:hAnsi="Arial" w:cs="Arial"/>
          <w:spacing w:val="8"/>
        </w:rPr>
        <w:t xml:space="preserve"> boleto que seleccionen en la urna.</w:t>
      </w:r>
    </w:p>
    <w:p w14:paraId="6C91E081" w14:textId="77777777" w:rsidR="00366460" w:rsidRPr="001C00A5" w:rsidRDefault="00D6407B" w:rsidP="004D189E">
      <w:pPr>
        <w:spacing w:after="240" w:line="240" w:lineRule="auto"/>
        <w:ind w:left="851"/>
        <w:jc w:val="both"/>
        <w:rPr>
          <w:rFonts w:ascii="Arial" w:hAnsi="Arial" w:cs="Arial"/>
          <w:spacing w:val="8"/>
        </w:rPr>
      </w:pPr>
      <w:r w:rsidRPr="0058318D">
        <w:rPr>
          <w:rFonts w:ascii="Arial" w:hAnsi="Arial" w:cs="Arial"/>
          <w:spacing w:val="8"/>
        </w:rPr>
        <w:t>Si derivado de la evaluación económica se obtuviera un empate de dos o más Ofertas, la adjudicación se efectuará a favor del Concursante que resulte ganador del sorteo manual por insaculación que celebre la contratante en el propio acto de fallo; en caso de que el fallo no se celebre en junta pública se requerirá, previa invitación, la presencia de los Concursantes, de un representante de Auditoría Interna de CFE, y se levantará acta que firmarán los asistentes, sin que la inasistencia o la falta de firma de los Concursantes invalide el acto</w:t>
      </w:r>
      <w:r w:rsidR="00366460">
        <w:rPr>
          <w:rFonts w:ascii="Arial" w:hAnsi="Arial" w:cs="Arial"/>
          <w:spacing w:val="8"/>
        </w:rPr>
        <w:t>.</w:t>
      </w:r>
    </w:p>
    <w:p w14:paraId="335EB092" w14:textId="77777777" w:rsidR="00B65A49" w:rsidRPr="001C00A5" w:rsidRDefault="0096701C" w:rsidP="008B6742">
      <w:pPr>
        <w:spacing w:after="240" w:line="240" w:lineRule="auto"/>
        <w:jc w:val="both"/>
        <w:rPr>
          <w:rFonts w:ascii="Arial" w:hAnsi="Arial" w:cs="Arial"/>
          <w:b/>
          <w:spacing w:val="8"/>
        </w:rPr>
      </w:pPr>
      <w:r w:rsidRPr="001C00A5">
        <w:rPr>
          <w:rFonts w:ascii="Arial" w:hAnsi="Arial" w:cs="Arial"/>
          <w:b/>
          <w:spacing w:val="8"/>
        </w:rPr>
        <w:t>VII.</w:t>
      </w:r>
      <w:r w:rsidRPr="001C00A5">
        <w:rPr>
          <w:rFonts w:ascii="Arial" w:hAnsi="Arial" w:cs="Arial"/>
          <w:b/>
          <w:spacing w:val="8"/>
        </w:rPr>
        <w:tab/>
        <w:t>Notificación del Fallo</w:t>
      </w:r>
    </w:p>
    <w:p w14:paraId="52A8A6AE" w14:textId="77777777" w:rsidR="00FF204B" w:rsidRPr="001C00A5" w:rsidRDefault="0096701C" w:rsidP="0096701C">
      <w:pPr>
        <w:spacing w:after="240" w:line="240" w:lineRule="auto"/>
        <w:jc w:val="both"/>
        <w:rPr>
          <w:rFonts w:ascii="Arial" w:hAnsi="Arial" w:cs="Arial"/>
          <w:spacing w:val="8"/>
        </w:rPr>
      </w:pPr>
      <w:r w:rsidRPr="001C00A5">
        <w:rPr>
          <w:rFonts w:ascii="Arial" w:hAnsi="Arial" w:cs="Arial"/>
          <w:spacing w:val="8"/>
        </w:rPr>
        <w:t xml:space="preserve">Una vez que el </w:t>
      </w:r>
      <w:r w:rsidR="0000001A" w:rsidRPr="001C00A5">
        <w:rPr>
          <w:rFonts w:ascii="Arial" w:hAnsi="Arial" w:cs="Arial"/>
          <w:spacing w:val="8"/>
        </w:rPr>
        <w:t>Área Requirente</w:t>
      </w:r>
      <w:r w:rsidRPr="001C00A5">
        <w:rPr>
          <w:rFonts w:ascii="Arial" w:hAnsi="Arial" w:cs="Arial"/>
          <w:spacing w:val="8"/>
        </w:rPr>
        <w:t xml:space="preserve"> y el </w:t>
      </w:r>
      <w:r w:rsidR="0000001A" w:rsidRPr="001C00A5">
        <w:rPr>
          <w:rFonts w:ascii="Arial" w:hAnsi="Arial" w:cs="Arial"/>
          <w:spacing w:val="8"/>
        </w:rPr>
        <w:t>Área Contratante</w:t>
      </w:r>
      <w:r w:rsidRPr="001C00A5">
        <w:rPr>
          <w:rFonts w:ascii="Arial" w:hAnsi="Arial" w:cs="Arial"/>
          <w:spacing w:val="8"/>
        </w:rPr>
        <w:t xml:space="preserve"> </w:t>
      </w:r>
      <w:r w:rsidR="00BD4679" w:rsidRPr="001C00A5">
        <w:rPr>
          <w:rFonts w:ascii="Arial" w:hAnsi="Arial" w:cs="Arial"/>
          <w:spacing w:val="8"/>
        </w:rPr>
        <w:t xml:space="preserve">dentro del ámbito de su competencia, </w:t>
      </w:r>
      <w:r w:rsidRPr="001C00A5">
        <w:rPr>
          <w:rFonts w:ascii="Arial" w:hAnsi="Arial" w:cs="Arial"/>
          <w:spacing w:val="8"/>
        </w:rPr>
        <w:t xml:space="preserve">hayan hecho la evaluación de las ofertas, se dará a conocer el resultado de la evaluación con base en el cual se emitirá el fallo en el que se indicará el </w:t>
      </w:r>
      <w:r w:rsidR="002820A5" w:rsidRPr="001C00A5">
        <w:rPr>
          <w:rFonts w:ascii="Arial" w:hAnsi="Arial" w:cs="Arial"/>
          <w:spacing w:val="8"/>
        </w:rPr>
        <w:t>Concursante</w:t>
      </w:r>
      <w:r w:rsidRPr="001C00A5">
        <w:rPr>
          <w:rFonts w:ascii="Arial" w:hAnsi="Arial" w:cs="Arial"/>
          <w:spacing w:val="8"/>
        </w:rPr>
        <w:t xml:space="preserve"> que fue adjudicado porque su oferta cumplió con los requisitos técnicos, económicos, legales y administrativos, establecidos en este pliego de requisitos y por tanto garantiza satisfactoriamente el cumplimiento de las obligaciones respectivas</w:t>
      </w:r>
      <w:r w:rsidR="006A11E5" w:rsidRPr="001C00A5">
        <w:rPr>
          <w:rFonts w:ascii="Arial" w:hAnsi="Arial" w:cs="Arial"/>
          <w:spacing w:val="8"/>
        </w:rPr>
        <w:t>.</w:t>
      </w:r>
    </w:p>
    <w:p w14:paraId="2B0F52A7" w14:textId="5744E550" w:rsidR="0096701C" w:rsidRPr="001C00A5" w:rsidRDefault="0096701C" w:rsidP="0096701C">
      <w:pPr>
        <w:spacing w:after="240" w:line="240" w:lineRule="auto"/>
        <w:jc w:val="both"/>
        <w:rPr>
          <w:rFonts w:ascii="Arial" w:hAnsi="Arial" w:cs="Arial"/>
          <w:spacing w:val="8"/>
        </w:rPr>
      </w:pPr>
      <w:r w:rsidRPr="001C00A5">
        <w:rPr>
          <w:rFonts w:ascii="Arial" w:hAnsi="Arial" w:cs="Arial"/>
          <w:spacing w:val="8"/>
        </w:rPr>
        <w:t xml:space="preserve">El fallo se dará a conocer en la fecha, hora y lugar </w:t>
      </w:r>
      <w:r w:rsidR="00757951" w:rsidRPr="001C00A5">
        <w:rPr>
          <w:rFonts w:ascii="Arial" w:hAnsi="Arial" w:cs="Arial"/>
          <w:spacing w:val="8"/>
        </w:rPr>
        <w:t>indicados</w:t>
      </w:r>
      <w:r w:rsidRPr="001C00A5">
        <w:rPr>
          <w:rFonts w:ascii="Arial" w:hAnsi="Arial" w:cs="Arial"/>
          <w:spacing w:val="8"/>
        </w:rPr>
        <w:t xml:space="preserve"> en numeral </w:t>
      </w:r>
      <w:r w:rsidRPr="001C00A5">
        <w:rPr>
          <w:rFonts w:ascii="Arial" w:hAnsi="Arial" w:cs="Arial"/>
          <w:b/>
          <w:spacing w:val="8"/>
        </w:rPr>
        <w:t>III.</w:t>
      </w:r>
      <w:r w:rsidR="00CA3062">
        <w:rPr>
          <w:rFonts w:ascii="Arial" w:hAnsi="Arial" w:cs="Arial"/>
          <w:b/>
          <w:spacing w:val="8"/>
        </w:rPr>
        <w:t>3</w:t>
      </w:r>
      <w:r w:rsidRPr="001C00A5">
        <w:rPr>
          <w:rFonts w:ascii="Arial" w:hAnsi="Arial" w:cs="Arial"/>
          <w:b/>
          <w:spacing w:val="8"/>
        </w:rPr>
        <w:t xml:space="preserve"> </w:t>
      </w:r>
      <w:r w:rsidR="00757951" w:rsidRPr="001C00A5">
        <w:rPr>
          <w:rFonts w:ascii="Arial" w:hAnsi="Arial" w:cs="Arial"/>
          <w:b/>
          <w:spacing w:val="8"/>
        </w:rPr>
        <w:t>Calendario de las Etapas del Procedimiento</w:t>
      </w:r>
      <w:r w:rsidR="00757951" w:rsidRPr="001C00A5">
        <w:rPr>
          <w:rFonts w:ascii="Arial" w:hAnsi="Arial" w:cs="Arial"/>
          <w:spacing w:val="8"/>
        </w:rPr>
        <w:t xml:space="preserve"> </w:t>
      </w:r>
      <w:r w:rsidRPr="001C00A5">
        <w:rPr>
          <w:rFonts w:ascii="Arial" w:hAnsi="Arial" w:cs="Arial"/>
          <w:spacing w:val="8"/>
        </w:rPr>
        <w:t xml:space="preserve">de este Pliego de Requisitos, o conforme a lo indicado en el acta de resultado técnico y apertura de ofertas económicas. En el acta de fallo se indicará el nombre de los </w:t>
      </w:r>
      <w:r w:rsidR="002820A5" w:rsidRPr="001C00A5">
        <w:rPr>
          <w:rFonts w:ascii="Arial" w:hAnsi="Arial" w:cs="Arial"/>
          <w:spacing w:val="8"/>
        </w:rPr>
        <w:t>Concursantes</w:t>
      </w:r>
      <w:r w:rsidRPr="001C00A5">
        <w:rPr>
          <w:rFonts w:ascii="Arial" w:hAnsi="Arial" w:cs="Arial"/>
          <w:spacing w:val="8"/>
        </w:rPr>
        <w:t xml:space="preserve"> adjudicados, así como las razones por las cuales no fueron elegidas las demás ofertas y la fecha, hora y lugar en que deberá ser firmado el</w:t>
      </w:r>
      <w:r w:rsidR="000B58A0" w:rsidRPr="001C00A5">
        <w:rPr>
          <w:rFonts w:ascii="Arial" w:hAnsi="Arial" w:cs="Arial"/>
          <w:spacing w:val="8"/>
        </w:rPr>
        <w:t xml:space="preserve"> c</w:t>
      </w:r>
      <w:r w:rsidRPr="001C00A5">
        <w:rPr>
          <w:rFonts w:ascii="Arial" w:hAnsi="Arial" w:cs="Arial"/>
          <w:spacing w:val="8"/>
        </w:rPr>
        <w:t>ontrato, en términos de lo dispuesto en la disp</w:t>
      </w:r>
      <w:r w:rsidR="00757951" w:rsidRPr="001C00A5">
        <w:rPr>
          <w:rFonts w:ascii="Arial" w:hAnsi="Arial" w:cs="Arial"/>
          <w:spacing w:val="8"/>
        </w:rPr>
        <w:t>osición 42 de las Disposiciones</w:t>
      </w:r>
      <w:r w:rsidR="005D08DA" w:rsidRPr="001C00A5">
        <w:rPr>
          <w:rFonts w:ascii="Arial" w:hAnsi="Arial" w:cs="Arial"/>
          <w:spacing w:val="8"/>
        </w:rPr>
        <w:t>.</w:t>
      </w:r>
    </w:p>
    <w:p w14:paraId="05E2AAA9" w14:textId="77777777" w:rsidR="0096701C" w:rsidRPr="001C00A5" w:rsidRDefault="0096701C" w:rsidP="0096701C">
      <w:pPr>
        <w:spacing w:after="240" w:line="240" w:lineRule="auto"/>
        <w:jc w:val="both"/>
        <w:rPr>
          <w:rFonts w:ascii="Arial" w:hAnsi="Arial" w:cs="Arial"/>
          <w:spacing w:val="8"/>
        </w:rPr>
      </w:pPr>
      <w:r w:rsidRPr="001C00A5">
        <w:rPr>
          <w:rFonts w:ascii="Arial" w:hAnsi="Arial" w:cs="Arial"/>
          <w:spacing w:val="8"/>
        </w:rPr>
        <w:t>Las partidas que no resulten adjudicadas dentro del concurso serán declaradas desiertas indicando los motivos, lo cual quedará asentado en el acta correspondiente.</w:t>
      </w:r>
    </w:p>
    <w:p w14:paraId="63B9CEA3" w14:textId="77777777" w:rsidR="00B65A49" w:rsidRPr="001C00A5" w:rsidRDefault="0096701C" w:rsidP="0096701C">
      <w:pPr>
        <w:spacing w:after="240" w:line="240" w:lineRule="auto"/>
        <w:jc w:val="both"/>
        <w:rPr>
          <w:rFonts w:ascii="Arial" w:hAnsi="Arial" w:cs="Arial"/>
          <w:spacing w:val="8"/>
        </w:rPr>
      </w:pPr>
      <w:r w:rsidRPr="001C00A5">
        <w:rPr>
          <w:rFonts w:ascii="Arial" w:hAnsi="Arial" w:cs="Arial"/>
          <w:spacing w:val="8"/>
        </w:rPr>
        <w:lastRenderedPageBreak/>
        <w:t xml:space="preserve">El acta de Fallo será elaborada tomando en consideración lo señalado en la </w:t>
      </w:r>
      <w:r w:rsidR="00D16987" w:rsidRPr="001C00A5">
        <w:rPr>
          <w:rFonts w:ascii="Arial" w:hAnsi="Arial" w:cs="Arial"/>
          <w:spacing w:val="8"/>
        </w:rPr>
        <w:t xml:space="preserve">disposición 30, </w:t>
      </w:r>
      <w:r w:rsidRPr="001C00A5">
        <w:rPr>
          <w:rFonts w:ascii="Arial" w:hAnsi="Arial" w:cs="Arial"/>
          <w:spacing w:val="8"/>
        </w:rPr>
        <w:t>fracción VI de la</w:t>
      </w:r>
      <w:r w:rsidR="00D16987" w:rsidRPr="001C00A5">
        <w:rPr>
          <w:rFonts w:ascii="Arial" w:hAnsi="Arial" w:cs="Arial"/>
          <w:spacing w:val="8"/>
        </w:rPr>
        <w:t>s</w:t>
      </w:r>
      <w:r w:rsidRPr="001C00A5">
        <w:rPr>
          <w:rFonts w:ascii="Arial" w:hAnsi="Arial" w:cs="Arial"/>
          <w:spacing w:val="8"/>
        </w:rPr>
        <w:t xml:space="preserve"> Disposici</w:t>
      </w:r>
      <w:r w:rsidR="00D16987" w:rsidRPr="001C00A5">
        <w:rPr>
          <w:rFonts w:ascii="Arial" w:hAnsi="Arial" w:cs="Arial"/>
          <w:spacing w:val="8"/>
        </w:rPr>
        <w:t>o</w:t>
      </w:r>
      <w:r w:rsidRPr="001C00A5">
        <w:rPr>
          <w:rFonts w:ascii="Arial" w:hAnsi="Arial" w:cs="Arial"/>
          <w:spacing w:val="8"/>
        </w:rPr>
        <w:t>n</w:t>
      </w:r>
      <w:r w:rsidR="00D16987" w:rsidRPr="001C00A5">
        <w:rPr>
          <w:rFonts w:ascii="Arial" w:hAnsi="Arial" w:cs="Arial"/>
          <w:spacing w:val="8"/>
        </w:rPr>
        <w:t>es</w:t>
      </w:r>
      <w:r w:rsidRPr="001C00A5">
        <w:rPr>
          <w:rFonts w:ascii="Arial" w:hAnsi="Arial" w:cs="Arial"/>
          <w:spacing w:val="8"/>
        </w:rPr>
        <w:t>, la misma se difundirá a través del Micrositio de Concursos</w:t>
      </w:r>
      <w:r w:rsidR="00757951" w:rsidRPr="001C00A5">
        <w:rPr>
          <w:rFonts w:ascii="Arial" w:hAnsi="Arial" w:cs="Arial"/>
          <w:spacing w:val="8"/>
        </w:rPr>
        <w:t xml:space="preserve"> de CFE ubicado en el sitio </w:t>
      </w:r>
      <w:r w:rsidRPr="001C00A5">
        <w:rPr>
          <w:rFonts w:ascii="Arial" w:hAnsi="Arial" w:cs="Arial"/>
          <w:spacing w:val="8"/>
        </w:rPr>
        <w:t xml:space="preserve"> </w:t>
      </w:r>
      <w:hyperlink r:id="rId43" w:history="1">
        <w:r w:rsidRPr="001C00A5">
          <w:rPr>
            <w:rStyle w:val="Hipervnculo"/>
            <w:rFonts w:ascii="Arial" w:hAnsi="Arial" w:cs="Arial"/>
            <w:color w:val="auto"/>
            <w:spacing w:val="8"/>
          </w:rPr>
          <w:t>https://msc.cfe.mx</w:t>
        </w:r>
      </w:hyperlink>
      <w:r w:rsidRPr="001C00A5">
        <w:rPr>
          <w:rFonts w:ascii="Arial" w:hAnsi="Arial" w:cs="Arial"/>
          <w:spacing w:val="8"/>
        </w:rPr>
        <w:t>, el mismo día de su celebración, lo cual surtirá efecto de notificación personal.</w:t>
      </w:r>
    </w:p>
    <w:p w14:paraId="6A393AB9" w14:textId="77777777" w:rsidR="0096701C" w:rsidRPr="001C00A5" w:rsidRDefault="000A573C" w:rsidP="00C870D1">
      <w:pPr>
        <w:spacing w:after="240" w:line="240" w:lineRule="auto"/>
        <w:jc w:val="both"/>
        <w:rPr>
          <w:rFonts w:ascii="Arial" w:hAnsi="Arial" w:cs="Arial"/>
          <w:spacing w:val="8"/>
        </w:rPr>
      </w:pPr>
      <w:r w:rsidRPr="001C00A5">
        <w:rPr>
          <w:rFonts w:ascii="Arial" w:hAnsi="Arial" w:cs="Arial"/>
          <w:b/>
          <w:spacing w:val="8"/>
        </w:rPr>
        <w:t>VIII.</w:t>
      </w:r>
      <w:r w:rsidRPr="001C00A5">
        <w:rPr>
          <w:rFonts w:ascii="Arial" w:hAnsi="Arial" w:cs="Arial"/>
          <w:b/>
          <w:spacing w:val="8"/>
        </w:rPr>
        <w:tab/>
      </w:r>
      <w:r w:rsidRPr="001C00A5">
        <w:rPr>
          <w:rFonts w:ascii="Arial" w:hAnsi="Arial" w:cs="Arial"/>
          <w:b/>
          <w:bCs/>
          <w:spacing w:val="8"/>
        </w:rPr>
        <w:t>Formalización del Contrato</w:t>
      </w:r>
    </w:p>
    <w:p w14:paraId="308EC08C" w14:textId="77777777" w:rsidR="00945BF9" w:rsidRPr="001C00A5" w:rsidRDefault="00945BF9" w:rsidP="00945BF9">
      <w:pPr>
        <w:spacing w:after="240" w:line="240" w:lineRule="auto"/>
        <w:jc w:val="both"/>
        <w:rPr>
          <w:rFonts w:ascii="Arial" w:hAnsi="Arial" w:cs="Arial"/>
          <w:spacing w:val="8"/>
        </w:rPr>
      </w:pPr>
      <w:r w:rsidRPr="001C00A5">
        <w:rPr>
          <w:rFonts w:ascii="Arial" w:hAnsi="Arial" w:cs="Arial"/>
          <w:spacing w:val="8"/>
        </w:rPr>
        <w:t xml:space="preserve">Según lo indicado en la </w:t>
      </w:r>
      <w:r w:rsidR="00FD4370" w:rsidRPr="001C00A5">
        <w:rPr>
          <w:rFonts w:ascii="Arial" w:hAnsi="Arial" w:cs="Arial"/>
          <w:spacing w:val="8"/>
        </w:rPr>
        <w:t>d</w:t>
      </w:r>
      <w:r w:rsidRPr="001C00A5">
        <w:rPr>
          <w:rFonts w:ascii="Arial" w:hAnsi="Arial" w:cs="Arial"/>
          <w:spacing w:val="8"/>
        </w:rPr>
        <w:t xml:space="preserve">isposición 42 de las Disposiciones, en el </w:t>
      </w:r>
      <w:r w:rsidR="00DF63B9" w:rsidRPr="001C00A5">
        <w:rPr>
          <w:rFonts w:ascii="Arial" w:hAnsi="Arial" w:cs="Arial"/>
          <w:b/>
          <w:spacing w:val="8"/>
        </w:rPr>
        <w:t>A</w:t>
      </w:r>
      <w:r w:rsidRPr="001C00A5">
        <w:rPr>
          <w:rFonts w:ascii="Arial" w:hAnsi="Arial" w:cs="Arial"/>
          <w:b/>
          <w:spacing w:val="8"/>
        </w:rPr>
        <w:t xml:space="preserve">nexo 4 </w:t>
      </w:r>
      <w:r w:rsidRPr="001C00A5">
        <w:rPr>
          <w:rFonts w:ascii="Arial" w:hAnsi="Arial" w:cs="Arial"/>
          <w:spacing w:val="8"/>
        </w:rPr>
        <w:t xml:space="preserve">se incluye el modelo de contrato a firmar con el o los </w:t>
      </w:r>
      <w:r w:rsidR="002820A5" w:rsidRPr="001C00A5">
        <w:rPr>
          <w:rFonts w:ascii="Arial" w:hAnsi="Arial" w:cs="Arial"/>
          <w:spacing w:val="8"/>
        </w:rPr>
        <w:t>Concursantes</w:t>
      </w:r>
      <w:r w:rsidRPr="001C00A5">
        <w:rPr>
          <w:rFonts w:ascii="Arial" w:hAnsi="Arial" w:cs="Arial"/>
          <w:spacing w:val="8"/>
        </w:rPr>
        <w:t xml:space="preserve"> </w:t>
      </w:r>
      <w:r w:rsidR="00FD4370" w:rsidRPr="001C00A5">
        <w:rPr>
          <w:rFonts w:ascii="Arial" w:hAnsi="Arial" w:cs="Arial"/>
          <w:spacing w:val="8"/>
        </w:rPr>
        <w:t>adjudicados</w:t>
      </w:r>
      <w:r w:rsidRPr="001C00A5">
        <w:rPr>
          <w:rFonts w:ascii="Arial" w:hAnsi="Arial" w:cs="Arial"/>
          <w:spacing w:val="8"/>
        </w:rPr>
        <w:t xml:space="preserve"> en el que se detallan entre otros: i) la descripción de los bienes; </w:t>
      </w:r>
      <w:proofErr w:type="spellStart"/>
      <w:r w:rsidRPr="001C00A5">
        <w:rPr>
          <w:rFonts w:ascii="Arial" w:hAnsi="Arial" w:cs="Arial"/>
          <w:spacing w:val="8"/>
        </w:rPr>
        <w:t>ii</w:t>
      </w:r>
      <w:proofErr w:type="spellEnd"/>
      <w:r w:rsidRPr="001C00A5">
        <w:rPr>
          <w:rFonts w:ascii="Arial" w:hAnsi="Arial" w:cs="Arial"/>
          <w:spacing w:val="8"/>
        </w:rPr>
        <w:t xml:space="preserve">) el precio unitario e importe total; y </w:t>
      </w:r>
      <w:proofErr w:type="spellStart"/>
      <w:r w:rsidRPr="001C00A5">
        <w:rPr>
          <w:rFonts w:ascii="Arial" w:hAnsi="Arial" w:cs="Arial"/>
          <w:spacing w:val="8"/>
        </w:rPr>
        <w:t>iii</w:t>
      </w:r>
      <w:proofErr w:type="spellEnd"/>
      <w:r w:rsidRPr="001C00A5">
        <w:rPr>
          <w:rFonts w:ascii="Arial" w:hAnsi="Arial" w:cs="Arial"/>
          <w:spacing w:val="8"/>
        </w:rPr>
        <w:t>) los términos y condiciones de la contratación.</w:t>
      </w:r>
    </w:p>
    <w:p w14:paraId="6F7D7F91" w14:textId="77777777" w:rsidR="00945BF9" w:rsidRDefault="00945BF9" w:rsidP="00945BF9">
      <w:pPr>
        <w:spacing w:after="240" w:line="240" w:lineRule="auto"/>
        <w:jc w:val="both"/>
        <w:rPr>
          <w:rFonts w:ascii="Arial" w:hAnsi="Arial" w:cs="Arial"/>
          <w:spacing w:val="8"/>
        </w:rPr>
      </w:pPr>
      <w:r w:rsidRPr="001C00A5">
        <w:rPr>
          <w:rFonts w:ascii="Arial" w:hAnsi="Arial" w:cs="Arial"/>
          <w:spacing w:val="8"/>
        </w:rPr>
        <w:t>Asimismo, deberá presentarse manifestación bajo protesta de decir verdad de que no desempeña empleo, cargo o comisión en el servicio público o, en su caso, que, a pesar de desempeñarlo, con la formalización del contrato correspondiente no se actualiza un Conflicto de Interés, conforme a lo establecido en el art. 49, fracción IX de la Ley General de Responsabilidades Administrativas.</w:t>
      </w:r>
    </w:p>
    <w:p w14:paraId="3C93CD2B" w14:textId="77777777" w:rsidR="00945BF9" w:rsidRDefault="00945BF9" w:rsidP="00945BF9">
      <w:pPr>
        <w:spacing w:after="240" w:line="240" w:lineRule="auto"/>
        <w:jc w:val="both"/>
        <w:rPr>
          <w:rFonts w:ascii="Arial" w:hAnsi="Arial" w:cs="Arial"/>
          <w:spacing w:val="8"/>
        </w:rPr>
      </w:pPr>
      <w:r w:rsidRPr="001C00A5">
        <w:rPr>
          <w:rFonts w:ascii="Arial" w:hAnsi="Arial" w:cs="Arial"/>
          <w:spacing w:val="8"/>
        </w:rPr>
        <w:t xml:space="preserve">En caso de que el </w:t>
      </w:r>
      <w:r w:rsidR="00670F47" w:rsidRPr="001C00A5">
        <w:rPr>
          <w:rFonts w:ascii="Arial" w:hAnsi="Arial" w:cs="Arial"/>
          <w:spacing w:val="8"/>
        </w:rPr>
        <w:t>c</w:t>
      </w:r>
      <w:r w:rsidRPr="001C00A5">
        <w:rPr>
          <w:rFonts w:ascii="Arial" w:hAnsi="Arial" w:cs="Arial"/>
          <w:spacing w:val="8"/>
        </w:rPr>
        <w:t xml:space="preserve">ontrato derivado de este </w:t>
      </w:r>
      <w:r w:rsidR="00670F47" w:rsidRPr="001C00A5">
        <w:rPr>
          <w:rFonts w:ascii="Arial" w:hAnsi="Arial" w:cs="Arial"/>
          <w:spacing w:val="8"/>
        </w:rPr>
        <w:t>c</w:t>
      </w:r>
      <w:r w:rsidRPr="001C00A5">
        <w:rPr>
          <w:rFonts w:ascii="Arial" w:hAnsi="Arial" w:cs="Arial"/>
          <w:spacing w:val="8"/>
        </w:rPr>
        <w:t xml:space="preserve">oncurso no se formalice dentro del plazo establecido por causas imputables al </w:t>
      </w:r>
      <w:r w:rsidR="002820A5" w:rsidRPr="001C00A5">
        <w:rPr>
          <w:rFonts w:ascii="Arial" w:hAnsi="Arial" w:cs="Arial"/>
          <w:spacing w:val="8"/>
        </w:rPr>
        <w:t>Concursante</w:t>
      </w:r>
      <w:r w:rsidRPr="001C00A5">
        <w:rPr>
          <w:rFonts w:ascii="Arial" w:hAnsi="Arial" w:cs="Arial"/>
          <w:spacing w:val="8"/>
        </w:rPr>
        <w:t xml:space="preserve"> a</w:t>
      </w:r>
      <w:r w:rsidR="00670F47" w:rsidRPr="001C00A5">
        <w:rPr>
          <w:rFonts w:ascii="Arial" w:hAnsi="Arial" w:cs="Arial"/>
          <w:spacing w:val="8"/>
        </w:rPr>
        <w:t xml:space="preserve">djudicado y de haberse recibido más de una oferta, se dará la opción a los demás </w:t>
      </w:r>
      <w:r w:rsidR="002820A5" w:rsidRPr="001C00A5">
        <w:rPr>
          <w:rFonts w:ascii="Arial" w:hAnsi="Arial" w:cs="Arial"/>
          <w:spacing w:val="8"/>
        </w:rPr>
        <w:t>Concursantes</w:t>
      </w:r>
      <w:r w:rsidR="00670F47" w:rsidRPr="001C00A5">
        <w:rPr>
          <w:rFonts w:ascii="Arial" w:hAnsi="Arial" w:cs="Arial"/>
          <w:spacing w:val="8"/>
        </w:rPr>
        <w:t xml:space="preserve">, cuyas ofertas hayan cumplido con el pliego de requisitos y el precio </w:t>
      </w:r>
      <w:r w:rsidR="00670F47" w:rsidRPr="000A1A1F">
        <w:rPr>
          <w:rFonts w:ascii="Arial" w:hAnsi="Arial" w:cs="Arial"/>
          <w:spacing w:val="8"/>
        </w:rPr>
        <w:t xml:space="preserve">ofertado haya sido inferior al </w:t>
      </w:r>
      <w:r w:rsidR="00670F47" w:rsidRPr="0096567C">
        <w:rPr>
          <w:rFonts w:ascii="Arial" w:hAnsi="Arial" w:cs="Arial"/>
          <w:b/>
          <w:spacing w:val="8"/>
        </w:rPr>
        <w:t>precio base de descuento</w:t>
      </w:r>
      <w:r w:rsidR="001D602C" w:rsidRPr="0096567C">
        <w:rPr>
          <w:rFonts w:ascii="Arial" w:hAnsi="Arial" w:cs="Arial"/>
          <w:b/>
          <w:spacing w:val="8"/>
        </w:rPr>
        <w:t>,</w:t>
      </w:r>
      <w:r w:rsidR="00670F47" w:rsidRPr="0096567C">
        <w:rPr>
          <w:rFonts w:ascii="Arial" w:hAnsi="Arial" w:cs="Arial"/>
          <w:spacing w:val="8"/>
        </w:rPr>
        <w:t xml:space="preserve"> </w:t>
      </w:r>
      <w:r w:rsidR="00670F47" w:rsidRPr="000A1A1F">
        <w:rPr>
          <w:rFonts w:ascii="Arial" w:hAnsi="Arial" w:cs="Arial"/>
          <w:spacing w:val="8"/>
        </w:rPr>
        <w:t>de que presenten una contraoferta en sobre cerrado, adjudicándose el contrato a la contraoferta que proponga el mayor porcentaje de descuento sobre el precio ofertado</w:t>
      </w:r>
      <w:r w:rsidR="00670F47" w:rsidRPr="001C00A5">
        <w:rPr>
          <w:rFonts w:ascii="Arial" w:hAnsi="Arial" w:cs="Arial"/>
          <w:spacing w:val="8"/>
        </w:rPr>
        <w:t xml:space="preserve"> por el </w:t>
      </w:r>
      <w:r w:rsidR="002820A5" w:rsidRPr="001C00A5">
        <w:rPr>
          <w:rFonts w:ascii="Arial" w:hAnsi="Arial" w:cs="Arial"/>
          <w:spacing w:val="8"/>
        </w:rPr>
        <w:t>Concursante</w:t>
      </w:r>
      <w:r w:rsidR="00670F47" w:rsidRPr="001C00A5">
        <w:rPr>
          <w:rFonts w:ascii="Arial" w:hAnsi="Arial" w:cs="Arial"/>
          <w:spacing w:val="8"/>
        </w:rPr>
        <w:t xml:space="preserve"> originalmente adjudicado, el cual no deberá ser inferior al uno por ciento, con fundamento en la disposición 42 </w:t>
      </w:r>
      <w:r w:rsidRPr="001C00A5">
        <w:rPr>
          <w:rFonts w:ascii="Arial" w:hAnsi="Arial" w:cs="Arial"/>
          <w:spacing w:val="8"/>
        </w:rPr>
        <w:t>de las Di</w:t>
      </w:r>
      <w:r w:rsidR="00670F47" w:rsidRPr="001C00A5">
        <w:rPr>
          <w:rFonts w:ascii="Arial" w:hAnsi="Arial" w:cs="Arial"/>
          <w:spacing w:val="8"/>
        </w:rPr>
        <w:t>sposiciones.</w:t>
      </w:r>
    </w:p>
    <w:p w14:paraId="0D32CF41" w14:textId="17791986" w:rsidR="00366460" w:rsidRPr="001C00A5" w:rsidRDefault="00D61D09" w:rsidP="00D61D09">
      <w:pPr>
        <w:spacing w:after="240" w:line="240" w:lineRule="auto"/>
        <w:jc w:val="both"/>
        <w:rPr>
          <w:rFonts w:ascii="Arial" w:hAnsi="Arial" w:cs="Arial"/>
          <w:spacing w:val="8"/>
        </w:rPr>
      </w:pPr>
      <w:r w:rsidRPr="001C00A5">
        <w:rPr>
          <w:rFonts w:ascii="Arial" w:hAnsi="Arial" w:cs="Arial"/>
          <w:spacing w:val="8"/>
        </w:rPr>
        <w:t xml:space="preserve">La firma del contrato se realizará en la fecha, hora y lugar indicados en el acta de fallo, la fecha para la formalización del contrato deberá encontrarse entre el sexto y décimo </w:t>
      </w:r>
      <w:r w:rsidR="004E39AC" w:rsidRPr="001C00A5">
        <w:rPr>
          <w:rFonts w:ascii="Arial" w:hAnsi="Arial" w:cs="Arial"/>
          <w:spacing w:val="8"/>
        </w:rPr>
        <w:t>día hábil</w:t>
      </w:r>
      <w:r w:rsidRPr="001C00A5">
        <w:rPr>
          <w:rFonts w:ascii="Arial" w:hAnsi="Arial" w:cs="Arial"/>
          <w:spacing w:val="8"/>
        </w:rPr>
        <w:t xml:space="preserve"> posterior a que se notifique del mismo a los Concursantes, conforme a lo establecido en la disposición 42 de las Disposiciones.</w:t>
      </w:r>
    </w:p>
    <w:p w14:paraId="7145A1EA" w14:textId="77777777" w:rsidR="006D3857" w:rsidRPr="001C00A5" w:rsidRDefault="00945BF9" w:rsidP="00945BF9">
      <w:pPr>
        <w:spacing w:after="240" w:line="240" w:lineRule="auto"/>
        <w:jc w:val="both"/>
        <w:rPr>
          <w:rFonts w:ascii="Arial" w:hAnsi="Arial" w:cs="Arial"/>
          <w:spacing w:val="8"/>
        </w:rPr>
      </w:pPr>
      <w:r w:rsidRPr="001C00A5">
        <w:rPr>
          <w:rFonts w:ascii="Arial" w:hAnsi="Arial" w:cs="Arial"/>
          <w:spacing w:val="8"/>
        </w:rPr>
        <w:t xml:space="preserve">Para efectos de la formalización del contrato, el o los </w:t>
      </w:r>
      <w:r w:rsidR="002820A5" w:rsidRPr="001C00A5">
        <w:rPr>
          <w:rFonts w:ascii="Arial" w:hAnsi="Arial" w:cs="Arial"/>
          <w:spacing w:val="8"/>
        </w:rPr>
        <w:t>Concursantes</w:t>
      </w:r>
      <w:r w:rsidRPr="001C00A5">
        <w:rPr>
          <w:rFonts w:ascii="Arial" w:hAnsi="Arial" w:cs="Arial"/>
          <w:spacing w:val="8"/>
        </w:rPr>
        <w:t xml:space="preserve"> adjudicados deberán presentar la constancia de cumplimiento de obligaciones en sentido positivo del SAT, IMSS e INFONAVIT.</w:t>
      </w:r>
    </w:p>
    <w:p w14:paraId="17617BC8" w14:textId="77777777" w:rsidR="0096701C" w:rsidRPr="001C00A5" w:rsidRDefault="00670F47" w:rsidP="008B6742">
      <w:pPr>
        <w:spacing w:after="240" w:line="240" w:lineRule="auto"/>
        <w:jc w:val="both"/>
        <w:rPr>
          <w:rFonts w:ascii="Arial" w:hAnsi="Arial" w:cs="Arial"/>
          <w:spacing w:val="8"/>
        </w:rPr>
      </w:pPr>
      <w:r w:rsidRPr="001C00A5">
        <w:rPr>
          <w:rFonts w:ascii="Arial" w:hAnsi="Arial" w:cs="Arial"/>
          <w:b/>
          <w:spacing w:val="8"/>
        </w:rPr>
        <w:t>VIII.</w:t>
      </w:r>
      <w:r w:rsidR="004F382B" w:rsidRPr="001C00A5">
        <w:rPr>
          <w:rFonts w:ascii="Arial" w:hAnsi="Arial" w:cs="Arial"/>
          <w:b/>
          <w:spacing w:val="8"/>
        </w:rPr>
        <w:t>1</w:t>
      </w:r>
      <w:r w:rsidRPr="001C00A5">
        <w:rPr>
          <w:rFonts w:ascii="Arial" w:hAnsi="Arial" w:cs="Arial"/>
          <w:b/>
          <w:spacing w:val="8"/>
        </w:rPr>
        <w:tab/>
      </w:r>
      <w:r w:rsidR="00E56D89" w:rsidRPr="001C00A5">
        <w:rPr>
          <w:rFonts w:ascii="Arial" w:hAnsi="Arial" w:cs="Arial"/>
          <w:b/>
          <w:bCs/>
          <w:spacing w:val="8"/>
        </w:rPr>
        <w:t>Garantías</w:t>
      </w:r>
    </w:p>
    <w:p w14:paraId="11D65F2E" w14:textId="77777777" w:rsidR="005D08DA" w:rsidRPr="001C00A5" w:rsidRDefault="00E56D89" w:rsidP="002C7279">
      <w:pPr>
        <w:pStyle w:val="Prrafodelista"/>
        <w:numPr>
          <w:ilvl w:val="0"/>
          <w:numId w:val="16"/>
        </w:numPr>
        <w:spacing w:after="240" w:line="240" w:lineRule="auto"/>
        <w:jc w:val="both"/>
        <w:rPr>
          <w:rFonts w:ascii="Arial" w:hAnsi="Arial" w:cs="Arial"/>
          <w:spacing w:val="8"/>
        </w:rPr>
      </w:pPr>
      <w:r w:rsidRPr="001C00A5">
        <w:rPr>
          <w:rFonts w:ascii="Arial" w:hAnsi="Arial" w:cs="Arial"/>
          <w:b/>
          <w:spacing w:val="8"/>
        </w:rPr>
        <w:t>De cumplimiento y calidad</w:t>
      </w:r>
      <w:r w:rsidR="005D08DA" w:rsidRPr="001C00A5">
        <w:rPr>
          <w:rFonts w:ascii="Arial" w:hAnsi="Arial" w:cs="Arial"/>
          <w:b/>
          <w:spacing w:val="8"/>
        </w:rPr>
        <w:t xml:space="preserve"> </w:t>
      </w:r>
    </w:p>
    <w:p w14:paraId="680E320A" w14:textId="77777777" w:rsidR="002E59DE" w:rsidRPr="001C00A5" w:rsidRDefault="002E59DE" w:rsidP="002E59DE">
      <w:pPr>
        <w:pStyle w:val="Prrafodelista"/>
        <w:spacing w:after="240" w:line="240" w:lineRule="auto"/>
        <w:ind w:left="854"/>
        <w:jc w:val="both"/>
        <w:rPr>
          <w:rFonts w:ascii="Arial" w:hAnsi="Arial" w:cs="Arial"/>
          <w:spacing w:val="8"/>
        </w:rPr>
      </w:pPr>
    </w:p>
    <w:p w14:paraId="03A28AAB" w14:textId="2AB3864F" w:rsidR="00E56D89" w:rsidRPr="001C00A5" w:rsidRDefault="00E56D89" w:rsidP="005D08DA">
      <w:pPr>
        <w:pStyle w:val="Prrafodelista"/>
        <w:spacing w:after="240" w:line="240" w:lineRule="auto"/>
        <w:ind w:left="851"/>
        <w:jc w:val="both"/>
        <w:rPr>
          <w:rFonts w:ascii="Arial" w:hAnsi="Arial" w:cs="Arial"/>
          <w:spacing w:val="8"/>
        </w:rPr>
      </w:pPr>
      <w:r w:rsidRPr="001C00A5">
        <w:rPr>
          <w:rFonts w:ascii="Arial" w:hAnsi="Arial" w:cs="Arial"/>
          <w:spacing w:val="8"/>
        </w:rPr>
        <w:t>Como garantía de cumplimiento de contrato y calidad (disposición 51) se solicita una póliza de fianza otorgada por institución de fianzas autorizada por la SHC</w:t>
      </w:r>
      <w:r w:rsidRPr="00FF204B">
        <w:rPr>
          <w:rFonts w:ascii="Arial" w:hAnsi="Arial" w:cs="Arial"/>
          <w:spacing w:val="8"/>
        </w:rPr>
        <w:t xml:space="preserve">P o Carta de Crédito </w:t>
      </w:r>
      <w:proofErr w:type="spellStart"/>
      <w:r w:rsidRPr="00FF204B">
        <w:rPr>
          <w:rFonts w:ascii="Arial" w:hAnsi="Arial" w:cs="Arial"/>
          <w:spacing w:val="8"/>
        </w:rPr>
        <w:t>Standby</w:t>
      </w:r>
      <w:proofErr w:type="spellEnd"/>
      <w:r w:rsidRPr="00FF204B">
        <w:rPr>
          <w:rFonts w:ascii="Arial" w:hAnsi="Arial" w:cs="Arial"/>
          <w:spacing w:val="8"/>
        </w:rPr>
        <w:t xml:space="preserve">, por una cantidad equivalente al </w:t>
      </w:r>
      <w:r w:rsidR="000A1A1F" w:rsidRPr="00FF204B">
        <w:rPr>
          <w:rFonts w:ascii="Arial" w:hAnsi="Arial" w:cs="Arial"/>
          <w:b/>
          <w:spacing w:val="8"/>
        </w:rPr>
        <w:t xml:space="preserve">10 </w:t>
      </w:r>
      <w:r w:rsidRPr="00FF204B">
        <w:rPr>
          <w:rFonts w:ascii="Arial" w:hAnsi="Arial" w:cs="Arial"/>
          <w:b/>
          <w:spacing w:val="8"/>
        </w:rPr>
        <w:t>%</w:t>
      </w:r>
      <w:r w:rsidR="00FF204B" w:rsidRPr="00FF204B">
        <w:rPr>
          <w:rFonts w:ascii="Arial" w:hAnsi="Arial" w:cs="Arial"/>
          <w:b/>
          <w:spacing w:val="8"/>
        </w:rPr>
        <w:t xml:space="preserve"> (diez por ciento)</w:t>
      </w:r>
      <w:r w:rsidR="000A1A1F">
        <w:rPr>
          <w:rFonts w:ascii="Arial" w:hAnsi="Arial" w:cs="Arial"/>
          <w:b/>
          <w:spacing w:val="8"/>
        </w:rPr>
        <w:t xml:space="preserve"> </w:t>
      </w:r>
      <w:r w:rsidRPr="001C00A5">
        <w:rPr>
          <w:rFonts w:ascii="Arial" w:hAnsi="Arial" w:cs="Arial"/>
          <w:spacing w:val="8"/>
        </w:rPr>
        <w:t>del monto total del contrato (</w:t>
      </w:r>
      <w:r w:rsidR="002E6DF5" w:rsidRPr="001C00A5">
        <w:rPr>
          <w:rFonts w:ascii="Arial" w:hAnsi="Arial" w:cs="Arial"/>
          <w:spacing w:val="8"/>
        </w:rPr>
        <w:t>a</w:t>
      </w:r>
      <w:r w:rsidRPr="001C00A5">
        <w:rPr>
          <w:rFonts w:ascii="Arial" w:hAnsi="Arial" w:cs="Arial"/>
          <w:spacing w:val="8"/>
        </w:rPr>
        <w:t>nexos 8</w:t>
      </w:r>
      <w:r w:rsidR="00A765E9" w:rsidRPr="001C00A5">
        <w:rPr>
          <w:rFonts w:ascii="Arial" w:hAnsi="Arial" w:cs="Arial"/>
          <w:spacing w:val="8"/>
        </w:rPr>
        <w:t>-A</w:t>
      </w:r>
      <w:r w:rsidRPr="001C00A5">
        <w:rPr>
          <w:rFonts w:ascii="Arial" w:hAnsi="Arial" w:cs="Arial"/>
          <w:spacing w:val="8"/>
        </w:rPr>
        <w:t xml:space="preserve"> y 8-</w:t>
      </w:r>
      <w:r w:rsidR="00A765E9" w:rsidRPr="001C00A5">
        <w:rPr>
          <w:rFonts w:ascii="Arial" w:hAnsi="Arial" w:cs="Arial"/>
          <w:spacing w:val="8"/>
        </w:rPr>
        <w:t>B</w:t>
      </w:r>
      <w:r w:rsidRPr="001C00A5">
        <w:rPr>
          <w:rFonts w:ascii="Arial" w:hAnsi="Arial" w:cs="Arial"/>
          <w:spacing w:val="8"/>
        </w:rPr>
        <w:t xml:space="preserve">). La entrega de la garantía de cumplimiento del contrato y calidad será dentro de los 7 días </w:t>
      </w:r>
      <w:r w:rsidR="00CA3062">
        <w:rPr>
          <w:rFonts w:ascii="Arial" w:hAnsi="Arial" w:cs="Arial"/>
          <w:spacing w:val="8"/>
        </w:rPr>
        <w:t>hábiles</w:t>
      </w:r>
      <w:r w:rsidRPr="001C00A5">
        <w:rPr>
          <w:rFonts w:ascii="Arial" w:hAnsi="Arial" w:cs="Arial"/>
          <w:spacing w:val="8"/>
        </w:rPr>
        <w:t xml:space="preserve"> siguientes a la fecha de formalización del contrato, </w:t>
      </w:r>
      <w:r w:rsidR="000A1A1F" w:rsidRPr="00B357A3">
        <w:rPr>
          <w:rFonts w:ascii="Arial" w:hAnsi="Arial" w:cs="Arial"/>
          <w:b/>
          <w:spacing w:val="8"/>
        </w:rPr>
        <w:t>en el Departamento de Adquisiciones y Tráfico Divisional</w:t>
      </w:r>
      <w:r w:rsidR="000A1A1F" w:rsidRPr="000A1A1F">
        <w:rPr>
          <w:rFonts w:ascii="Arial" w:hAnsi="Arial" w:cs="Arial"/>
          <w:color w:val="000000"/>
        </w:rPr>
        <w:t xml:space="preserve"> </w:t>
      </w:r>
      <w:r w:rsidR="000A1A1F">
        <w:rPr>
          <w:rFonts w:ascii="Arial" w:hAnsi="Arial" w:cs="Arial"/>
          <w:color w:val="000000"/>
        </w:rPr>
        <w:t xml:space="preserve">ubicada en </w:t>
      </w:r>
      <w:r w:rsidR="000A1A1F" w:rsidRPr="00B357A3">
        <w:rPr>
          <w:rFonts w:ascii="Arial" w:hAnsi="Arial" w:cs="Arial"/>
          <w:b/>
          <w:spacing w:val="8"/>
        </w:rPr>
        <w:t xml:space="preserve">cuarto piso Edificio Divisional con domicilio en Av. San Jerónimo 218, Colonia la Otra Banda, </w:t>
      </w:r>
      <w:r w:rsidR="000A1A1F">
        <w:rPr>
          <w:rFonts w:ascii="Arial" w:hAnsi="Arial" w:cs="Arial"/>
          <w:b/>
          <w:spacing w:val="8"/>
        </w:rPr>
        <w:t>Alcaldía</w:t>
      </w:r>
      <w:r w:rsidR="000A1A1F" w:rsidRPr="00B357A3">
        <w:rPr>
          <w:rFonts w:ascii="Arial" w:hAnsi="Arial" w:cs="Arial"/>
          <w:b/>
          <w:spacing w:val="8"/>
        </w:rPr>
        <w:t xml:space="preserve"> Coyoacán, C.P. 04519, Ciudad de México</w:t>
      </w:r>
      <w:r w:rsidRPr="001C00A5">
        <w:rPr>
          <w:rFonts w:ascii="Arial" w:hAnsi="Arial" w:cs="Arial"/>
          <w:spacing w:val="8"/>
        </w:rPr>
        <w:t xml:space="preserve">, en un horario de </w:t>
      </w:r>
      <w:r w:rsidR="000A1A1F">
        <w:rPr>
          <w:rFonts w:ascii="Arial" w:hAnsi="Arial" w:cs="Arial"/>
          <w:b/>
          <w:spacing w:val="8"/>
        </w:rPr>
        <w:t>08:00 a 15:00 Hrs.</w:t>
      </w:r>
      <w:r w:rsidRPr="001C00A5">
        <w:rPr>
          <w:rFonts w:ascii="Arial" w:hAnsi="Arial" w:cs="Arial"/>
          <w:spacing w:val="8"/>
        </w:rPr>
        <w:t>, de lunes a viernes.</w:t>
      </w:r>
    </w:p>
    <w:p w14:paraId="0DAE7E38" w14:textId="77777777" w:rsidR="00E56D89" w:rsidRPr="001C00A5" w:rsidRDefault="00E56D89" w:rsidP="009D13B3">
      <w:pPr>
        <w:spacing w:after="240" w:line="240" w:lineRule="auto"/>
        <w:ind w:left="851"/>
        <w:jc w:val="both"/>
        <w:rPr>
          <w:rFonts w:ascii="Arial" w:hAnsi="Arial" w:cs="Arial"/>
          <w:spacing w:val="8"/>
        </w:rPr>
      </w:pPr>
      <w:r w:rsidRPr="001C00A5">
        <w:rPr>
          <w:rFonts w:ascii="Arial" w:hAnsi="Arial" w:cs="Arial"/>
          <w:spacing w:val="8"/>
        </w:rPr>
        <w:lastRenderedPageBreak/>
        <w:t xml:space="preserve">La </w:t>
      </w:r>
      <w:r w:rsidR="005D6061" w:rsidRPr="001C00A5">
        <w:rPr>
          <w:rFonts w:ascii="Arial" w:hAnsi="Arial" w:cs="Arial"/>
          <w:spacing w:val="8"/>
        </w:rPr>
        <w:t xml:space="preserve">garantía de cumplimiento y calidad </w:t>
      </w:r>
      <w:r w:rsidRPr="0096567C">
        <w:rPr>
          <w:rFonts w:ascii="Arial" w:hAnsi="Arial" w:cs="Arial"/>
          <w:spacing w:val="8"/>
        </w:rPr>
        <w:t xml:space="preserve">será </w:t>
      </w:r>
      <w:r w:rsidR="00806487" w:rsidRPr="0096567C">
        <w:rPr>
          <w:rFonts w:ascii="Arial" w:hAnsi="Arial" w:cs="Arial"/>
          <w:b/>
          <w:spacing w:val="8"/>
        </w:rPr>
        <w:t>in</w:t>
      </w:r>
      <w:r w:rsidRPr="0096567C">
        <w:rPr>
          <w:rFonts w:ascii="Arial" w:hAnsi="Arial" w:cs="Arial"/>
          <w:b/>
          <w:spacing w:val="8"/>
        </w:rPr>
        <w:t>divisible</w:t>
      </w:r>
      <w:r w:rsidRPr="0096567C">
        <w:rPr>
          <w:rFonts w:ascii="Arial" w:hAnsi="Arial" w:cs="Arial"/>
          <w:spacing w:val="8"/>
        </w:rPr>
        <w:t xml:space="preserve"> y su vigencia será a partir de la firma del contrato y hasta</w:t>
      </w:r>
      <w:r w:rsidR="00B07B2F" w:rsidRPr="0096567C">
        <w:rPr>
          <w:rFonts w:ascii="Arial" w:hAnsi="Arial" w:cs="Arial"/>
          <w:spacing w:val="8"/>
        </w:rPr>
        <w:t xml:space="preserve"> </w:t>
      </w:r>
      <w:r w:rsidR="00B07B2F" w:rsidRPr="0096567C">
        <w:rPr>
          <w:rFonts w:ascii="Arial" w:hAnsi="Arial" w:cs="Arial"/>
          <w:b/>
          <w:spacing w:val="8"/>
        </w:rPr>
        <w:t xml:space="preserve">12 </w:t>
      </w:r>
      <w:r w:rsidR="008069A5" w:rsidRPr="0096567C">
        <w:rPr>
          <w:rFonts w:ascii="Arial" w:hAnsi="Arial" w:cs="Arial"/>
          <w:b/>
          <w:spacing w:val="8"/>
        </w:rPr>
        <w:t>(</w:t>
      </w:r>
      <w:r w:rsidR="00B07B2F" w:rsidRPr="0096567C">
        <w:rPr>
          <w:rFonts w:ascii="Arial" w:hAnsi="Arial" w:cs="Arial"/>
          <w:b/>
          <w:spacing w:val="8"/>
        </w:rPr>
        <w:t>doce</w:t>
      </w:r>
      <w:r w:rsidR="008069A5" w:rsidRPr="0096567C">
        <w:rPr>
          <w:rFonts w:ascii="Arial" w:hAnsi="Arial" w:cs="Arial"/>
          <w:b/>
          <w:spacing w:val="8"/>
        </w:rPr>
        <w:t>)</w:t>
      </w:r>
      <w:r w:rsidRPr="0096567C">
        <w:rPr>
          <w:rFonts w:ascii="Arial" w:hAnsi="Arial" w:cs="Arial"/>
          <w:spacing w:val="8"/>
        </w:rPr>
        <w:t xml:space="preserve"> meses contados</w:t>
      </w:r>
      <w:r w:rsidRPr="001C00A5">
        <w:rPr>
          <w:rFonts w:ascii="Arial" w:hAnsi="Arial" w:cs="Arial"/>
          <w:spacing w:val="8"/>
        </w:rPr>
        <w:t xml:space="preserve"> a partir de la última entrega de los bienes objeto de este concurso.</w:t>
      </w:r>
    </w:p>
    <w:p w14:paraId="7A2CD161" w14:textId="208ACC9F" w:rsidR="00FD4370" w:rsidRDefault="00E56D89" w:rsidP="009D13B3">
      <w:pPr>
        <w:spacing w:after="240" w:line="240" w:lineRule="auto"/>
        <w:ind w:left="851"/>
        <w:jc w:val="both"/>
        <w:rPr>
          <w:rFonts w:ascii="Arial" w:hAnsi="Arial" w:cs="Arial"/>
          <w:spacing w:val="8"/>
        </w:rPr>
      </w:pPr>
      <w:r w:rsidRPr="001C00A5">
        <w:rPr>
          <w:rFonts w:ascii="Arial" w:hAnsi="Arial" w:cs="Arial"/>
          <w:spacing w:val="8"/>
        </w:rPr>
        <w:t xml:space="preserve">En caso de que el </w:t>
      </w:r>
      <w:r w:rsidR="002820A5" w:rsidRPr="001C00A5">
        <w:rPr>
          <w:rFonts w:ascii="Arial" w:hAnsi="Arial" w:cs="Arial"/>
          <w:spacing w:val="8"/>
        </w:rPr>
        <w:t>Concursante</w:t>
      </w:r>
      <w:r w:rsidRPr="001C00A5">
        <w:rPr>
          <w:rFonts w:ascii="Arial" w:hAnsi="Arial" w:cs="Arial"/>
          <w:spacing w:val="8"/>
        </w:rPr>
        <w:t xml:space="preserve"> adjudicado sea nacional y presente fianza electrónica, está deberá ser remitida a los siguientes correos electrónicos</w:t>
      </w:r>
      <w:r w:rsidR="0096567C">
        <w:rPr>
          <w:rFonts w:ascii="Arial" w:hAnsi="Arial" w:cs="Arial"/>
          <w:spacing w:val="8"/>
        </w:rPr>
        <w:t xml:space="preserve"> </w:t>
      </w:r>
      <w:hyperlink r:id="rId44" w:history="1">
        <w:r w:rsidR="00CA3062" w:rsidRPr="00564AC7">
          <w:rPr>
            <w:rStyle w:val="Hipervnculo"/>
            <w:rFonts w:ascii="Arial" w:hAnsi="Arial" w:cs="Arial"/>
            <w:b/>
            <w:bCs/>
            <w:spacing w:val="8"/>
          </w:rPr>
          <w:t>jose.perezpe@cfe.mx</w:t>
        </w:r>
      </w:hyperlink>
      <w:r w:rsidR="00CA3062">
        <w:rPr>
          <w:rFonts w:ascii="Arial" w:hAnsi="Arial" w:cs="Arial"/>
          <w:spacing w:val="8"/>
        </w:rPr>
        <w:t xml:space="preserve">, </w:t>
      </w:r>
      <w:hyperlink r:id="rId45" w:history="1">
        <w:r w:rsidR="00497A6A" w:rsidRPr="00B06D4A">
          <w:rPr>
            <w:rStyle w:val="Hipervnculo"/>
            <w:rFonts w:ascii="Arial" w:hAnsi="Arial" w:cs="Arial"/>
            <w:b/>
            <w:spacing w:val="8"/>
          </w:rPr>
          <w:t>alejandro.camacho@cfe.mx</w:t>
        </w:r>
      </w:hyperlink>
      <w:r w:rsidR="00497A6A">
        <w:rPr>
          <w:rFonts w:ascii="Arial" w:hAnsi="Arial" w:cs="Arial"/>
          <w:b/>
          <w:spacing w:val="8"/>
        </w:rPr>
        <w:t>,</w:t>
      </w:r>
      <w:hyperlink r:id="rId46" w:history="1">
        <w:r w:rsidR="00CA3062" w:rsidRPr="00564AC7">
          <w:rPr>
            <w:rStyle w:val="Hipervnculo"/>
            <w:rFonts w:ascii="Arial" w:hAnsi="Arial" w:cs="Arial"/>
            <w:b/>
            <w:spacing w:val="8"/>
          </w:rPr>
          <w:t>diana.garcias@cfe.mx</w:t>
        </w:r>
      </w:hyperlink>
      <w:r w:rsidR="00497A6A">
        <w:rPr>
          <w:rStyle w:val="Hipervnculo"/>
          <w:rFonts w:ascii="Arial" w:hAnsi="Arial" w:cs="Arial"/>
          <w:b/>
          <w:spacing w:val="8"/>
        </w:rPr>
        <w:t xml:space="preserve">, </w:t>
      </w:r>
      <w:hyperlink r:id="rId47" w:history="1">
        <w:r w:rsidR="00CA3062" w:rsidRPr="00564AC7">
          <w:rPr>
            <w:rStyle w:val="Hipervnculo"/>
            <w:rFonts w:ascii="Arial" w:hAnsi="Arial" w:cs="Arial"/>
            <w:b/>
            <w:spacing w:val="8"/>
          </w:rPr>
          <w:t>emmanuel.barrientos@cfe.mx</w:t>
        </w:r>
      </w:hyperlink>
      <w:r w:rsidR="00497A6A">
        <w:rPr>
          <w:rStyle w:val="Hipervnculo"/>
          <w:rFonts w:ascii="Arial" w:hAnsi="Arial" w:cs="Arial"/>
          <w:b/>
          <w:spacing w:val="8"/>
        </w:rPr>
        <w:t xml:space="preserve"> y</w:t>
      </w:r>
      <w:r w:rsidR="00497A6A">
        <w:rPr>
          <w:rFonts w:ascii="Arial" w:hAnsi="Arial" w:cs="Arial"/>
          <w:b/>
          <w:spacing w:val="8"/>
        </w:rPr>
        <w:t xml:space="preserve"> </w:t>
      </w:r>
      <w:hyperlink r:id="rId48" w:history="1">
        <w:r w:rsidR="00497A6A" w:rsidRPr="00B06D4A">
          <w:rPr>
            <w:rStyle w:val="Hipervnculo"/>
            <w:rFonts w:ascii="Arial" w:hAnsi="Arial" w:cs="Arial"/>
            <w:b/>
            <w:spacing w:val="8"/>
          </w:rPr>
          <w:t>fernandodelaguerra@cfe.mx</w:t>
        </w:r>
      </w:hyperlink>
      <w:r w:rsidR="00497A6A">
        <w:rPr>
          <w:rFonts w:ascii="Arial" w:hAnsi="Arial" w:cs="Arial"/>
          <w:b/>
          <w:spacing w:val="8"/>
        </w:rPr>
        <w:t xml:space="preserve"> </w:t>
      </w:r>
      <w:r w:rsidRPr="001C00A5">
        <w:rPr>
          <w:rFonts w:ascii="Arial" w:hAnsi="Arial" w:cs="Arial"/>
          <w:spacing w:val="8"/>
        </w:rPr>
        <w:t>archivos *.</w:t>
      </w:r>
      <w:proofErr w:type="spellStart"/>
      <w:r w:rsidRPr="001C00A5">
        <w:rPr>
          <w:rFonts w:ascii="Arial" w:hAnsi="Arial" w:cs="Arial"/>
          <w:spacing w:val="8"/>
        </w:rPr>
        <w:t>pdf</w:t>
      </w:r>
      <w:proofErr w:type="spellEnd"/>
      <w:r w:rsidRPr="001C00A5">
        <w:rPr>
          <w:rFonts w:ascii="Arial" w:hAnsi="Arial" w:cs="Arial"/>
          <w:spacing w:val="8"/>
        </w:rPr>
        <w:t xml:space="preserve"> y *.</w:t>
      </w:r>
      <w:proofErr w:type="spellStart"/>
      <w:r w:rsidRPr="001C00A5">
        <w:rPr>
          <w:rFonts w:ascii="Arial" w:hAnsi="Arial" w:cs="Arial"/>
          <w:spacing w:val="8"/>
        </w:rPr>
        <w:t>xml</w:t>
      </w:r>
      <w:proofErr w:type="spellEnd"/>
      <w:r w:rsidRPr="001C00A5">
        <w:rPr>
          <w:rFonts w:ascii="Arial" w:hAnsi="Arial" w:cs="Arial"/>
          <w:spacing w:val="8"/>
        </w:rPr>
        <w:t>.</w:t>
      </w:r>
    </w:p>
    <w:p w14:paraId="2469686E" w14:textId="77777777" w:rsidR="001D7110" w:rsidRPr="001C00A5" w:rsidRDefault="001D7110" w:rsidP="009D13B3">
      <w:pPr>
        <w:spacing w:after="240" w:line="240" w:lineRule="auto"/>
        <w:ind w:left="851"/>
        <w:jc w:val="both"/>
        <w:rPr>
          <w:rFonts w:ascii="Arial" w:hAnsi="Arial" w:cs="Arial"/>
          <w:spacing w:val="8"/>
        </w:rPr>
      </w:pPr>
      <w:r w:rsidRPr="0096567C">
        <w:rPr>
          <w:rFonts w:ascii="Arial" w:hAnsi="Arial" w:cs="Arial"/>
          <w:spacing w:val="8"/>
        </w:rPr>
        <w:t>CFE Distribución aclara que la garantía de cumplimiento y calidad quedarán eximidas a aquellos contratos en los cuales el monto sea inferior a $ 80,000.00 (ochenta mil pesos 0/100 M. N.).</w:t>
      </w:r>
    </w:p>
    <w:p w14:paraId="7AD816E7" w14:textId="77777777" w:rsidR="000674EF" w:rsidRPr="001C00A5" w:rsidRDefault="000674EF" w:rsidP="002C7279">
      <w:pPr>
        <w:pStyle w:val="Prrafodelista"/>
        <w:widowControl w:val="0"/>
        <w:numPr>
          <w:ilvl w:val="0"/>
          <w:numId w:val="16"/>
        </w:numPr>
        <w:spacing w:after="240" w:line="240" w:lineRule="auto"/>
        <w:jc w:val="both"/>
        <w:rPr>
          <w:rFonts w:ascii="Arial" w:eastAsia="Arial" w:hAnsi="Arial" w:cs="Arial"/>
          <w:spacing w:val="-1"/>
          <w:lang w:val="es-ES_tradnl"/>
        </w:rPr>
      </w:pPr>
      <w:r w:rsidRPr="001C00A5">
        <w:rPr>
          <w:rFonts w:ascii="Arial" w:eastAsia="Arial" w:hAnsi="Arial" w:cs="Arial"/>
          <w:b/>
          <w:spacing w:val="-1"/>
          <w:lang w:val="es-ES_tradnl"/>
        </w:rPr>
        <w:t>Anticipo</w:t>
      </w:r>
      <w:r w:rsidR="00937F45" w:rsidRPr="001C00A5">
        <w:rPr>
          <w:rFonts w:ascii="Arial" w:eastAsia="Arial" w:hAnsi="Arial" w:cs="Arial"/>
          <w:b/>
          <w:spacing w:val="-1"/>
          <w:lang w:val="es-ES_tradnl"/>
        </w:rPr>
        <w:t xml:space="preserve"> </w:t>
      </w:r>
      <w:r w:rsidR="000A1A1F" w:rsidRPr="00071152">
        <w:rPr>
          <w:rFonts w:ascii="Arial" w:hAnsi="Arial" w:cs="Arial"/>
          <w:b/>
          <w:color w:val="0000FF"/>
        </w:rPr>
        <w:t>(NO APLICA)</w:t>
      </w:r>
    </w:p>
    <w:p w14:paraId="4EF39F0B" w14:textId="77777777" w:rsidR="000674EF" w:rsidRPr="001C00A5" w:rsidRDefault="000674EF" w:rsidP="000674EF">
      <w:pPr>
        <w:pStyle w:val="Prrafodelista"/>
        <w:widowControl w:val="0"/>
        <w:spacing w:after="240" w:line="240" w:lineRule="auto"/>
        <w:ind w:left="854"/>
        <w:jc w:val="both"/>
        <w:rPr>
          <w:rFonts w:ascii="Arial" w:eastAsia="Arial" w:hAnsi="Arial" w:cs="Arial"/>
          <w:b/>
          <w:spacing w:val="-1"/>
          <w:lang w:val="es-ES_tradnl"/>
        </w:rPr>
      </w:pPr>
    </w:p>
    <w:p w14:paraId="73293E09" w14:textId="77777777" w:rsidR="00E16B26" w:rsidRPr="001C00A5" w:rsidRDefault="00E16B26" w:rsidP="00C62E72">
      <w:pPr>
        <w:pStyle w:val="Prrafodelista"/>
        <w:spacing w:after="240"/>
        <w:ind w:left="854"/>
        <w:jc w:val="both"/>
        <w:rPr>
          <w:rFonts w:ascii="Arial" w:eastAsia="Arial" w:hAnsi="Arial" w:cs="Arial"/>
          <w:spacing w:val="-1"/>
        </w:rPr>
      </w:pPr>
      <w:r w:rsidRPr="001C00A5">
        <w:rPr>
          <w:rFonts w:ascii="Arial" w:eastAsia="Arial" w:hAnsi="Arial" w:cs="Arial"/>
          <w:spacing w:val="-1"/>
        </w:rPr>
        <w:t xml:space="preserve">La entrega de la garantía de anticipo será recibida en </w:t>
      </w:r>
      <w:r w:rsidR="000A1A1F" w:rsidRPr="00B357A3">
        <w:rPr>
          <w:rFonts w:ascii="Arial" w:hAnsi="Arial" w:cs="Arial"/>
          <w:b/>
          <w:spacing w:val="8"/>
        </w:rPr>
        <w:t>el Departamento de Adquisiciones y Tráfico Divisional</w:t>
      </w:r>
      <w:r w:rsidR="000A1A1F" w:rsidRPr="001C00A5">
        <w:rPr>
          <w:rFonts w:ascii="Arial" w:eastAsia="Arial" w:hAnsi="Arial" w:cs="Arial"/>
          <w:spacing w:val="-1"/>
        </w:rPr>
        <w:t xml:space="preserve"> </w:t>
      </w:r>
      <w:r w:rsidRPr="001C00A5">
        <w:rPr>
          <w:rFonts w:ascii="Arial" w:eastAsia="Arial" w:hAnsi="Arial" w:cs="Arial"/>
          <w:spacing w:val="-1"/>
        </w:rPr>
        <w:t xml:space="preserve">ubicado en </w:t>
      </w:r>
      <w:r w:rsidR="000A1A1F" w:rsidRPr="00B357A3">
        <w:rPr>
          <w:rFonts w:ascii="Arial" w:hAnsi="Arial" w:cs="Arial"/>
          <w:b/>
          <w:spacing w:val="8"/>
        </w:rPr>
        <w:t>Av. San Jerónimo 218,</w:t>
      </w:r>
      <w:r w:rsidR="000A1A1F">
        <w:rPr>
          <w:rFonts w:ascii="Arial" w:hAnsi="Arial" w:cs="Arial"/>
          <w:b/>
          <w:spacing w:val="8"/>
        </w:rPr>
        <w:t xml:space="preserve"> cuarto piso, </w:t>
      </w:r>
      <w:r w:rsidR="000A1A1F" w:rsidRPr="00B357A3">
        <w:rPr>
          <w:rFonts w:ascii="Arial" w:hAnsi="Arial" w:cs="Arial"/>
          <w:b/>
          <w:spacing w:val="8"/>
        </w:rPr>
        <w:t xml:space="preserve">Colonia la Otra Banda, </w:t>
      </w:r>
      <w:r w:rsidR="000A1A1F">
        <w:rPr>
          <w:rFonts w:ascii="Arial" w:hAnsi="Arial" w:cs="Arial"/>
          <w:b/>
          <w:spacing w:val="8"/>
        </w:rPr>
        <w:t>Alcaldía</w:t>
      </w:r>
      <w:r w:rsidR="000A1A1F" w:rsidRPr="00B357A3">
        <w:rPr>
          <w:rFonts w:ascii="Arial" w:hAnsi="Arial" w:cs="Arial"/>
          <w:b/>
          <w:spacing w:val="8"/>
        </w:rPr>
        <w:t xml:space="preserve"> Coyoacán, C.P. 04519, Ciudad de México</w:t>
      </w:r>
      <w:r w:rsidRPr="001C00A5">
        <w:rPr>
          <w:rFonts w:ascii="Arial" w:eastAsia="Arial" w:hAnsi="Arial" w:cs="Arial"/>
          <w:spacing w:val="-1"/>
        </w:rPr>
        <w:t>, a los 7 (siete) días naturales siguientes a la firma del Contrato.</w:t>
      </w:r>
    </w:p>
    <w:p w14:paraId="103DE5B2" w14:textId="77777777" w:rsidR="00E16B26" w:rsidRDefault="00E16B26" w:rsidP="00C62E72">
      <w:pPr>
        <w:pStyle w:val="Prrafodelista"/>
        <w:spacing w:after="240"/>
        <w:ind w:left="854"/>
        <w:jc w:val="both"/>
        <w:rPr>
          <w:rFonts w:ascii="Arial" w:eastAsia="Arial" w:hAnsi="Arial" w:cs="Arial"/>
          <w:b/>
          <w:spacing w:val="-1"/>
        </w:rPr>
      </w:pPr>
    </w:p>
    <w:p w14:paraId="31A18C0C" w14:textId="77777777" w:rsidR="00E16B26" w:rsidRPr="001C00A5" w:rsidRDefault="00E16B26" w:rsidP="00C62E72">
      <w:pPr>
        <w:pStyle w:val="Prrafodelista"/>
        <w:spacing w:after="240"/>
        <w:ind w:left="854"/>
        <w:jc w:val="both"/>
        <w:rPr>
          <w:rFonts w:ascii="Arial" w:eastAsia="Arial" w:hAnsi="Arial" w:cs="Arial"/>
          <w:spacing w:val="-1"/>
        </w:rPr>
      </w:pPr>
      <w:r w:rsidRPr="001C00A5">
        <w:rPr>
          <w:rFonts w:ascii="Arial" w:eastAsia="Arial" w:hAnsi="Arial" w:cs="Arial"/>
          <w:spacing w:val="-1"/>
        </w:rPr>
        <w:t xml:space="preserve">El (los) anticipo(s) será(n) otorgado (s) contra la presentación y aceptación de la Garantía por el 100% (cien por ciento) del monto total del anticipo más el Impuesto al Valor Agregado (IVA) (Anexos 8-C y 8-D) y de la factura correspondiente debidamente aceptada por el Administrador del Contrato indicado en el </w:t>
      </w:r>
      <w:r w:rsidRPr="001C00A5">
        <w:rPr>
          <w:rFonts w:ascii="Arial" w:eastAsia="Arial" w:hAnsi="Arial" w:cs="Arial"/>
          <w:b/>
          <w:spacing w:val="-1"/>
        </w:rPr>
        <w:t xml:space="preserve">Anexo </w:t>
      </w:r>
      <w:r w:rsidR="007E2A09" w:rsidRPr="001C00A5">
        <w:rPr>
          <w:rFonts w:ascii="Arial" w:eastAsia="Arial" w:hAnsi="Arial" w:cs="Arial"/>
          <w:b/>
          <w:spacing w:val="-1"/>
        </w:rPr>
        <w:t>[</w:t>
      </w:r>
      <w:r w:rsidR="00F2530F" w:rsidRPr="001C00A5">
        <w:rPr>
          <w:rFonts w:ascii="Arial" w:eastAsia="Arial" w:hAnsi="Arial" w:cs="Arial"/>
          <w:b/>
          <w:spacing w:val="-1"/>
        </w:rPr>
        <w:t>8-C o 8-D</w:t>
      </w:r>
      <w:r w:rsidR="007E2A09" w:rsidRPr="001C00A5">
        <w:rPr>
          <w:rFonts w:ascii="Arial" w:eastAsia="Arial" w:hAnsi="Arial" w:cs="Arial"/>
          <w:b/>
          <w:spacing w:val="-1"/>
        </w:rPr>
        <w:t>]</w:t>
      </w:r>
      <w:r w:rsidRPr="001C00A5">
        <w:rPr>
          <w:rFonts w:ascii="Arial" w:eastAsia="Arial" w:hAnsi="Arial" w:cs="Arial"/>
          <w:spacing w:val="-1"/>
        </w:rPr>
        <w:t xml:space="preserve">. </w:t>
      </w:r>
    </w:p>
    <w:p w14:paraId="1D866C8C" w14:textId="77777777" w:rsidR="00E16B26" w:rsidRPr="001C00A5" w:rsidRDefault="00E16B26" w:rsidP="00C62E72">
      <w:pPr>
        <w:pStyle w:val="Prrafodelista"/>
        <w:spacing w:after="240"/>
        <w:ind w:left="854"/>
        <w:jc w:val="both"/>
        <w:rPr>
          <w:rFonts w:ascii="Arial" w:eastAsia="Arial" w:hAnsi="Arial" w:cs="Arial"/>
          <w:spacing w:val="-1"/>
        </w:rPr>
      </w:pPr>
    </w:p>
    <w:p w14:paraId="48FEF593" w14:textId="523AD89D" w:rsidR="00E16B26" w:rsidRPr="001C00A5" w:rsidRDefault="00E16B26" w:rsidP="00C62E72">
      <w:pPr>
        <w:pStyle w:val="Prrafodelista"/>
        <w:widowControl w:val="0"/>
        <w:spacing w:after="240"/>
        <w:ind w:left="854"/>
        <w:jc w:val="both"/>
        <w:rPr>
          <w:rFonts w:ascii="Arial" w:eastAsia="Arial" w:hAnsi="Arial" w:cs="Arial"/>
          <w:b/>
          <w:spacing w:val="-1"/>
        </w:rPr>
      </w:pPr>
      <w:r w:rsidRPr="001C00A5">
        <w:rPr>
          <w:rFonts w:ascii="Arial" w:eastAsia="Arial" w:hAnsi="Arial" w:cs="Arial"/>
          <w:spacing w:val="-1"/>
        </w:rPr>
        <w:t xml:space="preserve">En caso de presentar Garantía electrónica, ésta deberá ser </w:t>
      </w:r>
      <w:r w:rsidR="00C62E72" w:rsidRPr="001C00A5">
        <w:rPr>
          <w:rFonts w:ascii="Arial" w:eastAsia="Arial" w:hAnsi="Arial" w:cs="Arial"/>
          <w:spacing w:val="-1"/>
        </w:rPr>
        <w:t xml:space="preserve">enviada </w:t>
      </w:r>
      <w:r w:rsidRPr="001C00A5">
        <w:rPr>
          <w:rFonts w:ascii="Arial" w:eastAsia="Arial" w:hAnsi="Arial" w:cs="Arial"/>
          <w:spacing w:val="-1"/>
          <w:lang w:val="es-ES_tradnl"/>
        </w:rPr>
        <w:t xml:space="preserve">a los correos electrónicos </w:t>
      </w:r>
      <w:hyperlink r:id="rId49" w:history="1">
        <w:r w:rsidR="004D189E" w:rsidRPr="00B06D4A">
          <w:rPr>
            <w:rStyle w:val="Hipervnculo"/>
            <w:rFonts w:ascii="Arial" w:hAnsi="Arial" w:cs="Arial"/>
            <w:b/>
            <w:spacing w:val="8"/>
          </w:rPr>
          <w:t>alejandro.camacho@cfe.mx</w:t>
        </w:r>
      </w:hyperlink>
      <w:r w:rsidR="004D189E">
        <w:rPr>
          <w:rFonts w:ascii="Arial" w:hAnsi="Arial" w:cs="Arial"/>
          <w:b/>
          <w:spacing w:val="8"/>
        </w:rPr>
        <w:t>,</w:t>
      </w:r>
      <w:hyperlink r:id="rId50" w:history="1">
        <w:r w:rsidR="00CA3062" w:rsidRPr="00564AC7">
          <w:rPr>
            <w:rStyle w:val="Hipervnculo"/>
            <w:rFonts w:ascii="Arial" w:hAnsi="Arial" w:cs="Arial"/>
            <w:b/>
            <w:spacing w:val="8"/>
          </w:rPr>
          <w:t>diana.garcias@cfe.mx</w:t>
        </w:r>
      </w:hyperlink>
      <w:r w:rsidR="0096567C">
        <w:rPr>
          <w:rStyle w:val="Hipervnculo"/>
          <w:rFonts w:ascii="Arial" w:hAnsi="Arial" w:cs="Arial"/>
          <w:b/>
          <w:spacing w:val="8"/>
        </w:rPr>
        <w:t>,y</w:t>
      </w:r>
      <w:r w:rsidR="004D189E">
        <w:rPr>
          <w:rFonts w:ascii="Arial" w:hAnsi="Arial" w:cs="Arial"/>
          <w:b/>
          <w:spacing w:val="8"/>
        </w:rPr>
        <w:t xml:space="preserve"> </w:t>
      </w:r>
      <w:hyperlink r:id="rId51" w:history="1">
        <w:r w:rsidR="004D189E" w:rsidRPr="00B06D4A">
          <w:rPr>
            <w:rStyle w:val="Hipervnculo"/>
            <w:rFonts w:ascii="Arial" w:hAnsi="Arial" w:cs="Arial"/>
            <w:b/>
            <w:spacing w:val="8"/>
          </w:rPr>
          <w:t>fernandodelaguerra@cfe.mx</w:t>
        </w:r>
      </w:hyperlink>
      <w:r w:rsidR="004D189E">
        <w:rPr>
          <w:rFonts w:ascii="Arial" w:hAnsi="Arial" w:cs="Arial"/>
          <w:b/>
          <w:spacing w:val="8"/>
        </w:rPr>
        <w:t xml:space="preserve"> </w:t>
      </w:r>
      <w:r w:rsidR="000A1A1F">
        <w:rPr>
          <w:rFonts w:ascii="Arial" w:hAnsi="Arial" w:cs="Arial"/>
          <w:b/>
          <w:spacing w:val="8"/>
        </w:rPr>
        <w:t xml:space="preserve"> </w:t>
      </w:r>
      <w:r w:rsidRPr="001C00A5">
        <w:rPr>
          <w:rFonts w:ascii="Arial" w:eastAsia="Arial" w:hAnsi="Arial" w:cs="Arial"/>
          <w:spacing w:val="-1"/>
          <w:lang w:val="es-ES_tradnl"/>
        </w:rPr>
        <w:t>archivos *.</w:t>
      </w:r>
      <w:proofErr w:type="spellStart"/>
      <w:r w:rsidRPr="001C00A5">
        <w:rPr>
          <w:rFonts w:ascii="Arial" w:eastAsia="Arial" w:hAnsi="Arial" w:cs="Arial"/>
          <w:spacing w:val="-1"/>
          <w:lang w:val="es-ES_tradnl"/>
        </w:rPr>
        <w:t>pdf</w:t>
      </w:r>
      <w:proofErr w:type="spellEnd"/>
      <w:r w:rsidRPr="001C00A5">
        <w:rPr>
          <w:rFonts w:ascii="Arial" w:eastAsia="Arial" w:hAnsi="Arial" w:cs="Arial"/>
          <w:spacing w:val="-1"/>
          <w:lang w:val="es-ES_tradnl"/>
        </w:rPr>
        <w:t xml:space="preserve"> y *.</w:t>
      </w:r>
      <w:proofErr w:type="spellStart"/>
      <w:r w:rsidRPr="001C00A5">
        <w:rPr>
          <w:rFonts w:ascii="Arial" w:eastAsia="Arial" w:hAnsi="Arial" w:cs="Arial"/>
          <w:spacing w:val="-1"/>
          <w:lang w:val="es-ES_tradnl"/>
        </w:rPr>
        <w:t>xml</w:t>
      </w:r>
      <w:proofErr w:type="spellEnd"/>
      <w:r w:rsidRPr="001C00A5">
        <w:rPr>
          <w:rFonts w:ascii="Arial" w:eastAsia="Arial" w:hAnsi="Arial" w:cs="Arial"/>
          <w:spacing w:val="-1"/>
          <w:lang w:val="es-ES_tradnl"/>
        </w:rPr>
        <w:t>.</w:t>
      </w:r>
    </w:p>
    <w:p w14:paraId="781FE383" w14:textId="77777777" w:rsidR="00E16B26" w:rsidRPr="001C00A5" w:rsidRDefault="00E16B26" w:rsidP="00C62E72">
      <w:pPr>
        <w:pStyle w:val="Prrafodelista"/>
        <w:widowControl w:val="0"/>
        <w:spacing w:after="240"/>
        <w:ind w:left="854"/>
        <w:jc w:val="both"/>
        <w:rPr>
          <w:rFonts w:ascii="Arial" w:eastAsia="Arial" w:hAnsi="Arial" w:cs="Arial"/>
          <w:b/>
          <w:spacing w:val="-1"/>
        </w:rPr>
      </w:pPr>
    </w:p>
    <w:p w14:paraId="7A6813FE" w14:textId="77777777" w:rsidR="00760A21" w:rsidRDefault="00E16B26" w:rsidP="00C62E72">
      <w:pPr>
        <w:pStyle w:val="Prrafodelista"/>
        <w:spacing w:after="240"/>
        <w:ind w:left="854"/>
        <w:jc w:val="both"/>
        <w:rPr>
          <w:rFonts w:ascii="Arial" w:eastAsia="Arial" w:hAnsi="Arial" w:cs="Arial"/>
          <w:bCs/>
          <w:spacing w:val="-1"/>
        </w:rPr>
      </w:pPr>
      <w:r w:rsidRPr="001C00A5">
        <w:rPr>
          <w:rFonts w:ascii="Arial" w:eastAsia="Arial" w:hAnsi="Arial" w:cs="Arial"/>
          <w:bCs/>
          <w:spacing w:val="-1"/>
        </w:rPr>
        <w:t xml:space="preserve">El Administrador del Contrato será el facultado para la recepción, validación de las facturas y los documentos que acompañan a las mismas, será el encargado de llevar el control y registro </w:t>
      </w:r>
    </w:p>
    <w:p w14:paraId="05D3FDC6" w14:textId="77777777" w:rsidR="00760A21" w:rsidRDefault="00760A21" w:rsidP="00C62E72">
      <w:pPr>
        <w:pStyle w:val="Prrafodelista"/>
        <w:spacing w:after="240"/>
        <w:ind w:left="854"/>
        <w:jc w:val="both"/>
        <w:rPr>
          <w:rFonts w:ascii="Arial" w:eastAsia="Arial" w:hAnsi="Arial" w:cs="Arial"/>
          <w:bCs/>
          <w:spacing w:val="-1"/>
        </w:rPr>
      </w:pPr>
    </w:p>
    <w:p w14:paraId="30BB4A34" w14:textId="77777777" w:rsidR="00E16B26" w:rsidRPr="001C00A5" w:rsidRDefault="00E16B26" w:rsidP="00C62E72">
      <w:pPr>
        <w:pStyle w:val="Prrafodelista"/>
        <w:spacing w:after="240"/>
        <w:ind w:left="854"/>
        <w:jc w:val="both"/>
        <w:rPr>
          <w:rFonts w:ascii="Arial" w:eastAsia="Arial" w:hAnsi="Arial" w:cs="Arial"/>
          <w:bCs/>
          <w:spacing w:val="-1"/>
        </w:rPr>
      </w:pPr>
      <w:r w:rsidRPr="001C00A5">
        <w:rPr>
          <w:rFonts w:ascii="Arial" w:eastAsia="Arial" w:hAnsi="Arial" w:cs="Arial"/>
          <w:bCs/>
          <w:spacing w:val="-1"/>
        </w:rPr>
        <w:t>adecuado tanto del pasivo correspondiente como de la amortización del anticipo hasta su recuperación y las posibles deducciones y/o retenciones que pudieran existir.</w:t>
      </w:r>
    </w:p>
    <w:p w14:paraId="1C1A8C5A" w14:textId="77777777" w:rsidR="00E16B26" w:rsidRPr="001C00A5" w:rsidRDefault="00E16B26" w:rsidP="00C62E72">
      <w:pPr>
        <w:pStyle w:val="Prrafodelista"/>
        <w:spacing w:after="240"/>
        <w:ind w:left="854"/>
        <w:jc w:val="both"/>
        <w:rPr>
          <w:rFonts w:ascii="Arial" w:eastAsia="Arial" w:hAnsi="Arial" w:cs="Arial"/>
          <w:bCs/>
          <w:spacing w:val="-1"/>
        </w:rPr>
      </w:pPr>
    </w:p>
    <w:p w14:paraId="41871BE8" w14:textId="77777777" w:rsidR="00366460" w:rsidRDefault="00E16B26" w:rsidP="00C62E72">
      <w:pPr>
        <w:pStyle w:val="Prrafodelista"/>
        <w:widowControl w:val="0"/>
        <w:spacing w:after="240" w:line="240" w:lineRule="auto"/>
        <w:ind w:left="854"/>
        <w:jc w:val="both"/>
        <w:rPr>
          <w:rFonts w:ascii="Arial" w:eastAsia="Arial" w:hAnsi="Arial" w:cs="Arial"/>
          <w:bCs/>
          <w:spacing w:val="-1"/>
        </w:rPr>
      </w:pPr>
      <w:r w:rsidRPr="001C00A5">
        <w:rPr>
          <w:rFonts w:ascii="Arial" w:eastAsia="Arial" w:hAnsi="Arial" w:cs="Arial"/>
          <w:bCs/>
          <w:spacing w:val="-1"/>
        </w:rPr>
        <w:t xml:space="preserve">En caso de incumplimiento por parte del </w:t>
      </w:r>
      <w:r w:rsidR="002820A5" w:rsidRPr="001C00A5">
        <w:rPr>
          <w:rFonts w:ascii="Arial" w:eastAsia="Arial" w:hAnsi="Arial" w:cs="Arial"/>
          <w:bCs/>
          <w:spacing w:val="-1"/>
        </w:rPr>
        <w:t>Proveedor</w:t>
      </w:r>
      <w:r w:rsidRPr="001C00A5">
        <w:rPr>
          <w:rFonts w:ascii="Arial" w:eastAsia="Arial" w:hAnsi="Arial" w:cs="Arial"/>
          <w:bCs/>
          <w:spacing w:val="-1"/>
        </w:rPr>
        <w:t xml:space="preserve"> en la entrega de los bienes, éste deberá reintegrar el anticipo que haya recibido, más los intereses correspondientes, el cual será </w:t>
      </w:r>
    </w:p>
    <w:p w14:paraId="77466A7F" w14:textId="77777777" w:rsidR="00366460" w:rsidRDefault="00366460" w:rsidP="00C62E72">
      <w:pPr>
        <w:pStyle w:val="Prrafodelista"/>
        <w:widowControl w:val="0"/>
        <w:spacing w:after="240" w:line="240" w:lineRule="auto"/>
        <w:ind w:left="854"/>
        <w:jc w:val="both"/>
        <w:rPr>
          <w:rFonts w:ascii="Arial" w:eastAsia="Arial" w:hAnsi="Arial" w:cs="Arial"/>
          <w:bCs/>
          <w:spacing w:val="-1"/>
        </w:rPr>
      </w:pPr>
    </w:p>
    <w:p w14:paraId="63707475" w14:textId="77777777" w:rsidR="00E16B26" w:rsidRPr="001C00A5" w:rsidRDefault="00E16B26" w:rsidP="00C62E72">
      <w:pPr>
        <w:pStyle w:val="Prrafodelista"/>
        <w:widowControl w:val="0"/>
        <w:spacing w:after="240" w:line="240" w:lineRule="auto"/>
        <w:ind w:left="854"/>
        <w:jc w:val="both"/>
        <w:rPr>
          <w:rFonts w:ascii="Arial" w:eastAsia="Arial" w:hAnsi="Arial" w:cs="Arial"/>
          <w:spacing w:val="-1"/>
          <w:lang w:val="es-ES_tradnl"/>
        </w:rPr>
      </w:pPr>
      <w:r w:rsidRPr="001C00A5">
        <w:rPr>
          <w:rFonts w:ascii="Arial" w:eastAsia="Arial" w:hAnsi="Arial" w:cs="Arial"/>
          <w:bCs/>
          <w:spacing w:val="-1"/>
        </w:rPr>
        <w:t xml:space="preserve">calculado desde la fecha de su entrega hasta la fecha en que se pongan efectivamente las cantidades a disposición de la </w:t>
      </w:r>
      <w:r w:rsidR="000A1A1F" w:rsidRPr="000A1A1F">
        <w:rPr>
          <w:rFonts w:ascii="Arial" w:hAnsi="Arial" w:cs="Arial"/>
          <w:b/>
          <w:spacing w:val="8"/>
        </w:rPr>
        <w:t xml:space="preserve">CFE, </w:t>
      </w:r>
      <w:r w:rsidR="000A1A1F" w:rsidRPr="000A1A1F">
        <w:rPr>
          <w:rFonts w:ascii="Arial" w:eastAsia="Arial" w:hAnsi="Arial" w:cs="Arial"/>
          <w:b/>
          <w:spacing w:val="-1"/>
        </w:rPr>
        <w:t>Empresa Productiva Subsidiaría,</w:t>
      </w:r>
      <w:r w:rsidR="000A1A1F" w:rsidRPr="000A1A1F">
        <w:rPr>
          <w:rFonts w:ascii="Arial" w:hAnsi="Arial" w:cs="Arial"/>
          <w:b/>
          <w:spacing w:val="8"/>
        </w:rPr>
        <w:t xml:space="preserve"> Distribución, Subárea Contratante Distribución Valle de México Sur</w:t>
      </w:r>
      <w:r w:rsidR="00106C69" w:rsidRPr="001C00A5">
        <w:rPr>
          <w:rFonts w:ascii="Arial" w:eastAsia="Arial" w:hAnsi="Arial" w:cs="Arial"/>
          <w:b/>
          <w:spacing w:val="-1"/>
        </w:rPr>
        <w:t xml:space="preserve">, </w:t>
      </w:r>
      <w:r w:rsidRPr="001C00A5">
        <w:rPr>
          <w:rFonts w:ascii="Arial" w:eastAsia="Arial" w:hAnsi="Arial" w:cs="Arial"/>
          <w:bCs/>
          <w:spacing w:val="-1"/>
        </w:rPr>
        <w:t>considerando el cómputo de los días como naturales. Los intereses serán calculados conforme a la tasa que será igual a la establecida por el artículo 8 la Ley de Ingresos de la Federación, en los casos de prórroga para el pago de créditos fiscales.</w:t>
      </w:r>
    </w:p>
    <w:p w14:paraId="6C30A31D" w14:textId="77777777" w:rsidR="000674EF" w:rsidRPr="001C00A5" w:rsidRDefault="000674EF" w:rsidP="00A50FF3">
      <w:pPr>
        <w:pStyle w:val="Prrafodelista"/>
        <w:widowControl w:val="0"/>
        <w:spacing w:after="240" w:line="240" w:lineRule="auto"/>
        <w:ind w:left="851" w:hanging="567"/>
        <w:jc w:val="both"/>
        <w:rPr>
          <w:rFonts w:ascii="Arial" w:eastAsia="Arial" w:hAnsi="Arial" w:cs="Arial"/>
          <w:b/>
          <w:spacing w:val="-1"/>
          <w:lang w:val="es-ES_tradnl"/>
        </w:rPr>
      </w:pPr>
    </w:p>
    <w:p w14:paraId="20EE7DFB" w14:textId="77777777" w:rsidR="00937F45" w:rsidRPr="001C00A5" w:rsidRDefault="00E56D89" w:rsidP="002C7279">
      <w:pPr>
        <w:pStyle w:val="Prrafodelista"/>
        <w:widowControl w:val="0"/>
        <w:numPr>
          <w:ilvl w:val="0"/>
          <w:numId w:val="15"/>
        </w:numPr>
        <w:spacing w:after="240" w:line="240" w:lineRule="auto"/>
        <w:jc w:val="both"/>
        <w:rPr>
          <w:rFonts w:ascii="Arial" w:hAnsi="Arial" w:cs="Arial"/>
          <w:spacing w:val="8"/>
        </w:rPr>
      </w:pPr>
      <w:r w:rsidRPr="001C00A5">
        <w:rPr>
          <w:rFonts w:ascii="Arial" w:eastAsia="Arial" w:hAnsi="Arial" w:cs="Arial"/>
          <w:b/>
          <w:spacing w:val="-1"/>
          <w:lang w:val="es-ES_tradnl"/>
        </w:rPr>
        <w:t>Del fabricante</w:t>
      </w:r>
      <w:r w:rsidR="00937F45" w:rsidRPr="001C00A5">
        <w:rPr>
          <w:rFonts w:ascii="Arial" w:eastAsia="Arial" w:hAnsi="Arial" w:cs="Arial"/>
          <w:b/>
          <w:spacing w:val="-1"/>
          <w:lang w:val="es-ES_tradnl"/>
        </w:rPr>
        <w:t xml:space="preserve">. </w:t>
      </w:r>
      <w:r w:rsidR="000A1A1F" w:rsidRPr="00071152">
        <w:rPr>
          <w:rFonts w:ascii="Arial" w:hAnsi="Arial" w:cs="Arial"/>
          <w:b/>
          <w:color w:val="0000FF"/>
        </w:rPr>
        <w:t>(NO APLICA)</w:t>
      </w:r>
    </w:p>
    <w:p w14:paraId="7863D621" w14:textId="77777777" w:rsidR="00937F45" w:rsidRPr="001C00A5" w:rsidRDefault="00937F45" w:rsidP="00937F45">
      <w:pPr>
        <w:pStyle w:val="Prrafodelista"/>
        <w:widowControl w:val="0"/>
        <w:spacing w:after="240" w:line="240" w:lineRule="auto"/>
        <w:ind w:left="854"/>
        <w:jc w:val="both"/>
        <w:rPr>
          <w:rFonts w:ascii="Arial" w:hAnsi="Arial" w:cs="Arial"/>
          <w:spacing w:val="8"/>
        </w:rPr>
      </w:pPr>
    </w:p>
    <w:p w14:paraId="291AA8ED" w14:textId="77777777" w:rsidR="009138D7" w:rsidRDefault="00E56D89" w:rsidP="00937F45">
      <w:pPr>
        <w:pStyle w:val="Prrafodelista"/>
        <w:widowControl w:val="0"/>
        <w:spacing w:after="240" w:line="240" w:lineRule="auto"/>
        <w:ind w:left="854"/>
        <w:jc w:val="both"/>
        <w:rPr>
          <w:rFonts w:ascii="Arial" w:hAnsi="Arial" w:cs="Arial"/>
        </w:rPr>
      </w:pPr>
      <w:r w:rsidRPr="001C00A5">
        <w:rPr>
          <w:rFonts w:ascii="Arial" w:hAnsi="Arial" w:cs="Arial"/>
        </w:rPr>
        <w:t xml:space="preserve">El </w:t>
      </w:r>
      <w:r w:rsidR="002820A5" w:rsidRPr="001C00A5">
        <w:rPr>
          <w:rFonts w:ascii="Arial" w:hAnsi="Arial" w:cs="Arial"/>
        </w:rPr>
        <w:t>Proveedor</w:t>
      </w:r>
      <w:r w:rsidRPr="001C00A5">
        <w:rPr>
          <w:rFonts w:ascii="Arial" w:hAnsi="Arial" w:cs="Arial"/>
        </w:rPr>
        <w:t xml:space="preserve"> deberá entregar, junto con los bienes, la garantía emitida por el fabricante, en </w:t>
      </w:r>
    </w:p>
    <w:p w14:paraId="7ECF462A" w14:textId="77777777" w:rsidR="009138D7" w:rsidRDefault="009138D7" w:rsidP="00937F45">
      <w:pPr>
        <w:pStyle w:val="Prrafodelista"/>
        <w:widowControl w:val="0"/>
        <w:spacing w:after="240" w:line="240" w:lineRule="auto"/>
        <w:ind w:left="854"/>
        <w:jc w:val="both"/>
        <w:rPr>
          <w:rFonts w:ascii="Arial" w:hAnsi="Arial" w:cs="Arial"/>
        </w:rPr>
      </w:pPr>
    </w:p>
    <w:p w14:paraId="70C3B0B1" w14:textId="77777777" w:rsidR="00FD4370" w:rsidRPr="001C00A5" w:rsidRDefault="00E56D89" w:rsidP="00937F45">
      <w:pPr>
        <w:pStyle w:val="Prrafodelista"/>
        <w:widowControl w:val="0"/>
        <w:spacing w:after="240" w:line="240" w:lineRule="auto"/>
        <w:ind w:left="854"/>
        <w:jc w:val="both"/>
        <w:rPr>
          <w:rFonts w:ascii="Arial" w:hAnsi="Arial" w:cs="Arial"/>
          <w:b/>
          <w:spacing w:val="8"/>
        </w:rPr>
      </w:pPr>
      <w:r w:rsidRPr="001C00A5">
        <w:rPr>
          <w:rFonts w:ascii="Arial" w:hAnsi="Arial" w:cs="Arial"/>
        </w:rPr>
        <w:t xml:space="preserve">caso de que el </w:t>
      </w:r>
      <w:r w:rsidR="002820A5" w:rsidRPr="001C00A5">
        <w:rPr>
          <w:rFonts w:ascii="Arial" w:hAnsi="Arial" w:cs="Arial"/>
        </w:rPr>
        <w:t>Proveedor</w:t>
      </w:r>
      <w:r w:rsidRPr="001C00A5">
        <w:rPr>
          <w:rFonts w:ascii="Arial" w:hAnsi="Arial" w:cs="Arial"/>
        </w:rPr>
        <w:t xml:space="preserve"> sea distinto al fabricante de los bienes adquiridos, deberá entregar </w:t>
      </w:r>
      <w:r w:rsidRPr="000A1A1F">
        <w:rPr>
          <w:rFonts w:ascii="Arial" w:hAnsi="Arial" w:cs="Arial"/>
        </w:rPr>
        <w:t xml:space="preserve">la garantía del fabricante con una cesión de derechos a nombre </w:t>
      </w:r>
      <w:r w:rsidR="000A1A1F" w:rsidRPr="000A1A1F">
        <w:rPr>
          <w:rFonts w:ascii="Arial" w:hAnsi="Arial" w:cs="Arial"/>
          <w:b/>
          <w:spacing w:val="8"/>
        </w:rPr>
        <w:t xml:space="preserve">CFE, </w:t>
      </w:r>
      <w:r w:rsidR="000A1A1F" w:rsidRPr="000A1A1F">
        <w:rPr>
          <w:rFonts w:ascii="Arial" w:eastAsia="Arial" w:hAnsi="Arial" w:cs="Arial"/>
          <w:b/>
          <w:spacing w:val="-1"/>
        </w:rPr>
        <w:t>Empresa Productiva Subsidiaría,</w:t>
      </w:r>
      <w:r w:rsidR="000A1A1F" w:rsidRPr="000A1A1F">
        <w:rPr>
          <w:rFonts w:ascii="Arial" w:hAnsi="Arial" w:cs="Arial"/>
          <w:b/>
          <w:spacing w:val="8"/>
        </w:rPr>
        <w:t xml:space="preserve"> Distribución, Subárea Contratante Distribución Valle de México Sur</w:t>
      </w:r>
      <w:r w:rsidR="00A40058" w:rsidRPr="000A1A1F">
        <w:rPr>
          <w:rFonts w:ascii="Arial" w:hAnsi="Arial" w:cs="Arial"/>
          <w:b/>
          <w:spacing w:val="8"/>
        </w:rPr>
        <w:t>.</w:t>
      </w:r>
    </w:p>
    <w:p w14:paraId="1E5E64D3" w14:textId="77777777" w:rsidR="00937F45" w:rsidRPr="001C00A5" w:rsidRDefault="00937F45" w:rsidP="00937F45">
      <w:pPr>
        <w:pStyle w:val="Prrafodelista"/>
        <w:widowControl w:val="0"/>
        <w:spacing w:after="240" w:line="240" w:lineRule="auto"/>
        <w:ind w:left="854"/>
        <w:jc w:val="both"/>
        <w:rPr>
          <w:rFonts w:ascii="Arial" w:hAnsi="Arial" w:cs="Arial"/>
          <w:spacing w:val="8"/>
        </w:rPr>
      </w:pPr>
    </w:p>
    <w:p w14:paraId="264EA322" w14:textId="77777777" w:rsidR="00937F45" w:rsidRPr="001C00A5" w:rsidRDefault="00937F45" w:rsidP="002C7279">
      <w:pPr>
        <w:pStyle w:val="Prrafodelista"/>
        <w:widowControl w:val="0"/>
        <w:numPr>
          <w:ilvl w:val="0"/>
          <w:numId w:val="15"/>
        </w:numPr>
        <w:spacing w:after="240" w:line="240" w:lineRule="auto"/>
        <w:jc w:val="both"/>
        <w:rPr>
          <w:rFonts w:ascii="Arial" w:hAnsi="Arial" w:cs="Arial"/>
          <w:spacing w:val="8"/>
        </w:rPr>
      </w:pPr>
      <w:r w:rsidRPr="001C00A5">
        <w:rPr>
          <w:rFonts w:ascii="Arial" w:hAnsi="Arial" w:cs="Arial"/>
          <w:b/>
          <w:spacing w:val="8"/>
        </w:rPr>
        <w:t xml:space="preserve">Sostenimiento de Oferta. </w:t>
      </w:r>
      <w:r w:rsidR="000A1A1F" w:rsidRPr="00071152">
        <w:rPr>
          <w:rFonts w:ascii="Arial" w:hAnsi="Arial" w:cs="Arial"/>
          <w:b/>
          <w:color w:val="0000FF"/>
        </w:rPr>
        <w:t>(NO APLICA)</w:t>
      </w:r>
    </w:p>
    <w:p w14:paraId="31D516D6" w14:textId="77777777" w:rsidR="00937F45" w:rsidRPr="001C00A5" w:rsidRDefault="00937F45" w:rsidP="00937F45">
      <w:pPr>
        <w:pStyle w:val="Prrafodelista"/>
        <w:widowControl w:val="0"/>
        <w:spacing w:after="240" w:line="240" w:lineRule="auto"/>
        <w:ind w:left="854"/>
        <w:jc w:val="both"/>
        <w:rPr>
          <w:rFonts w:ascii="Arial" w:hAnsi="Arial" w:cs="Arial"/>
          <w:b/>
          <w:spacing w:val="8"/>
        </w:rPr>
      </w:pPr>
    </w:p>
    <w:p w14:paraId="56D9CE28" w14:textId="77777777" w:rsidR="00937F45" w:rsidRPr="000A1A1F" w:rsidRDefault="00937F45" w:rsidP="00937F45">
      <w:pPr>
        <w:pStyle w:val="Prrafodelista"/>
        <w:widowControl w:val="0"/>
        <w:spacing w:after="240" w:line="240" w:lineRule="auto"/>
        <w:ind w:left="854"/>
        <w:jc w:val="both"/>
        <w:rPr>
          <w:rFonts w:ascii="Arial" w:hAnsi="Arial" w:cs="Arial"/>
          <w:spacing w:val="8"/>
        </w:rPr>
      </w:pPr>
      <w:r w:rsidRPr="001C00A5">
        <w:rPr>
          <w:rFonts w:ascii="Arial" w:hAnsi="Arial" w:cs="Arial"/>
          <w:spacing w:val="8"/>
        </w:rPr>
        <w:t xml:space="preserve">El(los) </w:t>
      </w:r>
      <w:r w:rsidR="002820A5" w:rsidRPr="001C00A5">
        <w:rPr>
          <w:rFonts w:ascii="Arial" w:hAnsi="Arial" w:cs="Arial"/>
          <w:spacing w:val="8"/>
        </w:rPr>
        <w:t>Concursante</w:t>
      </w:r>
      <w:r w:rsidRPr="001C00A5">
        <w:rPr>
          <w:rFonts w:ascii="Arial" w:hAnsi="Arial" w:cs="Arial"/>
          <w:spacing w:val="8"/>
        </w:rPr>
        <w:t>(s)</w:t>
      </w:r>
      <w:r w:rsidRPr="001C00A5">
        <w:rPr>
          <w:rFonts w:ascii="Arial" w:hAnsi="Arial" w:cs="Arial"/>
          <w:b/>
          <w:spacing w:val="8"/>
        </w:rPr>
        <w:t xml:space="preserve"> </w:t>
      </w:r>
      <w:r w:rsidRPr="001C00A5">
        <w:rPr>
          <w:rFonts w:ascii="Arial" w:hAnsi="Arial" w:cs="Arial"/>
          <w:spacing w:val="8"/>
        </w:rPr>
        <w:t xml:space="preserve">deberá(n) presentar una Garantía de Sostenimiento de Oferta en la </w:t>
      </w:r>
      <w:r w:rsidR="000A1A1F" w:rsidRPr="000A1A1F">
        <w:rPr>
          <w:rFonts w:ascii="Arial" w:hAnsi="Arial" w:cs="Arial"/>
          <w:b/>
          <w:spacing w:val="8"/>
        </w:rPr>
        <w:t xml:space="preserve">CFE, </w:t>
      </w:r>
      <w:r w:rsidR="000A1A1F" w:rsidRPr="000A1A1F">
        <w:rPr>
          <w:rFonts w:ascii="Arial" w:eastAsia="Arial" w:hAnsi="Arial" w:cs="Arial"/>
          <w:b/>
          <w:spacing w:val="-1"/>
        </w:rPr>
        <w:t>Empresa Productiva Subsidiaría,</w:t>
      </w:r>
      <w:r w:rsidR="000A1A1F" w:rsidRPr="000A1A1F">
        <w:rPr>
          <w:rFonts w:ascii="Arial" w:hAnsi="Arial" w:cs="Arial"/>
          <w:b/>
          <w:spacing w:val="8"/>
        </w:rPr>
        <w:t xml:space="preserve"> Distribución, Subárea Contratante Distribución Valle de </w:t>
      </w:r>
      <w:r w:rsidR="000A1A1F" w:rsidRPr="00773855">
        <w:rPr>
          <w:rFonts w:ascii="Arial" w:hAnsi="Arial" w:cs="Arial"/>
          <w:b/>
          <w:spacing w:val="8"/>
        </w:rPr>
        <w:t>México Sur</w:t>
      </w:r>
      <w:r w:rsidR="00A40058" w:rsidRPr="00773855">
        <w:rPr>
          <w:rFonts w:ascii="Arial" w:hAnsi="Arial" w:cs="Arial"/>
          <w:b/>
          <w:spacing w:val="8"/>
        </w:rPr>
        <w:t>,</w:t>
      </w:r>
      <w:r w:rsidRPr="00773855">
        <w:rPr>
          <w:rFonts w:ascii="Arial" w:hAnsi="Arial" w:cs="Arial"/>
          <w:spacing w:val="8"/>
        </w:rPr>
        <w:t xml:space="preserve"> con domicilio en </w:t>
      </w:r>
      <w:r w:rsidR="000A1A1F" w:rsidRPr="00773855">
        <w:rPr>
          <w:rFonts w:ascii="Arial" w:hAnsi="Arial" w:cs="Arial"/>
          <w:b/>
          <w:spacing w:val="8"/>
        </w:rPr>
        <w:t>Av. San Jerónimo 218, cuarto piso, Colonia la Otra Banda, Alcaldía Coyoacán</w:t>
      </w:r>
      <w:r w:rsidR="000A1A1F" w:rsidRPr="00B357A3">
        <w:rPr>
          <w:rFonts w:ascii="Arial" w:hAnsi="Arial" w:cs="Arial"/>
          <w:b/>
          <w:spacing w:val="8"/>
        </w:rPr>
        <w:t>, C.P. 04519, Ciudad de México</w:t>
      </w:r>
      <w:r w:rsidRPr="001C00A5">
        <w:rPr>
          <w:rFonts w:ascii="Arial" w:hAnsi="Arial" w:cs="Arial"/>
          <w:spacing w:val="8"/>
        </w:rPr>
        <w:t xml:space="preserve">, a más tardar un día hábil previo a la fecha de presentación de ofertas, en un horario de </w:t>
      </w:r>
      <w:r w:rsidR="000A1A1F">
        <w:rPr>
          <w:rFonts w:ascii="Arial" w:hAnsi="Arial" w:cs="Arial"/>
          <w:b/>
          <w:spacing w:val="8"/>
        </w:rPr>
        <w:t>08:00 a 15:00</w:t>
      </w:r>
      <w:r w:rsidRPr="001C00A5">
        <w:rPr>
          <w:rFonts w:ascii="Arial" w:hAnsi="Arial" w:cs="Arial"/>
          <w:spacing w:val="8"/>
        </w:rPr>
        <w:t xml:space="preserve">, horas, debiendo integrar en su Oferta </w:t>
      </w:r>
      <w:hyperlink r:id="rId52" w:history="1">
        <w:r w:rsidR="000A1A1F" w:rsidRPr="002E38B0">
          <w:rPr>
            <w:rFonts w:ascii="Arial" w:hAnsi="Arial" w:cs="Arial"/>
            <w:b/>
            <w:spacing w:val="8"/>
          </w:rPr>
          <w:t>rocio.riverab@cfe.mx</w:t>
        </w:r>
      </w:hyperlink>
      <w:r w:rsidRPr="001C00A5">
        <w:rPr>
          <w:rFonts w:ascii="Arial" w:hAnsi="Arial" w:cs="Arial"/>
          <w:b/>
          <w:spacing w:val="8"/>
        </w:rPr>
        <w:t xml:space="preserve"> </w:t>
      </w:r>
      <w:r w:rsidRPr="001C00A5">
        <w:rPr>
          <w:rFonts w:ascii="Arial" w:hAnsi="Arial" w:cs="Arial"/>
          <w:spacing w:val="8"/>
        </w:rPr>
        <w:t xml:space="preserve">una </w:t>
      </w:r>
      <w:r w:rsidRPr="000A1A1F">
        <w:rPr>
          <w:rFonts w:ascii="Arial" w:hAnsi="Arial" w:cs="Arial"/>
          <w:spacing w:val="8"/>
        </w:rPr>
        <w:t>copia del acuse de recibo entregado, conforme a lo siguiente:</w:t>
      </w:r>
    </w:p>
    <w:p w14:paraId="7CC6BA21" w14:textId="77777777" w:rsidR="00937F45" w:rsidRPr="000A1A1F" w:rsidRDefault="00937F45" w:rsidP="00937F45">
      <w:pPr>
        <w:pStyle w:val="Prrafodelista"/>
        <w:rPr>
          <w:rFonts w:ascii="Arial" w:hAnsi="Arial" w:cs="Arial"/>
          <w:spacing w:val="8"/>
        </w:rPr>
      </w:pPr>
    </w:p>
    <w:p w14:paraId="6EDF8FE0" w14:textId="77777777" w:rsidR="00834B8A" w:rsidRPr="00815539" w:rsidRDefault="00937F45" w:rsidP="00815539">
      <w:pPr>
        <w:pStyle w:val="Prrafodelista"/>
        <w:widowControl w:val="0"/>
        <w:spacing w:after="240" w:line="240" w:lineRule="auto"/>
        <w:ind w:left="854"/>
        <w:jc w:val="both"/>
        <w:rPr>
          <w:rFonts w:ascii="Arial" w:hAnsi="Arial" w:cs="Arial"/>
          <w:spacing w:val="8"/>
        </w:rPr>
      </w:pPr>
      <w:r w:rsidRPr="000A1A1F">
        <w:rPr>
          <w:rFonts w:ascii="Arial" w:hAnsi="Arial" w:cs="Arial"/>
          <w:spacing w:val="8"/>
        </w:rPr>
        <w:t xml:space="preserve">Deberá(n) presentar la Garantía de Sostenimiento de Oferta a favor de </w:t>
      </w:r>
      <w:r w:rsidR="000A1A1F" w:rsidRPr="000A1A1F">
        <w:rPr>
          <w:rFonts w:ascii="Arial" w:hAnsi="Arial" w:cs="Arial"/>
          <w:b/>
          <w:spacing w:val="8"/>
        </w:rPr>
        <w:t xml:space="preserve">CFE, </w:t>
      </w:r>
      <w:r w:rsidR="000A1A1F" w:rsidRPr="000A1A1F">
        <w:rPr>
          <w:rFonts w:ascii="Arial" w:eastAsia="Arial" w:hAnsi="Arial" w:cs="Arial"/>
          <w:b/>
          <w:spacing w:val="-1"/>
        </w:rPr>
        <w:t>Empresa Productiva Subsidiaría,</w:t>
      </w:r>
      <w:r w:rsidR="000A1A1F" w:rsidRPr="000A1A1F">
        <w:rPr>
          <w:rFonts w:ascii="Arial" w:hAnsi="Arial" w:cs="Arial"/>
          <w:b/>
          <w:spacing w:val="8"/>
        </w:rPr>
        <w:t xml:space="preserve"> Distribución, Subárea Contratante Distribución Valle de México Sur.</w:t>
      </w:r>
      <w:r w:rsidRPr="000A1A1F">
        <w:rPr>
          <w:rFonts w:ascii="Arial" w:hAnsi="Arial" w:cs="Arial"/>
          <w:b/>
          <w:spacing w:val="8"/>
        </w:rPr>
        <w:t xml:space="preserve"> </w:t>
      </w:r>
      <w:r w:rsidRPr="000A1A1F">
        <w:rPr>
          <w:rFonts w:ascii="Arial" w:hAnsi="Arial" w:cs="Arial"/>
          <w:spacing w:val="8"/>
        </w:rPr>
        <w:t xml:space="preserve">por un monto de </w:t>
      </w:r>
      <w:r w:rsidRPr="000A1A1F">
        <w:rPr>
          <w:rFonts w:ascii="Arial" w:hAnsi="Arial" w:cs="Arial"/>
          <w:b/>
          <w:spacing w:val="8"/>
        </w:rPr>
        <w:t>[indicar monto 00/100]</w:t>
      </w:r>
      <w:r w:rsidR="00C83F2D" w:rsidRPr="000A1A1F">
        <w:rPr>
          <w:rFonts w:ascii="Arial" w:hAnsi="Arial" w:cs="Arial"/>
          <w:spacing w:val="8"/>
        </w:rPr>
        <w:t>.</w:t>
      </w:r>
    </w:p>
    <w:p w14:paraId="119F8960" w14:textId="77777777" w:rsidR="00E56D89" w:rsidRPr="001C00A5" w:rsidRDefault="0030645A" w:rsidP="0030645A">
      <w:pPr>
        <w:spacing w:after="240" w:line="240" w:lineRule="auto"/>
        <w:jc w:val="both"/>
        <w:rPr>
          <w:rFonts w:ascii="Arial" w:hAnsi="Arial" w:cs="Arial"/>
          <w:spacing w:val="8"/>
        </w:rPr>
      </w:pPr>
      <w:r w:rsidRPr="001C00A5">
        <w:rPr>
          <w:rFonts w:ascii="Arial" w:hAnsi="Arial" w:cs="Arial"/>
          <w:b/>
          <w:spacing w:val="8"/>
        </w:rPr>
        <w:t>VIII.</w:t>
      </w:r>
      <w:r w:rsidR="00AB682D" w:rsidRPr="001C00A5">
        <w:rPr>
          <w:rFonts w:ascii="Arial" w:hAnsi="Arial" w:cs="Arial"/>
          <w:b/>
          <w:spacing w:val="8"/>
        </w:rPr>
        <w:t>2</w:t>
      </w:r>
      <w:r w:rsidRPr="001C00A5">
        <w:rPr>
          <w:rFonts w:ascii="Arial" w:hAnsi="Arial" w:cs="Arial"/>
          <w:b/>
          <w:spacing w:val="8"/>
        </w:rPr>
        <w:tab/>
      </w:r>
      <w:r w:rsidRPr="001C00A5">
        <w:rPr>
          <w:rFonts w:ascii="Arial" w:hAnsi="Arial" w:cs="Arial"/>
          <w:b/>
          <w:bCs/>
          <w:spacing w:val="8"/>
        </w:rPr>
        <w:t>Pago de los Bienes</w:t>
      </w:r>
    </w:p>
    <w:p w14:paraId="3065EB3D" w14:textId="6C046E58" w:rsidR="00AB682D" w:rsidRPr="001C00A5" w:rsidRDefault="000A1A1F" w:rsidP="00AB682D">
      <w:pPr>
        <w:spacing w:after="240" w:line="240" w:lineRule="auto"/>
        <w:jc w:val="both"/>
        <w:rPr>
          <w:rFonts w:ascii="Arial" w:hAnsi="Arial" w:cs="Arial"/>
          <w:spacing w:val="8"/>
        </w:rPr>
      </w:pPr>
      <w:r w:rsidRPr="000A1A1F">
        <w:rPr>
          <w:rFonts w:ascii="Arial" w:hAnsi="Arial" w:cs="Arial"/>
          <w:b/>
          <w:spacing w:val="8"/>
        </w:rPr>
        <w:t xml:space="preserve">CFE, </w:t>
      </w:r>
      <w:r w:rsidRPr="000A1A1F">
        <w:rPr>
          <w:rFonts w:ascii="Arial" w:eastAsia="Arial" w:hAnsi="Arial" w:cs="Arial"/>
          <w:b/>
          <w:spacing w:val="-1"/>
        </w:rPr>
        <w:t>Empresa Productiva Subsidiaría,</w:t>
      </w:r>
      <w:r w:rsidRPr="000A1A1F">
        <w:rPr>
          <w:rFonts w:ascii="Arial" w:hAnsi="Arial" w:cs="Arial"/>
          <w:b/>
          <w:spacing w:val="8"/>
        </w:rPr>
        <w:t xml:space="preserve"> Distribución, Subárea Contratante Distribución Valle de México Sur</w:t>
      </w:r>
      <w:r w:rsidRPr="001C00A5">
        <w:rPr>
          <w:rFonts w:ascii="Arial" w:hAnsi="Arial" w:cs="Arial"/>
          <w:spacing w:val="8"/>
        </w:rPr>
        <w:t xml:space="preserve"> </w:t>
      </w:r>
      <w:r w:rsidR="00AB682D" w:rsidRPr="001C00A5">
        <w:rPr>
          <w:rFonts w:ascii="Arial" w:hAnsi="Arial" w:cs="Arial"/>
          <w:spacing w:val="8"/>
        </w:rPr>
        <w:t xml:space="preserve">pagará el precio convenido a los </w:t>
      </w:r>
      <w:r w:rsidRPr="000A1A1F">
        <w:rPr>
          <w:rFonts w:ascii="Arial" w:hAnsi="Arial" w:cs="Arial"/>
          <w:b/>
          <w:spacing w:val="8"/>
        </w:rPr>
        <w:t>30 (</w:t>
      </w:r>
      <w:r>
        <w:rPr>
          <w:rFonts w:ascii="Arial" w:hAnsi="Arial" w:cs="Arial"/>
          <w:b/>
          <w:spacing w:val="8"/>
        </w:rPr>
        <w:t xml:space="preserve">treinta) </w:t>
      </w:r>
      <w:r w:rsidRPr="001C00A5">
        <w:rPr>
          <w:rFonts w:ascii="Arial" w:hAnsi="Arial" w:cs="Arial"/>
          <w:spacing w:val="8"/>
        </w:rPr>
        <w:t>días</w:t>
      </w:r>
      <w:r w:rsidR="00AB682D" w:rsidRPr="001C00A5">
        <w:rPr>
          <w:rFonts w:ascii="Arial" w:hAnsi="Arial" w:cs="Arial"/>
          <w:spacing w:val="8"/>
        </w:rPr>
        <w:t xml:space="preserve"> naturales posteriores a la </w:t>
      </w:r>
      <w:r w:rsidR="00C83F2D" w:rsidRPr="001C00A5">
        <w:rPr>
          <w:rFonts w:ascii="Arial" w:hAnsi="Arial" w:cs="Arial"/>
          <w:spacing w:val="8"/>
        </w:rPr>
        <w:t xml:space="preserve">entrega y </w:t>
      </w:r>
      <w:r w:rsidR="00AB682D" w:rsidRPr="001C00A5">
        <w:rPr>
          <w:rFonts w:ascii="Arial" w:hAnsi="Arial" w:cs="Arial"/>
          <w:spacing w:val="8"/>
        </w:rPr>
        <w:t>aceptación</w:t>
      </w:r>
      <w:r w:rsidR="00C83F2D" w:rsidRPr="001C00A5">
        <w:rPr>
          <w:rFonts w:ascii="Arial" w:hAnsi="Arial" w:cs="Arial"/>
          <w:spacing w:val="8"/>
        </w:rPr>
        <w:t xml:space="preserve"> de los bienes y</w:t>
      </w:r>
      <w:r w:rsidR="00AB682D" w:rsidRPr="001C00A5">
        <w:rPr>
          <w:rFonts w:ascii="Arial" w:hAnsi="Arial" w:cs="Arial"/>
          <w:spacing w:val="8"/>
        </w:rPr>
        <w:t xml:space="preserve"> de la factura.</w:t>
      </w:r>
    </w:p>
    <w:p w14:paraId="50FE41F3" w14:textId="77777777" w:rsidR="00AB682D" w:rsidRPr="001C00A5" w:rsidRDefault="00AB682D" w:rsidP="00AB682D">
      <w:pPr>
        <w:spacing w:after="240" w:line="240" w:lineRule="auto"/>
        <w:jc w:val="both"/>
        <w:rPr>
          <w:rFonts w:ascii="Arial" w:hAnsi="Arial" w:cs="Arial"/>
          <w:spacing w:val="8"/>
        </w:rPr>
      </w:pPr>
      <w:r w:rsidRPr="000A1A1F">
        <w:rPr>
          <w:rFonts w:ascii="Arial" w:hAnsi="Arial" w:cs="Arial"/>
          <w:spacing w:val="8"/>
        </w:rPr>
        <w:t xml:space="preserve">Las facturas para trámite de pago serán recibidas, en </w:t>
      </w:r>
      <w:r w:rsidR="000A1A1F" w:rsidRPr="000A1A1F">
        <w:rPr>
          <w:rFonts w:ascii="Arial" w:hAnsi="Arial" w:cs="Arial"/>
          <w:spacing w:val="8"/>
        </w:rPr>
        <w:t xml:space="preserve">de </w:t>
      </w:r>
      <w:r w:rsidR="000A1A1F" w:rsidRPr="000A1A1F">
        <w:rPr>
          <w:rFonts w:ascii="Arial" w:hAnsi="Arial" w:cs="Arial"/>
          <w:b/>
          <w:spacing w:val="8"/>
        </w:rPr>
        <w:t xml:space="preserve">CFE, </w:t>
      </w:r>
      <w:r w:rsidR="000A1A1F" w:rsidRPr="000A1A1F">
        <w:rPr>
          <w:rFonts w:ascii="Arial" w:eastAsia="Arial" w:hAnsi="Arial" w:cs="Arial"/>
          <w:b/>
          <w:spacing w:val="-1"/>
        </w:rPr>
        <w:t>Empresa Productiva Subsidiaría,</w:t>
      </w:r>
      <w:r w:rsidR="000A1A1F" w:rsidRPr="000A1A1F">
        <w:rPr>
          <w:rFonts w:ascii="Arial" w:hAnsi="Arial" w:cs="Arial"/>
          <w:b/>
          <w:spacing w:val="8"/>
        </w:rPr>
        <w:t xml:space="preserve"> Distribución, Subárea Contratante Distribución Valle de México Sur</w:t>
      </w:r>
      <w:r w:rsidR="00A40058" w:rsidRPr="000A1A1F">
        <w:rPr>
          <w:rFonts w:ascii="Arial" w:hAnsi="Arial" w:cs="Arial"/>
          <w:b/>
          <w:spacing w:val="8"/>
        </w:rPr>
        <w:t>,</w:t>
      </w:r>
      <w:r w:rsidRPr="000A1A1F">
        <w:rPr>
          <w:rFonts w:ascii="Arial" w:hAnsi="Arial" w:cs="Arial"/>
          <w:spacing w:val="8"/>
        </w:rPr>
        <w:t xml:space="preserve"> de lunes a viernes de </w:t>
      </w:r>
      <w:r w:rsidR="000A1A1F" w:rsidRPr="000A1A1F">
        <w:rPr>
          <w:rFonts w:ascii="Arial" w:hAnsi="Arial" w:cs="Arial"/>
          <w:b/>
          <w:spacing w:val="8"/>
        </w:rPr>
        <w:t>0</w:t>
      </w:r>
      <w:r w:rsidR="000A1A1F">
        <w:rPr>
          <w:rFonts w:ascii="Arial" w:hAnsi="Arial" w:cs="Arial"/>
          <w:b/>
          <w:spacing w:val="8"/>
        </w:rPr>
        <w:t>9</w:t>
      </w:r>
      <w:r w:rsidRPr="000A1A1F">
        <w:rPr>
          <w:rFonts w:ascii="Arial" w:hAnsi="Arial" w:cs="Arial"/>
          <w:b/>
          <w:spacing w:val="8"/>
        </w:rPr>
        <w:t xml:space="preserve">:00 a </w:t>
      </w:r>
      <w:r w:rsidR="000A1A1F" w:rsidRPr="000A1A1F">
        <w:rPr>
          <w:rFonts w:ascii="Arial" w:hAnsi="Arial" w:cs="Arial"/>
          <w:b/>
          <w:spacing w:val="8"/>
        </w:rPr>
        <w:t>1</w:t>
      </w:r>
      <w:r w:rsidR="000A1A1F">
        <w:rPr>
          <w:rFonts w:ascii="Arial" w:hAnsi="Arial" w:cs="Arial"/>
          <w:b/>
          <w:spacing w:val="8"/>
        </w:rPr>
        <w:t>4</w:t>
      </w:r>
      <w:r w:rsidRPr="000A1A1F">
        <w:rPr>
          <w:rFonts w:ascii="Arial" w:hAnsi="Arial" w:cs="Arial"/>
          <w:b/>
          <w:spacing w:val="8"/>
        </w:rPr>
        <w:t>:00 Hrs</w:t>
      </w:r>
      <w:r w:rsidRPr="000A1A1F">
        <w:rPr>
          <w:rFonts w:ascii="Arial" w:hAnsi="Arial" w:cs="Arial"/>
          <w:spacing w:val="8"/>
        </w:rPr>
        <w:t xml:space="preserve">; conforme a lo establecido en el </w:t>
      </w:r>
      <w:r w:rsidR="00F34A5F" w:rsidRPr="000A1A1F">
        <w:rPr>
          <w:rFonts w:ascii="Arial" w:hAnsi="Arial" w:cs="Arial"/>
          <w:b/>
          <w:spacing w:val="8"/>
        </w:rPr>
        <w:t>A</w:t>
      </w:r>
      <w:r w:rsidRPr="000A1A1F">
        <w:rPr>
          <w:rFonts w:ascii="Arial" w:hAnsi="Arial" w:cs="Arial"/>
          <w:b/>
          <w:spacing w:val="8"/>
        </w:rPr>
        <w:t>nexo</w:t>
      </w:r>
      <w:r w:rsidRPr="000A1A1F">
        <w:rPr>
          <w:rFonts w:ascii="Arial" w:hAnsi="Arial" w:cs="Arial"/>
          <w:spacing w:val="8"/>
        </w:rPr>
        <w:t xml:space="preserve"> </w:t>
      </w:r>
      <w:r w:rsidR="00F34A5F" w:rsidRPr="000A1A1F">
        <w:rPr>
          <w:rFonts w:ascii="Arial" w:hAnsi="Arial" w:cs="Arial"/>
          <w:b/>
          <w:spacing w:val="8"/>
        </w:rPr>
        <w:t>[</w:t>
      </w:r>
      <w:r w:rsidR="00D912C0" w:rsidRPr="000A1A1F">
        <w:rPr>
          <w:rFonts w:ascii="Arial" w:hAnsi="Arial" w:cs="Arial"/>
          <w:b/>
          <w:spacing w:val="8"/>
        </w:rPr>
        <w:t>2-F</w:t>
      </w:r>
      <w:r w:rsidR="00F34A5F" w:rsidRPr="001C00A5">
        <w:rPr>
          <w:rFonts w:ascii="Arial" w:hAnsi="Arial" w:cs="Arial"/>
          <w:b/>
          <w:spacing w:val="8"/>
        </w:rPr>
        <w:t>]</w:t>
      </w:r>
      <w:r w:rsidRPr="001C00A5">
        <w:rPr>
          <w:rFonts w:ascii="Arial" w:hAnsi="Arial" w:cs="Arial"/>
          <w:spacing w:val="8"/>
        </w:rPr>
        <w:t>.</w:t>
      </w:r>
    </w:p>
    <w:p w14:paraId="4534E95C" w14:textId="77777777" w:rsidR="00760A21" w:rsidRDefault="00AB682D" w:rsidP="00AB682D">
      <w:pPr>
        <w:spacing w:after="240" w:line="240" w:lineRule="auto"/>
        <w:jc w:val="both"/>
        <w:rPr>
          <w:rFonts w:ascii="Arial" w:hAnsi="Arial" w:cs="Arial"/>
          <w:spacing w:val="8"/>
        </w:rPr>
      </w:pPr>
      <w:r w:rsidRPr="001C00A5">
        <w:rPr>
          <w:rFonts w:ascii="Arial" w:hAnsi="Arial" w:cs="Arial"/>
          <w:spacing w:val="8"/>
        </w:rPr>
        <w:t xml:space="preserve">En el caso de que la(s) factura(s) entregada(s) por el </w:t>
      </w:r>
      <w:r w:rsidR="002820A5" w:rsidRPr="001C00A5">
        <w:rPr>
          <w:rFonts w:ascii="Arial" w:hAnsi="Arial" w:cs="Arial"/>
          <w:spacing w:val="8"/>
        </w:rPr>
        <w:t>Concursante</w:t>
      </w:r>
      <w:r w:rsidRPr="001C00A5">
        <w:rPr>
          <w:rFonts w:ascii="Arial" w:hAnsi="Arial" w:cs="Arial"/>
          <w:spacing w:val="8"/>
        </w:rPr>
        <w:t xml:space="preserve"> adjudicado para trámite de pago, presente(n) errores o deficiencias, </w:t>
      </w:r>
      <w:r w:rsidR="00773855" w:rsidRPr="001C00A5">
        <w:rPr>
          <w:rFonts w:ascii="Arial" w:hAnsi="Arial" w:cs="Arial"/>
          <w:spacing w:val="8"/>
        </w:rPr>
        <w:t xml:space="preserve">de </w:t>
      </w:r>
      <w:r w:rsidR="00773855" w:rsidRPr="000A1A1F">
        <w:rPr>
          <w:rFonts w:ascii="Arial" w:hAnsi="Arial" w:cs="Arial"/>
          <w:b/>
          <w:spacing w:val="8"/>
        </w:rPr>
        <w:t xml:space="preserve">CFE, </w:t>
      </w:r>
      <w:r w:rsidR="00773855" w:rsidRPr="000A1A1F">
        <w:rPr>
          <w:rFonts w:ascii="Arial" w:eastAsia="Arial" w:hAnsi="Arial" w:cs="Arial"/>
          <w:b/>
          <w:spacing w:val="-1"/>
        </w:rPr>
        <w:t>Empresa Productiva Subsidiaría,</w:t>
      </w:r>
      <w:r w:rsidR="00773855" w:rsidRPr="000A1A1F">
        <w:rPr>
          <w:rFonts w:ascii="Arial" w:hAnsi="Arial" w:cs="Arial"/>
          <w:b/>
          <w:spacing w:val="8"/>
        </w:rPr>
        <w:t xml:space="preserve"> Distribución, Subárea Contratante Distribución Valle de México Sur</w:t>
      </w:r>
      <w:r w:rsidRPr="001C00A5">
        <w:rPr>
          <w:rFonts w:ascii="Arial" w:hAnsi="Arial" w:cs="Arial"/>
          <w:spacing w:val="8"/>
        </w:rPr>
        <w:t xml:space="preserve"> dentro de los 3 (tres) días hábiles siguientes al de su recepción, indicará por escrito al </w:t>
      </w:r>
      <w:r w:rsidR="002820A5" w:rsidRPr="001C00A5">
        <w:rPr>
          <w:rFonts w:ascii="Arial" w:hAnsi="Arial" w:cs="Arial"/>
          <w:spacing w:val="8"/>
        </w:rPr>
        <w:t>Concursante</w:t>
      </w:r>
      <w:r w:rsidRPr="001C00A5">
        <w:rPr>
          <w:rFonts w:ascii="Arial" w:hAnsi="Arial" w:cs="Arial"/>
          <w:spacing w:val="8"/>
        </w:rPr>
        <w:t xml:space="preserve"> adjudicado las deficiencias que deberá corregir.</w:t>
      </w:r>
    </w:p>
    <w:p w14:paraId="19E93F59" w14:textId="77777777" w:rsidR="00366460" w:rsidRPr="001C00A5" w:rsidRDefault="00AB682D" w:rsidP="00AB682D">
      <w:pPr>
        <w:spacing w:after="240" w:line="240" w:lineRule="auto"/>
        <w:jc w:val="both"/>
        <w:rPr>
          <w:rFonts w:ascii="Arial" w:hAnsi="Arial" w:cs="Arial"/>
          <w:spacing w:val="8"/>
        </w:rPr>
      </w:pPr>
      <w:r w:rsidRPr="001C00A5">
        <w:rPr>
          <w:rFonts w:ascii="Arial" w:hAnsi="Arial" w:cs="Arial"/>
          <w:spacing w:val="8"/>
        </w:rPr>
        <w:t xml:space="preserve">El periodo que transcurra a partir de que se le indique las deficiencias y hasta que el </w:t>
      </w:r>
      <w:r w:rsidR="002820A5" w:rsidRPr="001C00A5">
        <w:rPr>
          <w:rFonts w:ascii="Arial" w:hAnsi="Arial" w:cs="Arial"/>
          <w:spacing w:val="8"/>
        </w:rPr>
        <w:t>Concursante</w:t>
      </w:r>
      <w:r w:rsidRPr="001C00A5">
        <w:rPr>
          <w:rFonts w:ascii="Arial" w:hAnsi="Arial" w:cs="Arial"/>
          <w:spacing w:val="8"/>
        </w:rPr>
        <w:t xml:space="preserve"> adjudicado presente la(s) factura(s) corregida(s), interrumpirá el plazo establecido para el pago.</w:t>
      </w:r>
    </w:p>
    <w:p w14:paraId="242FF367" w14:textId="77777777" w:rsidR="00AB682D" w:rsidRPr="001C00A5" w:rsidRDefault="00AB682D" w:rsidP="00AB682D">
      <w:pPr>
        <w:spacing w:after="240" w:line="240" w:lineRule="auto"/>
        <w:jc w:val="both"/>
        <w:rPr>
          <w:rFonts w:ascii="Arial" w:hAnsi="Arial" w:cs="Arial"/>
          <w:spacing w:val="8"/>
        </w:rPr>
      </w:pPr>
      <w:r w:rsidRPr="001C00A5">
        <w:rPr>
          <w:rFonts w:ascii="Arial" w:hAnsi="Arial" w:cs="Arial"/>
          <w:spacing w:val="8"/>
        </w:rPr>
        <w:t xml:space="preserve">El </w:t>
      </w:r>
      <w:r w:rsidR="002820A5" w:rsidRPr="001C00A5">
        <w:rPr>
          <w:rFonts w:ascii="Arial" w:hAnsi="Arial" w:cs="Arial"/>
          <w:spacing w:val="8"/>
        </w:rPr>
        <w:t>Concursante</w:t>
      </w:r>
      <w:r w:rsidRPr="001C00A5">
        <w:rPr>
          <w:rFonts w:ascii="Arial" w:hAnsi="Arial" w:cs="Arial"/>
          <w:spacing w:val="8"/>
        </w:rPr>
        <w:t xml:space="preserve"> adjudicado, en caso de ser nacional debe </w:t>
      </w:r>
      <w:r w:rsidR="00F34A5F" w:rsidRPr="001C00A5">
        <w:rPr>
          <w:rFonts w:ascii="Arial" w:hAnsi="Arial" w:cs="Arial"/>
          <w:spacing w:val="8"/>
        </w:rPr>
        <w:t xml:space="preserve">remitir </w:t>
      </w:r>
      <w:r w:rsidRPr="001C00A5">
        <w:rPr>
          <w:rFonts w:ascii="Arial" w:hAnsi="Arial" w:cs="Arial"/>
          <w:spacing w:val="8"/>
        </w:rPr>
        <w:t>la factura de forma electrónica “</w:t>
      </w:r>
      <w:proofErr w:type="spellStart"/>
      <w:r w:rsidRPr="001C00A5">
        <w:rPr>
          <w:rFonts w:ascii="Arial" w:hAnsi="Arial" w:cs="Arial"/>
          <w:spacing w:val="8"/>
        </w:rPr>
        <w:t>CFDI’s</w:t>
      </w:r>
      <w:proofErr w:type="spellEnd"/>
      <w:r w:rsidRPr="001C00A5">
        <w:rPr>
          <w:rFonts w:ascii="Arial" w:hAnsi="Arial" w:cs="Arial"/>
          <w:spacing w:val="8"/>
        </w:rPr>
        <w:t xml:space="preserve"> (</w:t>
      </w:r>
      <w:proofErr w:type="spellStart"/>
      <w:r w:rsidRPr="001C00A5">
        <w:rPr>
          <w:rFonts w:ascii="Arial" w:hAnsi="Arial" w:cs="Arial"/>
          <w:spacing w:val="8"/>
        </w:rPr>
        <w:t>xml</w:t>
      </w:r>
      <w:proofErr w:type="spellEnd"/>
      <w:r w:rsidRPr="001C00A5">
        <w:rPr>
          <w:rFonts w:ascii="Arial" w:hAnsi="Arial" w:cs="Arial"/>
          <w:spacing w:val="8"/>
        </w:rPr>
        <w:t xml:space="preserve"> y </w:t>
      </w:r>
      <w:proofErr w:type="spellStart"/>
      <w:r w:rsidRPr="001C00A5">
        <w:rPr>
          <w:rFonts w:ascii="Arial" w:hAnsi="Arial" w:cs="Arial"/>
          <w:spacing w:val="8"/>
        </w:rPr>
        <w:t>pdf’s</w:t>
      </w:r>
      <w:proofErr w:type="spellEnd"/>
      <w:r w:rsidRPr="001C00A5">
        <w:rPr>
          <w:rFonts w:ascii="Arial" w:hAnsi="Arial" w:cs="Arial"/>
          <w:spacing w:val="8"/>
        </w:rPr>
        <w:t xml:space="preserve">) </w:t>
      </w:r>
      <w:r w:rsidR="00F34A5F" w:rsidRPr="001C00A5">
        <w:rPr>
          <w:rFonts w:ascii="Arial" w:hAnsi="Arial" w:cs="Arial"/>
          <w:spacing w:val="8"/>
        </w:rPr>
        <w:t>a</w:t>
      </w:r>
      <w:r w:rsidRPr="001C00A5">
        <w:rPr>
          <w:rFonts w:ascii="Arial" w:hAnsi="Arial" w:cs="Arial"/>
          <w:spacing w:val="8"/>
        </w:rPr>
        <w:t xml:space="preserve"> los correos electrónicos señalados en el </w:t>
      </w:r>
      <w:r w:rsidR="00F34A5F" w:rsidRPr="001C00A5">
        <w:rPr>
          <w:rFonts w:ascii="Arial" w:hAnsi="Arial" w:cs="Arial"/>
          <w:b/>
          <w:spacing w:val="8"/>
        </w:rPr>
        <w:t>A</w:t>
      </w:r>
      <w:r w:rsidRPr="001C00A5">
        <w:rPr>
          <w:rFonts w:ascii="Arial" w:hAnsi="Arial" w:cs="Arial"/>
          <w:b/>
          <w:spacing w:val="8"/>
        </w:rPr>
        <w:t>nexo</w:t>
      </w:r>
      <w:r w:rsidRPr="001C00A5">
        <w:rPr>
          <w:rFonts w:ascii="Arial" w:hAnsi="Arial" w:cs="Arial"/>
          <w:spacing w:val="8"/>
        </w:rPr>
        <w:t xml:space="preserve"> </w:t>
      </w:r>
      <w:r w:rsidR="00F34A5F" w:rsidRPr="001C00A5">
        <w:rPr>
          <w:rFonts w:ascii="Arial" w:hAnsi="Arial" w:cs="Arial"/>
          <w:b/>
          <w:spacing w:val="8"/>
        </w:rPr>
        <w:t>[</w:t>
      </w:r>
      <w:r w:rsidR="00510244" w:rsidRPr="001C00A5">
        <w:rPr>
          <w:rFonts w:ascii="Arial" w:hAnsi="Arial" w:cs="Arial"/>
          <w:b/>
          <w:spacing w:val="8"/>
        </w:rPr>
        <w:t>2-F</w:t>
      </w:r>
      <w:r w:rsidR="00F34A5F" w:rsidRPr="001C00A5">
        <w:rPr>
          <w:rFonts w:ascii="Arial" w:hAnsi="Arial" w:cs="Arial"/>
          <w:b/>
          <w:spacing w:val="8"/>
        </w:rPr>
        <w:t>]</w:t>
      </w:r>
      <w:r w:rsidRPr="001C00A5">
        <w:rPr>
          <w:rFonts w:ascii="Arial" w:hAnsi="Arial" w:cs="Arial"/>
          <w:spacing w:val="8"/>
        </w:rPr>
        <w:t>, para su revisión y trámite de pago.</w:t>
      </w:r>
    </w:p>
    <w:p w14:paraId="5E99877D" w14:textId="77777777" w:rsidR="006D3857" w:rsidRDefault="00AB682D" w:rsidP="00AB682D">
      <w:pPr>
        <w:spacing w:after="240" w:line="240" w:lineRule="auto"/>
        <w:jc w:val="both"/>
        <w:rPr>
          <w:rFonts w:ascii="Arial" w:hAnsi="Arial" w:cs="Arial"/>
          <w:spacing w:val="8"/>
        </w:rPr>
      </w:pPr>
      <w:r w:rsidRPr="001C00A5">
        <w:rPr>
          <w:rFonts w:ascii="Arial" w:hAnsi="Arial" w:cs="Arial"/>
          <w:spacing w:val="8"/>
        </w:rPr>
        <w:t xml:space="preserve">Los pagos al </w:t>
      </w:r>
      <w:r w:rsidR="002820A5" w:rsidRPr="001C00A5">
        <w:rPr>
          <w:rFonts w:ascii="Arial" w:hAnsi="Arial" w:cs="Arial"/>
          <w:spacing w:val="8"/>
        </w:rPr>
        <w:t>Concursante</w:t>
      </w:r>
      <w:r w:rsidRPr="001C00A5">
        <w:rPr>
          <w:rFonts w:ascii="Arial" w:hAnsi="Arial" w:cs="Arial"/>
          <w:spacing w:val="8"/>
        </w:rPr>
        <w:t xml:space="preserve"> adjudicado se realizarán mediante transferencia electrónica, conforme a lo establecido en el </w:t>
      </w:r>
      <w:r w:rsidR="008257B6" w:rsidRPr="001C00A5">
        <w:rPr>
          <w:rFonts w:ascii="Arial" w:hAnsi="Arial" w:cs="Arial"/>
          <w:b/>
          <w:spacing w:val="8"/>
        </w:rPr>
        <w:t>A</w:t>
      </w:r>
      <w:r w:rsidRPr="001C00A5">
        <w:rPr>
          <w:rFonts w:ascii="Arial" w:hAnsi="Arial" w:cs="Arial"/>
          <w:b/>
          <w:spacing w:val="8"/>
        </w:rPr>
        <w:t>nexo 9.4</w:t>
      </w:r>
      <w:r w:rsidRPr="001C00A5">
        <w:rPr>
          <w:rFonts w:ascii="Arial" w:hAnsi="Arial" w:cs="Arial"/>
          <w:spacing w:val="8"/>
        </w:rPr>
        <w:t xml:space="preserve"> de este Pliego de Requisitos, el cual deberá presentarse junto con las facturas correspondientes para el trámite de pago.</w:t>
      </w:r>
    </w:p>
    <w:p w14:paraId="42EFB4C8" w14:textId="77777777" w:rsidR="00AB682D" w:rsidRPr="001C00A5" w:rsidRDefault="00AB682D" w:rsidP="00AB682D">
      <w:pPr>
        <w:spacing w:after="240" w:line="240" w:lineRule="auto"/>
        <w:jc w:val="both"/>
        <w:rPr>
          <w:rFonts w:ascii="Arial" w:hAnsi="Arial" w:cs="Arial"/>
          <w:spacing w:val="8"/>
        </w:rPr>
      </w:pPr>
      <w:r w:rsidRPr="001C00A5">
        <w:rPr>
          <w:rFonts w:ascii="Arial" w:hAnsi="Arial" w:cs="Arial"/>
          <w:spacing w:val="8"/>
        </w:rPr>
        <w:lastRenderedPageBreak/>
        <w:t xml:space="preserve">El </w:t>
      </w:r>
      <w:r w:rsidR="002820A5" w:rsidRPr="001C00A5">
        <w:rPr>
          <w:rFonts w:ascii="Arial" w:hAnsi="Arial" w:cs="Arial"/>
          <w:spacing w:val="8"/>
        </w:rPr>
        <w:t>Concursante</w:t>
      </w:r>
      <w:r w:rsidRPr="001C00A5">
        <w:rPr>
          <w:rFonts w:ascii="Arial" w:hAnsi="Arial" w:cs="Arial"/>
          <w:spacing w:val="8"/>
        </w:rPr>
        <w:t xml:space="preserve"> adjudicado podrá solicitar al </w:t>
      </w:r>
      <w:r w:rsidR="007E2246" w:rsidRPr="001C00A5">
        <w:rPr>
          <w:rFonts w:ascii="Arial" w:hAnsi="Arial" w:cs="Arial"/>
          <w:spacing w:val="8"/>
        </w:rPr>
        <w:t>administrador del contrato</w:t>
      </w:r>
      <w:r w:rsidRPr="001C00A5">
        <w:rPr>
          <w:rFonts w:ascii="Arial" w:hAnsi="Arial" w:cs="Arial"/>
          <w:spacing w:val="8"/>
        </w:rPr>
        <w:t>, la modificación de los datos proporcionados para recibir el pago de su(s) factura(s) a más tardar al momento de la entrega</w:t>
      </w:r>
      <w:r w:rsidR="00F34A5F" w:rsidRPr="001C00A5">
        <w:rPr>
          <w:rFonts w:ascii="Arial" w:hAnsi="Arial" w:cs="Arial"/>
          <w:spacing w:val="8"/>
        </w:rPr>
        <w:t xml:space="preserve"> de </w:t>
      </w:r>
      <w:proofErr w:type="gramStart"/>
      <w:r w:rsidR="00F34A5F" w:rsidRPr="001C00A5">
        <w:rPr>
          <w:rFonts w:ascii="Arial" w:hAnsi="Arial" w:cs="Arial"/>
          <w:spacing w:val="8"/>
        </w:rPr>
        <w:t>la misma</w:t>
      </w:r>
      <w:proofErr w:type="gramEnd"/>
      <w:r w:rsidRPr="001C00A5">
        <w:rPr>
          <w:rFonts w:ascii="Arial" w:hAnsi="Arial" w:cs="Arial"/>
          <w:spacing w:val="8"/>
        </w:rPr>
        <w:t>.</w:t>
      </w:r>
    </w:p>
    <w:p w14:paraId="00F7257E" w14:textId="77777777" w:rsidR="00AB682D" w:rsidRPr="001C00A5" w:rsidRDefault="00773855" w:rsidP="00AB682D">
      <w:pPr>
        <w:spacing w:after="240" w:line="240" w:lineRule="auto"/>
        <w:jc w:val="both"/>
        <w:rPr>
          <w:rFonts w:ascii="Arial" w:hAnsi="Arial" w:cs="Arial"/>
          <w:spacing w:val="8"/>
        </w:rPr>
      </w:pPr>
      <w:r w:rsidRPr="00E21565">
        <w:rPr>
          <w:rFonts w:ascii="Arial" w:hAnsi="Arial" w:cs="Arial"/>
          <w:b/>
          <w:spacing w:val="8"/>
        </w:rPr>
        <w:t>CFE, CFE Empresa Productiva Subsidiaría</w:t>
      </w:r>
      <w:r>
        <w:rPr>
          <w:rFonts w:ascii="Arial" w:hAnsi="Arial" w:cs="Arial"/>
          <w:b/>
          <w:spacing w:val="8"/>
        </w:rPr>
        <w:t>, Distribución,</w:t>
      </w:r>
      <w:r w:rsidRPr="000F6621">
        <w:rPr>
          <w:rFonts w:ascii="Arial" w:hAnsi="Arial" w:cs="Arial"/>
          <w:b/>
          <w:spacing w:val="8"/>
        </w:rPr>
        <w:t xml:space="preserve"> </w:t>
      </w:r>
      <w:r w:rsidRPr="006919A2">
        <w:rPr>
          <w:rFonts w:ascii="Arial" w:hAnsi="Arial" w:cs="Arial"/>
          <w:b/>
          <w:spacing w:val="8"/>
        </w:rPr>
        <w:t>Subárea Contratante Distribución Valle de México Sur</w:t>
      </w:r>
      <w:r w:rsidR="008257B6" w:rsidRPr="001C00A5">
        <w:rPr>
          <w:rFonts w:ascii="Arial" w:hAnsi="Arial" w:cs="Arial"/>
          <w:b/>
          <w:spacing w:val="8"/>
        </w:rPr>
        <w:t>,</w:t>
      </w:r>
      <w:r w:rsidR="00AB682D" w:rsidRPr="001C00A5">
        <w:rPr>
          <w:rFonts w:ascii="Arial" w:hAnsi="Arial" w:cs="Arial"/>
          <w:spacing w:val="8"/>
        </w:rPr>
        <w:t xml:space="preserve"> no asume ninguna responsabilidad por el tiempo que se tomen las instituciones bancarias en realizar la transferencia bancaria.</w:t>
      </w:r>
    </w:p>
    <w:p w14:paraId="2465F52B" w14:textId="77777777" w:rsidR="00AB682D" w:rsidRPr="00182EF5" w:rsidRDefault="00AB682D" w:rsidP="00AB682D">
      <w:pPr>
        <w:spacing w:after="240" w:line="240" w:lineRule="auto"/>
        <w:jc w:val="both"/>
        <w:rPr>
          <w:rFonts w:ascii="Arial" w:hAnsi="Arial" w:cs="Arial"/>
          <w:spacing w:val="8"/>
        </w:rPr>
      </w:pPr>
      <w:r w:rsidRPr="00182EF5">
        <w:rPr>
          <w:rFonts w:ascii="Arial" w:hAnsi="Arial" w:cs="Arial"/>
          <w:spacing w:val="8"/>
        </w:rPr>
        <w:t xml:space="preserve">En ningún caso </w:t>
      </w:r>
      <w:r w:rsidR="00773855" w:rsidRPr="00182EF5">
        <w:rPr>
          <w:rFonts w:ascii="Arial" w:hAnsi="Arial" w:cs="Arial"/>
          <w:b/>
          <w:spacing w:val="8"/>
        </w:rPr>
        <w:t>CFE, CFE Empresa Productiva Subsidiaría, Distribución, Subárea Contratante Distribución Valle de México Sur</w:t>
      </w:r>
      <w:r w:rsidR="00773855" w:rsidRPr="00182EF5">
        <w:rPr>
          <w:rFonts w:ascii="Arial" w:hAnsi="Arial" w:cs="Arial"/>
          <w:spacing w:val="8"/>
        </w:rPr>
        <w:t xml:space="preserve"> </w:t>
      </w:r>
      <w:r w:rsidRPr="00182EF5">
        <w:rPr>
          <w:rFonts w:ascii="Arial" w:hAnsi="Arial" w:cs="Arial"/>
          <w:spacing w:val="8"/>
        </w:rPr>
        <w:t>realizará pagos en territorios de régimen fiscal preferente.</w:t>
      </w:r>
    </w:p>
    <w:p w14:paraId="6F96718D" w14:textId="4A647AFA" w:rsidR="00815539" w:rsidRPr="00D636A5" w:rsidRDefault="00AB682D" w:rsidP="00497A6A">
      <w:pPr>
        <w:spacing w:after="240" w:line="240" w:lineRule="auto"/>
        <w:jc w:val="both"/>
        <w:rPr>
          <w:rFonts w:ascii="Arial" w:hAnsi="Arial" w:cs="Arial"/>
          <w:spacing w:val="8"/>
        </w:rPr>
      </w:pPr>
      <w:r w:rsidRPr="00182EF5">
        <w:rPr>
          <w:rFonts w:ascii="Arial" w:hAnsi="Arial" w:cs="Arial"/>
          <w:spacing w:val="8"/>
        </w:rPr>
        <w:t>Documentos que se deberá(n) anexar a la(s) factura(s):</w:t>
      </w:r>
      <w:bookmarkStart w:id="8" w:name="_Hlk42609303"/>
    </w:p>
    <w:bookmarkEnd w:id="8"/>
    <w:p w14:paraId="1C873B4E" w14:textId="77777777" w:rsidR="00CA3062" w:rsidRPr="00B14392" w:rsidRDefault="00CA3062" w:rsidP="002C7279">
      <w:pPr>
        <w:pStyle w:val="default0"/>
        <w:numPr>
          <w:ilvl w:val="0"/>
          <w:numId w:val="28"/>
        </w:numPr>
        <w:jc w:val="both"/>
        <w:rPr>
          <w:b/>
          <w:bCs/>
        </w:rPr>
      </w:pPr>
      <w:r>
        <w:rPr>
          <w:rFonts w:ascii="Arial" w:hAnsi="Arial" w:cs="Arial"/>
        </w:rPr>
        <w:t>La factura con firmas de funcionarios autorizados (</w:t>
      </w:r>
      <w:r>
        <w:rPr>
          <w:rFonts w:ascii="Arial" w:hAnsi="Arial" w:cs="Arial"/>
          <w:b/>
          <w:bCs/>
        </w:rPr>
        <w:t>ADMINISTRADOR DEL CONTRATO</w:t>
      </w:r>
      <w:r>
        <w:rPr>
          <w:rFonts w:ascii="Arial" w:hAnsi="Arial" w:cs="Arial"/>
        </w:rPr>
        <w:t xml:space="preserve">) que muestre evidencia de la entrega de los bienes al almacén, la cual deberá presentar el estampado del sello normativo del área de Almacén, firma del funcionario de quien realizo la recepción de los bienes, fecha de recepción y el número del documento del SII SAP de entrada al almacén. </w:t>
      </w:r>
      <w:r>
        <w:rPr>
          <w:rFonts w:ascii="Arial" w:hAnsi="Arial" w:cs="Arial"/>
          <w:b/>
          <w:bCs/>
        </w:rPr>
        <w:t>(incluye archivo electrónico CFDI, extensión PDF y .</w:t>
      </w:r>
      <w:proofErr w:type="spellStart"/>
      <w:r>
        <w:rPr>
          <w:rFonts w:ascii="Arial" w:hAnsi="Arial" w:cs="Arial"/>
          <w:b/>
          <w:bCs/>
        </w:rPr>
        <w:t>xml</w:t>
      </w:r>
      <w:proofErr w:type="spellEnd"/>
      <w:r>
        <w:rPr>
          <w:rFonts w:ascii="Arial" w:hAnsi="Arial" w:cs="Arial"/>
          <w:b/>
          <w:bCs/>
        </w:rPr>
        <w:t>)</w:t>
      </w:r>
    </w:p>
    <w:p w14:paraId="0AFADFB4" w14:textId="2B217455" w:rsidR="00CA3062" w:rsidRPr="00B14392" w:rsidRDefault="00CA3062" w:rsidP="002C7279">
      <w:pPr>
        <w:pStyle w:val="default0"/>
        <w:numPr>
          <w:ilvl w:val="0"/>
          <w:numId w:val="28"/>
        </w:numPr>
        <w:jc w:val="both"/>
        <w:rPr>
          <w:b/>
          <w:bCs/>
        </w:rPr>
      </w:pPr>
      <w:r w:rsidRPr="00B14392">
        <w:rPr>
          <w:rFonts w:ascii="Arial" w:hAnsi="Arial" w:cs="Arial"/>
          <w:spacing w:val="8"/>
        </w:rPr>
        <w:t>Copia del Aviso de pruebas (Anexo No. 1) que emite el Laboratorio de Pruebas de Equipos y Materiales (LAPEM) de la CFE</w:t>
      </w:r>
      <w:r>
        <w:rPr>
          <w:rFonts w:ascii="Arial" w:hAnsi="Arial" w:cs="Arial"/>
          <w:spacing w:val="8"/>
        </w:rPr>
        <w:t>.</w:t>
      </w:r>
      <w:r w:rsidR="00504C2A">
        <w:rPr>
          <w:rFonts w:ascii="Arial" w:hAnsi="Arial" w:cs="Arial"/>
          <w:spacing w:val="8"/>
        </w:rPr>
        <w:t xml:space="preserve"> </w:t>
      </w:r>
      <w:r w:rsidR="00504C2A" w:rsidRPr="00504C2A">
        <w:rPr>
          <w:rFonts w:ascii="Arial" w:hAnsi="Arial" w:cs="Arial"/>
          <w:b/>
          <w:bCs/>
          <w:color w:val="00B0F0"/>
          <w:spacing w:val="8"/>
        </w:rPr>
        <w:t>(NO APLICA)</w:t>
      </w:r>
    </w:p>
    <w:p w14:paraId="5564B0FD" w14:textId="77777777" w:rsidR="00CA3062" w:rsidRPr="00B14392" w:rsidRDefault="00CA3062" w:rsidP="002C7279">
      <w:pPr>
        <w:pStyle w:val="default0"/>
        <w:numPr>
          <w:ilvl w:val="0"/>
          <w:numId w:val="28"/>
        </w:numPr>
        <w:jc w:val="both"/>
        <w:rPr>
          <w:b/>
          <w:bCs/>
        </w:rPr>
      </w:pPr>
      <w:r w:rsidRPr="00B14392">
        <w:rPr>
          <w:rFonts w:ascii="Arial" w:hAnsi="Arial" w:cs="Arial"/>
          <w:spacing w:val="8"/>
        </w:rPr>
        <w:t xml:space="preserve">Copia del oficio de aceptación de </w:t>
      </w:r>
      <w:r>
        <w:rPr>
          <w:rFonts w:ascii="Arial" w:hAnsi="Arial" w:cs="Arial"/>
          <w:spacing w:val="8"/>
        </w:rPr>
        <w:t>G</w:t>
      </w:r>
      <w:r w:rsidRPr="00B14392">
        <w:rPr>
          <w:rFonts w:ascii="Arial" w:hAnsi="Arial" w:cs="Arial"/>
          <w:spacing w:val="8"/>
        </w:rPr>
        <w:t>arantía de Cumplimiento y Calidad y/o Póliza de Fianza, con sello de recepción por parte del área de Abastecimientos</w:t>
      </w:r>
      <w:r>
        <w:rPr>
          <w:rFonts w:ascii="Arial" w:hAnsi="Arial" w:cs="Arial"/>
          <w:spacing w:val="8"/>
        </w:rPr>
        <w:t>.</w:t>
      </w:r>
    </w:p>
    <w:p w14:paraId="12E6C762" w14:textId="77777777" w:rsidR="00CA3062" w:rsidRPr="00B14392" w:rsidRDefault="00CA3062" w:rsidP="002C7279">
      <w:pPr>
        <w:pStyle w:val="default0"/>
        <w:numPr>
          <w:ilvl w:val="0"/>
          <w:numId w:val="28"/>
        </w:numPr>
        <w:jc w:val="both"/>
        <w:rPr>
          <w:b/>
          <w:bCs/>
        </w:rPr>
      </w:pPr>
      <w:r>
        <w:rPr>
          <w:rFonts w:ascii="Arial" w:hAnsi="Arial" w:cs="Arial"/>
          <w:spacing w:val="8"/>
        </w:rPr>
        <w:t>Copia del documento Convenio de cesión de derechos de cobro, con el visto bueno de los titulares de las áreas de abastecimientos y jurídico, cuando se solicite por el acreedor.</w:t>
      </w:r>
    </w:p>
    <w:p w14:paraId="3A7BBC8A" w14:textId="77777777" w:rsidR="00CA3062" w:rsidRPr="00B14392" w:rsidRDefault="00CA3062" w:rsidP="002C7279">
      <w:pPr>
        <w:pStyle w:val="default0"/>
        <w:numPr>
          <w:ilvl w:val="0"/>
          <w:numId w:val="28"/>
        </w:numPr>
        <w:jc w:val="both"/>
        <w:rPr>
          <w:b/>
          <w:bCs/>
        </w:rPr>
      </w:pPr>
      <w:r>
        <w:rPr>
          <w:rFonts w:ascii="Arial" w:hAnsi="Arial" w:cs="Arial"/>
          <w:spacing w:val="8"/>
        </w:rPr>
        <w:t>Copia completa del contrato de bienes, el cual deberá estar firmado por los servidores públicos responsables del contrato y firmado por el proveedor en la última hoja del contrato, cuando no sea la última entrega de bienes.</w:t>
      </w:r>
    </w:p>
    <w:p w14:paraId="37FCCDFA" w14:textId="555E542F" w:rsidR="00CA3062" w:rsidRPr="00B14392" w:rsidRDefault="00CA3062" w:rsidP="002C7279">
      <w:pPr>
        <w:pStyle w:val="default0"/>
        <w:numPr>
          <w:ilvl w:val="0"/>
          <w:numId w:val="28"/>
        </w:numPr>
        <w:jc w:val="both"/>
        <w:rPr>
          <w:b/>
          <w:bCs/>
        </w:rPr>
      </w:pPr>
      <w:r>
        <w:rPr>
          <w:rFonts w:ascii="Arial" w:hAnsi="Arial" w:cs="Arial"/>
          <w:spacing w:val="8"/>
        </w:rPr>
        <w:t>Copia del documento que compruebe la legal internación de los bienes conforme a los establecido en el artículo 146 fracción III de la ley aduanera y lo previsto en los artículos 29 y 29-A del Código Fiscal de la Federación, cuando la factura corresponda a un pago de bienes de importación.</w:t>
      </w:r>
    </w:p>
    <w:p w14:paraId="7876D379" w14:textId="77777777" w:rsidR="00CA3062" w:rsidRPr="00B14392" w:rsidRDefault="00CA3062" w:rsidP="002C7279">
      <w:pPr>
        <w:pStyle w:val="default0"/>
        <w:numPr>
          <w:ilvl w:val="0"/>
          <w:numId w:val="28"/>
        </w:numPr>
        <w:jc w:val="both"/>
        <w:rPr>
          <w:b/>
          <w:bCs/>
        </w:rPr>
      </w:pPr>
      <w:r>
        <w:rPr>
          <w:rFonts w:ascii="Arial" w:hAnsi="Arial" w:cs="Arial"/>
          <w:spacing w:val="8"/>
        </w:rPr>
        <w:t>Nota de crédito correspondiente a la penalización en caso procedente.</w:t>
      </w:r>
    </w:p>
    <w:p w14:paraId="019BB921" w14:textId="64609DA5" w:rsidR="00CA3062" w:rsidRPr="004C351F" w:rsidRDefault="00CA3062" w:rsidP="002C7279">
      <w:pPr>
        <w:pStyle w:val="default0"/>
        <w:numPr>
          <w:ilvl w:val="0"/>
          <w:numId w:val="28"/>
        </w:numPr>
        <w:jc w:val="both"/>
        <w:rPr>
          <w:b/>
          <w:bCs/>
        </w:rPr>
      </w:pPr>
      <w:r>
        <w:rPr>
          <w:rFonts w:ascii="Arial" w:hAnsi="Arial" w:cs="Arial"/>
          <w:spacing w:val="8"/>
        </w:rPr>
        <w:t>Se registrarán previamente las entradas de actividad en el SII SAP correspondientes a los montos señalados en la factura presentada.</w:t>
      </w:r>
    </w:p>
    <w:p w14:paraId="4E19D751" w14:textId="2938842C" w:rsidR="00CA3062" w:rsidRPr="004C351F" w:rsidRDefault="00CA3062" w:rsidP="002C7279">
      <w:pPr>
        <w:pStyle w:val="default0"/>
        <w:numPr>
          <w:ilvl w:val="0"/>
          <w:numId w:val="28"/>
        </w:numPr>
        <w:jc w:val="both"/>
        <w:rPr>
          <w:b/>
          <w:bCs/>
        </w:rPr>
      </w:pPr>
      <w:r>
        <w:rPr>
          <w:rFonts w:ascii="Arial" w:hAnsi="Arial" w:cs="Arial"/>
          <w:spacing w:val="8"/>
        </w:rPr>
        <w:t>Se aplicarán las reglas de aceptación y operación de las cláusulas del contrato relacionadas con el pago de los servicios recibidos (</w:t>
      </w:r>
      <w:r>
        <w:rPr>
          <w:rFonts w:ascii="Arial" w:hAnsi="Arial" w:cs="Arial"/>
          <w:b/>
          <w:bCs/>
          <w:spacing w:val="8"/>
        </w:rPr>
        <w:t>NO APLICA</w:t>
      </w:r>
      <w:r>
        <w:rPr>
          <w:rFonts w:ascii="Arial" w:hAnsi="Arial" w:cs="Arial"/>
          <w:spacing w:val="8"/>
        </w:rPr>
        <w:t>).</w:t>
      </w:r>
    </w:p>
    <w:p w14:paraId="50661E56" w14:textId="77777777" w:rsidR="00CA3062" w:rsidRPr="004C351F" w:rsidRDefault="00CA3062" w:rsidP="002C7279">
      <w:pPr>
        <w:pStyle w:val="default0"/>
        <w:numPr>
          <w:ilvl w:val="0"/>
          <w:numId w:val="28"/>
        </w:numPr>
        <w:jc w:val="both"/>
        <w:rPr>
          <w:b/>
          <w:bCs/>
        </w:rPr>
      </w:pPr>
      <w:r>
        <w:rPr>
          <w:rFonts w:ascii="Arial" w:hAnsi="Arial" w:cs="Arial"/>
          <w:spacing w:val="8"/>
        </w:rPr>
        <w:t>Se enviará la documentación que ampara la emisión del contrarrecibo dentro de los primeros 5 días de su emisión, al titular del área de Abastecimientos para validar si existe o no penalización. El titular del área de Abastecimientos deberá regresar la documentación dentro de los primeros 5 días posteriores a su recepción al titular del área de Tesorería, adjuntando como documento complementario a la factura el documento de penalización de bienes debidamente requisitado, el cual no se deberá aceptar si presenta tachaduras o enmendaduras</w:t>
      </w:r>
    </w:p>
    <w:p w14:paraId="78A69B5C" w14:textId="77777777" w:rsidR="00CA3062" w:rsidRPr="004C351F" w:rsidRDefault="00CA3062" w:rsidP="002C7279">
      <w:pPr>
        <w:pStyle w:val="default0"/>
        <w:numPr>
          <w:ilvl w:val="0"/>
          <w:numId w:val="28"/>
        </w:numPr>
        <w:jc w:val="both"/>
        <w:rPr>
          <w:b/>
          <w:bCs/>
        </w:rPr>
      </w:pPr>
      <w:r>
        <w:rPr>
          <w:rFonts w:ascii="Arial" w:hAnsi="Arial" w:cs="Arial"/>
          <w:b/>
          <w:bCs/>
          <w:spacing w:val="8"/>
        </w:rPr>
        <w:t>Solicitud de pago,</w:t>
      </w:r>
      <w:r>
        <w:rPr>
          <w:rFonts w:ascii="Arial" w:hAnsi="Arial" w:cs="Arial"/>
          <w:spacing w:val="8"/>
        </w:rPr>
        <w:t xml:space="preserve"> indicando la CLABE interbancaria y nombre del banco </w:t>
      </w:r>
      <w:r>
        <w:rPr>
          <w:rFonts w:ascii="Arial" w:hAnsi="Arial" w:cs="Arial"/>
          <w:b/>
          <w:bCs/>
          <w:spacing w:val="8"/>
        </w:rPr>
        <w:t>firmada en original</w:t>
      </w:r>
      <w:r>
        <w:rPr>
          <w:rFonts w:ascii="Arial" w:hAnsi="Arial" w:cs="Arial"/>
          <w:spacing w:val="8"/>
        </w:rPr>
        <w:t xml:space="preserve"> por el representante legal de la empresa (en todos los casos y actualización de datos bancarios).</w:t>
      </w:r>
    </w:p>
    <w:p w14:paraId="2AA31B9F" w14:textId="77777777" w:rsidR="00CA3062" w:rsidRPr="004C351F" w:rsidRDefault="00CA3062" w:rsidP="002C7279">
      <w:pPr>
        <w:pStyle w:val="default0"/>
        <w:numPr>
          <w:ilvl w:val="0"/>
          <w:numId w:val="28"/>
        </w:numPr>
        <w:jc w:val="both"/>
        <w:rPr>
          <w:b/>
          <w:bCs/>
        </w:rPr>
      </w:pPr>
      <w:r>
        <w:rPr>
          <w:rFonts w:ascii="Arial" w:hAnsi="Arial" w:cs="Arial"/>
          <w:spacing w:val="8"/>
        </w:rPr>
        <w:t>Estados de cuenta del proveedor, prestador de servicios o contratista.</w:t>
      </w:r>
    </w:p>
    <w:p w14:paraId="4E677EB3" w14:textId="77777777" w:rsidR="00CA3062" w:rsidRPr="004C351F" w:rsidRDefault="00CA3062" w:rsidP="002C7279">
      <w:pPr>
        <w:pStyle w:val="default0"/>
        <w:numPr>
          <w:ilvl w:val="0"/>
          <w:numId w:val="28"/>
        </w:numPr>
        <w:jc w:val="both"/>
        <w:rPr>
          <w:b/>
          <w:bCs/>
        </w:rPr>
      </w:pPr>
      <w:r>
        <w:rPr>
          <w:rFonts w:ascii="Arial" w:hAnsi="Arial" w:cs="Arial"/>
          <w:spacing w:val="8"/>
        </w:rPr>
        <w:lastRenderedPageBreak/>
        <w:t>Documento de la Gerencia de créditos de CFE (</w:t>
      </w:r>
      <w:r>
        <w:rPr>
          <w:rFonts w:ascii="Arial" w:hAnsi="Arial" w:cs="Arial"/>
          <w:b/>
          <w:bCs/>
          <w:spacing w:val="8"/>
        </w:rPr>
        <w:t>NO APLICA</w:t>
      </w:r>
      <w:r>
        <w:rPr>
          <w:rFonts w:ascii="Arial" w:hAnsi="Arial" w:cs="Arial"/>
          <w:spacing w:val="8"/>
        </w:rPr>
        <w:t>)</w:t>
      </w:r>
    </w:p>
    <w:p w14:paraId="73746DFE" w14:textId="77777777" w:rsidR="00CA3062" w:rsidRPr="004C351F" w:rsidRDefault="00CA3062" w:rsidP="002C7279">
      <w:pPr>
        <w:pStyle w:val="default0"/>
        <w:numPr>
          <w:ilvl w:val="0"/>
          <w:numId w:val="28"/>
        </w:numPr>
        <w:jc w:val="both"/>
        <w:rPr>
          <w:b/>
          <w:bCs/>
        </w:rPr>
      </w:pPr>
      <w:r>
        <w:rPr>
          <w:rFonts w:ascii="Arial" w:hAnsi="Arial" w:cs="Arial"/>
          <w:spacing w:val="8"/>
        </w:rPr>
        <w:t>Movimiento de materiales de almacén AFE 10 Tipo 101 o 105.</w:t>
      </w:r>
    </w:p>
    <w:p w14:paraId="54ACA8BA" w14:textId="77777777" w:rsidR="00CA3062" w:rsidRPr="004C351F" w:rsidRDefault="00CA3062" w:rsidP="002C7279">
      <w:pPr>
        <w:pStyle w:val="default0"/>
        <w:numPr>
          <w:ilvl w:val="0"/>
          <w:numId w:val="28"/>
        </w:numPr>
        <w:jc w:val="both"/>
        <w:rPr>
          <w:b/>
          <w:bCs/>
        </w:rPr>
      </w:pPr>
      <w:r>
        <w:rPr>
          <w:rFonts w:ascii="Arial" w:hAnsi="Arial" w:cs="Arial"/>
          <w:spacing w:val="8"/>
        </w:rPr>
        <w:t>En caso de modificación al contrato Copia de Endoso de fianza y oficio de aceptación con sello original y firma del responsable de la administración de las garantías.</w:t>
      </w:r>
    </w:p>
    <w:p w14:paraId="2E8C06CF" w14:textId="77777777" w:rsidR="001D4769" w:rsidRPr="001C00A5" w:rsidRDefault="001D4769" w:rsidP="001D4769">
      <w:pPr>
        <w:autoSpaceDE w:val="0"/>
        <w:autoSpaceDN w:val="0"/>
        <w:adjustRightInd w:val="0"/>
        <w:spacing w:after="0" w:line="240" w:lineRule="auto"/>
        <w:rPr>
          <w:rFonts w:ascii="Arial" w:hAnsi="Arial" w:cs="Arial"/>
          <w:spacing w:val="8"/>
        </w:rPr>
      </w:pPr>
    </w:p>
    <w:p w14:paraId="4CEE0745" w14:textId="77777777" w:rsidR="00FD4370" w:rsidRPr="001C00A5" w:rsidRDefault="00C9433E" w:rsidP="00C870D1">
      <w:pPr>
        <w:spacing w:after="240" w:line="240" w:lineRule="auto"/>
        <w:jc w:val="both"/>
        <w:rPr>
          <w:rFonts w:ascii="Arial" w:hAnsi="Arial" w:cs="Arial"/>
          <w:b/>
          <w:spacing w:val="8"/>
        </w:rPr>
      </w:pPr>
      <w:r w:rsidRPr="001C00A5">
        <w:rPr>
          <w:rFonts w:ascii="Arial" w:hAnsi="Arial" w:cs="Arial"/>
          <w:b/>
          <w:spacing w:val="8"/>
        </w:rPr>
        <w:t>VIII.3</w:t>
      </w:r>
      <w:r w:rsidRPr="001C00A5">
        <w:rPr>
          <w:rFonts w:ascii="Arial" w:hAnsi="Arial" w:cs="Arial"/>
          <w:b/>
          <w:spacing w:val="8"/>
        </w:rPr>
        <w:tab/>
        <w:t>Penas Convencionales</w:t>
      </w:r>
    </w:p>
    <w:p w14:paraId="09256312" w14:textId="77777777" w:rsidR="00CA3062" w:rsidRPr="00017005" w:rsidRDefault="00CA3062" w:rsidP="00CA3062">
      <w:pPr>
        <w:spacing w:after="240" w:line="240" w:lineRule="auto"/>
        <w:jc w:val="both"/>
        <w:rPr>
          <w:rFonts w:ascii="Arial" w:hAnsi="Arial" w:cs="Arial"/>
          <w:spacing w:val="8"/>
        </w:rPr>
      </w:pPr>
      <w:r w:rsidRPr="00017005">
        <w:rPr>
          <w:rFonts w:ascii="Arial" w:hAnsi="Arial" w:cs="Arial"/>
          <w:spacing w:val="8"/>
        </w:rPr>
        <w:t xml:space="preserve">Se pactarán penas convencionales a cargo del Proveedor por atraso en el cumplimiento de las obligaciones, las cuales en su conjunto no podrán exceder el </w:t>
      </w:r>
      <w:r>
        <w:rPr>
          <w:rFonts w:ascii="Arial" w:hAnsi="Arial" w:cs="Arial"/>
          <w:color w:val="FF0000"/>
          <w:spacing w:val="8"/>
        </w:rPr>
        <w:t>30</w:t>
      </w:r>
      <w:r w:rsidRPr="00EB265B">
        <w:rPr>
          <w:rFonts w:ascii="Arial" w:hAnsi="Arial" w:cs="Arial"/>
          <w:color w:val="FF0000"/>
          <w:spacing w:val="8"/>
        </w:rPr>
        <w:t>% (</w:t>
      </w:r>
      <w:r>
        <w:rPr>
          <w:rFonts w:ascii="Arial" w:hAnsi="Arial" w:cs="Arial"/>
          <w:color w:val="FF0000"/>
          <w:spacing w:val="8"/>
        </w:rPr>
        <w:t>treinta</w:t>
      </w:r>
      <w:r w:rsidRPr="00EB265B">
        <w:rPr>
          <w:rFonts w:ascii="Arial" w:hAnsi="Arial" w:cs="Arial"/>
          <w:color w:val="FF0000"/>
          <w:spacing w:val="8"/>
        </w:rPr>
        <w:t xml:space="preserve"> por ciento) </w:t>
      </w:r>
      <w:r w:rsidRPr="00017005">
        <w:rPr>
          <w:rFonts w:ascii="Arial" w:hAnsi="Arial" w:cs="Arial"/>
          <w:spacing w:val="8"/>
        </w:rPr>
        <w:t>del monto total del contrato, sin incluir el IVA.</w:t>
      </w:r>
    </w:p>
    <w:p w14:paraId="7A565359" w14:textId="77777777" w:rsidR="00CA3062" w:rsidRPr="00017005" w:rsidRDefault="00CA3062" w:rsidP="00CA3062">
      <w:pPr>
        <w:spacing w:after="240" w:line="240" w:lineRule="auto"/>
        <w:jc w:val="both"/>
        <w:rPr>
          <w:rFonts w:ascii="Arial" w:hAnsi="Arial" w:cs="Arial"/>
          <w:spacing w:val="8"/>
        </w:rPr>
      </w:pPr>
      <w:r w:rsidRPr="00017005">
        <w:rPr>
          <w:rFonts w:ascii="Arial" w:hAnsi="Arial" w:cs="Arial"/>
          <w:spacing w:val="8"/>
        </w:rPr>
        <w:t xml:space="preserve">El factor de penalización que </w:t>
      </w:r>
      <w:r w:rsidRPr="00E21565">
        <w:rPr>
          <w:rFonts w:ascii="Arial" w:hAnsi="Arial" w:cs="Arial"/>
          <w:b/>
          <w:spacing w:val="8"/>
        </w:rPr>
        <w:t>CFE, CFE Empresa Productiva Subsidiaría</w:t>
      </w:r>
      <w:r>
        <w:rPr>
          <w:rFonts w:ascii="Arial" w:hAnsi="Arial" w:cs="Arial"/>
          <w:b/>
          <w:spacing w:val="8"/>
        </w:rPr>
        <w:t>, Distribución,</w:t>
      </w:r>
      <w:r w:rsidRPr="000F6621">
        <w:rPr>
          <w:rFonts w:ascii="Arial" w:hAnsi="Arial" w:cs="Arial"/>
          <w:b/>
          <w:spacing w:val="8"/>
        </w:rPr>
        <w:t xml:space="preserve"> </w:t>
      </w:r>
      <w:r>
        <w:rPr>
          <w:rFonts w:ascii="Arial" w:hAnsi="Arial" w:cs="Arial"/>
          <w:b/>
          <w:spacing w:val="8"/>
        </w:rPr>
        <w:t xml:space="preserve">Subárea Contratante </w:t>
      </w:r>
      <w:r>
        <w:rPr>
          <w:rFonts w:ascii="Arial" w:hAnsi="Arial" w:cs="Arial"/>
          <w:b/>
          <w:bCs/>
          <w:spacing w:val="8"/>
        </w:rPr>
        <w:t>Distribución</w:t>
      </w:r>
      <w:r>
        <w:rPr>
          <w:rFonts w:ascii="Arial" w:hAnsi="Arial" w:cs="Arial"/>
          <w:b/>
          <w:spacing w:val="8"/>
        </w:rPr>
        <w:t xml:space="preserve"> Valle de México Sur</w:t>
      </w:r>
      <w:r>
        <w:rPr>
          <w:rFonts w:ascii="Arial" w:hAnsi="Arial" w:cs="Arial"/>
          <w:b/>
          <w:bCs/>
          <w:spacing w:val="8"/>
        </w:rPr>
        <w:t xml:space="preserve">, </w:t>
      </w:r>
      <w:r w:rsidRPr="00017005">
        <w:rPr>
          <w:rFonts w:ascii="Arial" w:hAnsi="Arial" w:cs="Arial"/>
          <w:spacing w:val="8"/>
        </w:rPr>
        <w:t xml:space="preserve">será del </w:t>
      </w:r>
      <w:r>
        <w:rPr>
          <w:rFonts w:ascii="Arial" w:hAnsi="Arial" w:cs="Arial"/>
          <w:spacing w:val="8"/>
        </w:rPr>
        <w:t>1</w:t>
      </w:r>
      <w:r w:rsidRPr="00017005">
        <w:rPr>
          <w:rFonts w:ascii="Arial" w:hAnsi="Arial" w:cs="Arial"/>
          <w:spacing w:val="8"/>
        </w:rPr>
        <w:t>% (</w:t>
      </w:r>
      <w:r>
        <w:rPr>
          <w:rFonts w:ascii="Arial" w:hAnsi="Arial" w:cs="Arial"/>
          <w:spacing w:val="8"/>
        </w:rPr>
        <w:t>uno</w:t>
      </w:r>
      <w:r w:rsidRPr="00017005">
        <w:rPr>
          <w:rFonts w:ascii="Arial" w:hAnsi="Arial" w:cs="Arial"/>
          <w:spacing w:val="8"/>
        </w:rPr>
        <w:t xml:space="preserve"> por ciento) diario del monto total de los bienes entregados con atraso.</w:t>
      </w:r>
    </w:p>
    <w:p w14:paraId="5CC864CE" w14:textId="77777777" w:rsidR="00CA3062" w:rsidRPr="00017005" w:rsidRDefault="00CA3062" w:rsidP="00CA3062">
      <w:pPr>
        <w:spacing w:after="240" w:line="240" w:lineRule="auto"/>
        <w:jc w:val="both"/>
        <w:rPr>
          <w:rFonts w:ascii="Arial" w:hAnsi="Arial" w:cs="Arial"/>
          <w:spacing w:val="8"/>
        </w:rPr>
      </w:pPr>
      <w:r w:rsidRPr="00017005">
        <w:rPr>
          <w:rFonts w:ascii="Arial" w:hAnsi="Arial" w:cs="Arial"/>
          <w:spacing w:val="8"/>
        </w:rPr>
        <w:t>El importe de la penalización se deducirá de la factura que presente para su cobro.</w:t>
      </w:r>
    </w:p>
    <w:p w14:paraId="0ED02D32" w14:textId="77777777" w:rsidR="00CA3062" w:rsidRPr="00017005" w:rsidRDefault="00CA3062" w:rsidP="00CA3062">
      <w:pPr>
        <w:spacing w:after="240" w:line="240" w:lineRule="auto"/>
        <w:jc w:val="both"/>
        <w:rPr>
          <w:rFonts w:ascii="Arial" w:hAnsi="Arial" w:cs="Arial"/>
          <w:spacing w:val="8"/>
        </w:rPr>
      </w:pPr>
      <w:r w:rsidRPr="00017005">
        <w:rPr>
          <w:rFonts w:ascii="Arial" w:hAnsi="Arial" w:cs="Arial"/>
          <w:spacing w:val="8"/>
        </w:rPr>
        <w:t xml:space="preserve">La penalización se aplicará </w:t>
      </w:r>
      <w:proofErr w:type="gramStart"/>
      <w:r w:rsidRPr="00017005">
        <w:rPr>
          <w:rFonts w:ascii="Arial" w:hAnsi="Arial" w:cs="Arial"/>
          <w:spacing w:val="8"/>
        </w:rPr>
        <w:t>de acuerdo a</w:t>
      </w:r>
      <w:proofErr w:type="gramEnd"/>
      <w:r w:rsidRPr="00017005">
        <w:rPr>
          <w:rFonts w:ascii="Arial" w:hAnsi="Arial" w:cs="Arial"/>
          <w:spacing w:val="8"/>
        </w:rPr>
        <w:t xml:space="preserve"> la siguiente fórmula:</w:t>
      </w:r>
    </w:p>
    <w:p w14:paraId="6362A264" w14:textId="77777777" w:rsidR="00CA3062" w:rsidRPr="00017005" w:rsidRDefault="00CA3062" w:rsidP="00CA3062">
      <w:pPr>
        <w:spacing w:after="240" w:line="240" w:lineRule="auto"/>
        <w:jc w:val="both"/>
        <w:rPr>
          <w:rFonts w:ascii="Arial" w:hAnsi="Arial" w:cs="Arial"/>
          <w:spacing w:val="8"/>
        </w:rPr>
      </w:pPr>
      <w:r w:rsidRPr="00017005">
        <w:rPr>
          <w:rFonts w:ascii="Arial" w:hAnsi="Arial" w:cs="Arial"/>
          <w:spacing w:val="8"/>
        </w:rPr>
        <w:tab/>
        <w:t>fórmula: (Pd) x (</w:t>
      </w:r>
      <w:proofErr w:type="spellStart"/>
      <w:r w:rsidRPr="00017005">
        <w:rPr>
          <w:rFonts w:ascii="Arial" w:hAnsi="Arial" w:cs="Arial"/>
          <w:spacing w:val="8"/>
        </w:rPr>
        <w:t>Nda</w:t>
      </w:r>
      <w:proofErr w:type="spellEnd"/>
      <w:r w:rsidRPr="00017005">
        <w:rPr>
          <w:rFonts w:ascii="Arial" w:hAnsi="Arial" w:cs="Arial"/>
          <w:spacing w:val="8"/>
        </w:rPr>
        <w:t>) x (</w:t>
      </w:r>
      <w:proofErr w:type="spellStart"/>
      <w:r w:rsidRPr="00017005">
        <w:rPr>
          <w:rFonts w:ascii="Arial" w:hAnsi="Arial" w:cs="Arial"/>
          <w:spacing w:val="8"/>
        </w:rPr>
        <w:t>Vbea</w:t>
      </w:r>
      <w:proofErr w:type="spellEnd"/>
      <w:r w:rsidRPr="00017005">
        <w:rPr>
          <w:rFonts w:ascii="Arial" w:hAnsi="Arial" w:cs="Arial"/>
          <w:spacing w:val="8"/>
        </w:rPr>
        <w:t xml:space="preserve">) = </w:t>
      </w:r>
      <w:proofErr w:type="spellStart"/>
      <w:r w:rsidRPr="00017005">
        <w:rPr>
          <w:rFonts w:ascii="Arial" w:hAnsi="Arial" w:cs="Arial"/>
          <w:spacing w:val="8"/>
        </w:rPr>
        <w:t>Pca</w:t>
      </w:r>
      <w:proofErr w:type="spellEnd"/>
    </w:p>
    <w:p w14:paraId="59FCBE41" w14:textId="77777777" w:rsidR="00CA3062" w:rsidRPr="00017005" w:rsidRDefault="00CA3062" w:rsidP="00CA3062">
      <w:pPr>
        <w:spacing w:after="240" w:line="240" w:lineRule="auto"/>
        <w:jc w:val="both"/>
        <w:rPr>
          <w:rFonts w:ascii="Arial" w:hAnsi="Arial" w:cs="Arial"/>
          <w:spacing w:val="8"/>
        </w:rPr>
      </w:pPr>
      <w:r w:rsidRPr="00017005">
        <w:rPr>
          <w:rFonts w:ascii="Arial" w:hAnsi="Arial" w:cs="Arial"/>
          <w:spacing w:val="8"/>
        </w:rPr>
        <w:tab/>
        <w:t>donde:</w:t>
      </w:r>
    </w:p>
    <w:p w14:paraId="501B9AFB" w14:textId="77777777" w:rsidR="00CA3062" w:rsidRPr="00017005" w:rsidRDefault="00CA3062" w:rsidP="00CA3062">
      <w:pPr>
        <w:spacing w:after="240" w:line="240" w:lineRule="auto"/>
        <w:jc w:val="both"/>
        <w:rPr>
          <w:rFonts w:ascii="Arial" w:hAnsi="Arial" w:cs="Arial"/>
          <w:spacing w:val="8"/>
        </w:rPr>
      </w:pPr>
      <w:r w:rsidRPr="00017005">
        <w:rPr>
          <w:rFonts w:ascii="Arial" w:hAnsi="Arial" w:cs="Arial"/>
          <w:spacing w:val="8"/>
        </w:rPr>
        <w:tab/>
        <w:t>Pd: (</w:t>
      </w:r>
      <w:r>
        <w:rPr>
          <w:rFonts w:ascii="Arial" w:hAnsi="Arial" w:cs="Arial"/>
          <w:spacing w:val="8"/>
        </w:rPr>
        <w:t>1</w:t>
      </w:r>
      <w:r w:rsidRPr="00017005">
        <w:rPr>
          <w:rFonts w:ascii="Arial" w:hAnsi="Arial" w:cs="Arial"/>
          <w:spacing w:val="8"/>
        </w:rPr>
        <w:t>%) penalización diaria</w:t>
      </w:r>
    </w:p>
    <w:p w14:paraId="4E156114" w14:textId="77777777" w:rsidR="00CA3062" w:rsidRPr="00017005" w:rsidRDefault="00CA3062" w:rsidP="00CA3062">
      <w:pPr>
        <w:spacing w:after="240" w:line="240" w:lineRule="auto"/>
        <w:jc w:val="both"/>
        <w:rPr>
          <w:rFonts w:ascii="Arial" w:hAnsi="Arial" w:cs="Arial"/>
          <w:spacing w:val="8"/>
        </w:rPr>
      </w:pPr>
      <w:r w:rsidRPr="00017005">
        <w:rPr>
          <w:rFonts w:ascii="Arial" w:hAnsi="Arial" w:cs="Arial"/>
          <w:spacing w:val="8"/>
        </w:rPr>
        <w:tab/>
      </w:r>
      <w:proofErr w:type="spellStart"/>
      <w:r w:rsidRPr="00017005">
        <w:rPr>
          <w:rFonts w:ascii="Arial" w:hAnsi="Arial" w:cs="Arial"/>
          <w:spacing w:val="8"/>
        </w:rPr>
        <w:t>Nda</w:t>
      </w:r>
      <w:proofErr w:type="spellEnd"/>
      <w:r w:rsidRPr="00017005">
        <w:rPr>
          <w:rFonts w:ascii="Arial" w:hAnsi="Arial" w:cs="Arial"/>
          <w:spacing w:val="8"/>
        </w:rPr>
        <w:t>: número de días de atraso</w:t>
      </w:r>
    </w:p>
    <w:p w14:paraId="253A2A90" w14:textId="77777777" w:rsidR="00CA3062" w:rsidRPr="00017005" w:rsidRDefault="00CA3062" w:rsidP="00CA3062">
      <w:pPr>
        <w:spacing w:after="240" w:line="240" w:lineRule="auto"/>
        <w:jc w:val="both"/>
        <w:rPr>
          <w:rFonts w:ascii="Arial" w:hAnsi="Arial" w:cs="Arial"/>
          <w:spacing w:val="8"/>
        </w:rPr>
      </w:pPr>
      <w:r w:rsidRPr="00017005">
        <w:rPr>
          <w:rFonts w:ascii="Arial" w:hAnsi="Arial" w:cs="Arial"/>
          <w:spacing w:val="8"/>
        </w:rPr>
        <w:tab/>
      </w:r>
      <w:proofErr w:type="spellStart"/>
      <w:r w:rsidRPr="00017005">
        <w:rPr>
          <w:rFonts w:ascii="Arial" w:hAnsi="Arial" w:cs="Arial"/>
          <w:spacing w:val="8"/>
        </w:rPr>
        <w:t>Vbea</w:t>
      </w:r>
      <w:proofErr w:type="spellEnd"/>
      <w:r w:rsidRPr="00017005">
        <w:rPr>
          <w:rFonts w:ascii="Arial" w:hAnsi="Arial" w:cs="Arial"/>
          <w:spacing w:val="8"/>
        </w:rPr>
        <w:t>: valor de los bienes entregados con atraso</w:t>
      </w:r>
    </w:p>
    <w:p w14:paraId="437F982D" w14:textId="77777777" w:rsidR="00CA3062" w:rsidRPr="00017005" w:rsidRDefault="00CA3062" w:rsidP="00CA3062">
      <w:pPr>
        <w:spacing w:after="240" w:line="240" w:lineRule="auto"/>
        <w:jc w:val="both"/>
        <w:rPr>
          <w:rFonts w:ascii="Arial" w:hAnsi="Arial" w:cs="Arial"/>
          <w:spacing w:val="8"/>
        </w:rPr>
      </w:pPr>
      <w:r w:rsidRPr="00017005">
        <w:rPr>
          <w:rFonts w:ascii="Arial" w:hAnsi="Arial" w:cs="Arial"/>
          <w:spacing w:val="8"/>
        </w:rPr>
        <w:tab/>
      </w:r>
      <w:proofErr w:type="spellStart"/>
      <w:r w:rsidRPr="00017005">
        <w:rPr>
          <w:rFonts w:ascii="Arial" w:hAnsi="Arial" w:cs="Arial"/>
          <w:spacing w:val="8"/>
        </w:rPr>
        <w:t>Pca</w:t>
      </w:r>
      <w:proofErr w:type="spellEnd"/>
      <w:r w:rsidRPr="00017005">
        <w:rPr>
          <w:rFonts w:ascii="Arial" w:hAnsi="Arial" w:cs="Arial"/>
          <w:spacing w:val="8"/>
        </w:rPr>
        <w:t>:</w:t>
      </w:r>
      <w:r w:rsidRPr="00017005">
        <w:rPr>
          <w:rFonts w:ascii="Arial" w:hAnsi="Arial" w:cs="Arial"/>
          <w:spacing w:val="8"/>
        </w:rPr>
        <w:tab/>
        <w:t>pena convencional aplicable</w:t>
      </w:r>
    </w:p>
    <w:p w14:paraId="10FDC33A" w14:textId="77777777" w:rsidR="00CA3062" w:rsidRPr="00017005" w:rsidRDefault="00CA3062" w:rsidP="00CA3062">
      <w:pPr>
        <w:spacing w:after="240" w:line="240" w:lineRule="auto"/>
        <w:jc w:val="both"/>
        <w:rPr>
          <w:rFonts w:ascii="Arial" w:hAnsi="Arial" w:cs="Arial"/>
          <w:spacing w:val="8"/>
        </w:rPr>
      </w:pPr>
      <w:r>
        <w:rPr>
          <w:rFonts w:ascii="Arial" w:hAnsi="Arial" w:cs="Arial"/>
          <w:spacing w:val="8"/>
        </w:rPr>
        <w:t>La</w:t>
      </w:r>
      <w:r w:rsidRPr="009A3B00">
        <w:rPr>
          <w:rFonts w:ascii="Arial" w:hAnsi="Arial" w:cs="Arial"/>
          <w:spacing w:val="8"/>
        </w:rPr>
        <w:t xml:space="preserve"> </w:t>
      </w:r>
      <w:r w:rsidRPr="00EB265B">
        <w:rPr>
          <w:rFonts w:ascii="Arial" w:hAnsi="Arial" w:cs="Arial"/>
          <w:spacing w:val="8"/>
        </w:rPr>
        <w:t xml:space="preserve">CFE Distribución, </w:t>
      </w:r>
      <w:r>
        <w:rPr>
          <w:rFonts w:ascii="Arial" w:hAnsi="Arial" w:cs="Arial"/>
          <w:spacing w:val="8"/>
        </w:rPr>
        <w:t xml:space="preserve">Subárea Contratante Tipo A Valle de México Sur, una vez que exista incumplimiento por parte del Proveedor, </w:t>
      </w:r>
      <w:r w:rsidRPr="009A3B00">
        <w:rPr>
          <w:rFonts w:ascii="Arial" w:hAnsi="Arial" w:cs="Arial"/>
          <w:spacing w:val="8"/>
        </w:rPr>
        <w:t xml:space="preserve">podrá rescindir </w:t>
      </w:r>
      <w:r>
        <w:rPr>
          <w:rFonts w:ascii="Arial" w:hAnsi="Arial" w:cs="Arial"/>
          <w:spacing w:val="8"/>
        </w:rPr>
        <w:t xml:space="preserve">con efectos inmediatos </w:t>
      </w:r>
      <w:r w:rsidRPr="009A3B00">
        <w:rPr>
          <w:rFonts w:ascii="Arial" w:hAnsi="Arial" w:cs="Arial"/>
          <w:spacing w:val="8"/>
        </w:rPr>
        <w:t>el contrato</w:t>
      </w:r>
      <w:r>
        <w:rPr>
          <w:rFonts w:ascii="Arial" w:hAnsi="Arial" w:cs="Arial"/>
          <w:spacing w:val="8"/>
        </w:rPr>
        <w:t xml:space="preserve"> sin necesidad de declaración judicial, mediante simple notificación por escrito a el Proveedor, en el que se especifique(n) la(s) obligación(es) incumplida(s) por éste</w:t>
      </w:r>
      <w:r w:rsidRPr="009A3B00">
        <w:rPr>
          <w:rFonts w:ascii="Arial" w:hAnsi="Arial" w:cs="Arial"/>
          <w:spacing w:val="8"/>
        </w:rPr>
        <w:t>.</w:t>
      </w:r>
    </w:p>
    <w:p w14:paraId="23EECD99" w14:textId="77777777" w:rsidR="00C9433E" w:rsidRPr="001C00A5" w:rsidRDefault="005D4B63" w:rsidP="005D4B63">
      <w:pPr>
        <w:spacing w:after="240" w:line="240" w:lineRule="auto"/>
        <w:jc w:val="both"/>
        <w:rPr>
          <w:rFonts w:ascii="Arial" w:hAnsi="Arial" w:cs="Arial"/>
          <w:spacing w:val="8"/>
        </w:rPr>
      </w:pPr>
      <w:r w:rsidRPr="001C00A5">
        <w:rPr>
          <w:rFonts w:ascii="Arial" w:hAnsi="Arial" w:cs="Arial"/>
          <w:b/>
          <w:spacing w:val="8"/>
        </w:rPr>
        <w:t>VIII.4</w:t>
      </w:r>
      <w:r w:rsidRPr="001C00A5">
        <w:rPr>
          <w:rFonts w:ascii="Arial" w:hAnsi="Arial" w:cs="Arial"/>
          <w:b/>
          <w:spacing w:val="8"/>
        </w:rPr>
        <w:tab/>
      </w:r>
      <w:r w:rsidR="00D25FD1" w:rsidRPr="001C00A5">
        <w:rPr>
          <w:rFonts w:ascii="Arial" w:hAnsi="Arial" w:cs="Arial"/>
          <w:b/>
          <w:spacing w:val="8"/>
        </w:rPr>
        <w:t>E</w:t>
      </w:r>
      <w:r w:rsidRPr="001C00A5">
        <w:rPr>
          <w:rFonts w:ascii="Arial" w:hAnsi="Arial" w:cs="Arial"/>
          <w:b/>
          <w:spacing w:val="8"/>
        </w:rPr>
        <w:t xml:space="preserve">ntrega de los </w:t>
      </w:r>
      <w:r w:rsidR="00A049C4" w:rsidRPr="001C00A5">
        <w:rPr>
          <w:rFonts w:ascii="Arial" w:hAnsi="Arial" w:cs="Arial"/>
          <w:b/>
          <w:spacing w:val="8"/>
        </w:rPr>
        <w:t>b</w:t>
      </w:r>
      <w:r w:rsidRPr="001C00A5">
        <w:rPr>
          <w:rFonts w:ascii="Arial" w:hAnsi="Arial" w:cs="Arial"/>
          <w:b/>
          <w:spacing w:val="8"/>
        </w:rPr>
        <w:t>ienes</w:t>
      </w:r>
    </w:p>
    <w:p w14:paraId="1B522B12" w14:textId="77777777" w:rsidR="00F3241F" w:rsidRDefault="005D4B63" w:rsidP="005D4B63">
      <w:pPr>
        <w:spacing w:after="240" w:line="240" w:lineRule="auto"/>
        <w:jc w:val="both"/>
        <w:rPr>
          <w:rFonts w:ascii="Arial" w:hAnsi="Arial" w:cs="Arial"/>
          <w:spacing w:val="8"/>
        </w:rPr>
      </w:pPr>
      <w:r w:rsidRPr="001C00A5">
        <w:rPr>
          <w:rFonts w:ascii="Arial" w:hAnsi="Arial" w:cs="Arial"/>
          <w:spacing w:val="8"/>
        </w:rPr>
        <w:t xml:space="preserve">El </w:t>
      </w:r>
      <w:r w:rsidR="002820A5" w:rsidRPr="001C00A5">
        <w:rPr>
          <w:rFonts w:ascii="Arial" w:hAnsi="Arial" w:cs="Arial"/>
          <w:spacing w:val="8"/>
        </w:rPr>
        <w:t>Concursante</w:t>
      </w:r>
      <w:r w:rsidRPr="001C00A5">
        <w:rPr>
          <w:rFonts w:ascii="Arial" w:hAnsi="Arial" w:cs="Arial"/>
          <w:spacing w:val="8"/>
        </w:rPr>
        <w:t xml:space="preserve"> </w:t>
      </w:r>
      <w:r w:rsidR="00172668" w:rsidRPr="001C00A5">
        <w:rPr>
          <w:rFonts w:ascii="Arial" w:hAnsi="Arial" w:cs="Arial"/>
          <w:spacing w:val="8"/>
        </w:rPr>
        <w:t>adjudicado</w:t>
      </w:r>
      <w:r w:rsidRPr="001C00A5">
        <w:rPr>
          <w:rFonts w:ascii="Arial" w:hAnsi="Arial" w:cs="Arial"/>
          <w:spacing w:val="8"/>
        </w:rPr>
        <w:t xml:space="preserve"> hará entrega de los bienes conforme a los términos y requerimientos del Pliego de Requisitos y condiciones pactadas en el contrato, entendiéndose por ello la forma, lugar, y el plazo, entre otros señalado en los </w:t>
      </w:r>
      <w:r w:rsidR="00D84DE9" w:rsidRPr="00773855">
        <w:rPr>
          <w:rFonts w:ascii="Arial" w:hAnsi="Arial" w:cs="Arial"/>
          <w:b/>
          <w:spacing w:val="8"/>
        </w:rPr>
        <w:t>A</w:t>
      </w:r>
      <w:r w:rsidRPr="00773855">
        <w:rPr>
          <w:rFonts w:ascii="Arial" w:hAnsi="Arial" w:cs="Arial"/>
          <w:b/>
          <w:spacing w:val="8"/>
        </w:rPr>
        <w:t>nexos 1</w:t>
      </w:r>
      <w:r w:rsidR="00D84DE9" w:rsidRPr="00773855">
        <w:rPr>
          <w:rFonts w:ascii="Arial" w:hAnsi="Arial" w:cs="Arial"/>
          <w:b/>
          <w:spacing w:val="8"/>
        </w:rPr>
        <w:t xml:space="preserve"> y</w:t>
      </w:r>
      <w:r w:rsidRPr="00773855">
        <w:rPr>
          <w:rFonts w:ascii="Arial" w:hAnsi="Arial" w:cs="Arial"/>
          <w:b/>
          <w:spacing w:val="8"/>
        </w:rPr>
        <w:t xml:space="preserve"> 2</w:t>
      </w:r>
      <w:r w:rsidRPr="00773855">
        <w:rPr>
          <w:rFonts w:ascii="Arial" w:hAnsi="Arial" w:cs="Arial"/>
          <w:spacing w:val="8"/>
        </w:rPr>
        <w:t>.</w:t>
      </w:r>
    </w:p>
    <w:p w14:paraId="419D0B0D" w14:textId="77777777" w:rsidR="00CA3062" w:rsidRPr="000A72F3" w:rsidRDefault="00CA3062" w:rsidP="00CA3062">
      <w:pPr>
        <w:spacing w:after="240" w:line="240" w:lineRule="auto"/>
        <w:jc w:val="both"/>
        <w:rPr>
          <w:rFonts w:ascii="Arial" w:hAnsi="Arial" w:cs="Arial"/>
          <w:bCs/>
        </w:rPr>
      </w:pPr>
      <w:r>
        <w:rPr>
          <w:rFonts w:ascii="Arial" w:hAnsi="Arial" w:cs="Arial"/>
          <w:bCs/>
        </w:rPr>
        <w:t xml:space="preserve">Los Concursantes deberán presentar su oferta considerando que los bienes deben ser entregados bajo la condición </w:t>
      </w:r>
      <w:r w:rsidRPr="000A72F3">
        <w:rPr>
          <w:rFonts w:ascii="Arial" w:hAnsi="Arial" w:cs="Arial"/>
          <w:bCs/>
          <w:highlight w:val="yellow"/>
        </w:rPr>
        <w:t>DDP (</w:t>
      </w:r>
      <w:proofErr w:type="spellStart"/>
      <w:r w:rsidRPr="000A72F3">
        <w:rPr>
          <w:rFonts w:ascii="Arial" w:hAnsi="Arial" w:cs="Arial"/>
          <w:bCs/>
          <w:highlight w:val="yellow"/>
        </w:rPr>
        <w:t>Delivered</w:t>
      </w:r>
      <w:proofErr w:type="spellEnd"/>
      <w:r w:rsidRPr="000A72F3">
        <w:rPr>
          <w:rFonts w:ascii="Arial" w:hAnsi="Arial" w:cs="Arial"/>
          <w:bCs/>
          <w:highlight w:val="yellow"/>
        </w:rPr>
        <w:t xml:space="preserve"> </w:t>
      </w:r>
      <w:proofErr w:type="spellStart"/>
      <w:r w:rsidRPr="000A72F3">
        <w:rPr>
          <w:rFonts w:ascii="Arial" w:hAnsi="Arial" w:cs="Arial"/>
          <w:bCs/>
          <w:highlight w:val="yellow"/>
        </w:rPr>
        <w:t>Duty</w:t>
      </w:r>
      <w:proofErr w:type="spellEnd"/>
      <w:r w:rsidRPr="000A72F3">
        <w:rPr>
          <w:rFonts w:ascii="Arial" w:hAnsi="Arial" w:cs="Arial"/>
          <w:bCs/>
          <w:highlight w:val="yellow"/>
        </w:rPr>
        <w:t xml:space="preserve"> </w:t>
      </w:r>
      <w:proofErr w:type="spellStart"/>
      <w:r w:rsidRPr="000A72F3">
        <w:rPr>
          <w:rFonts w:ascii="Arial" w:hAnsi="Arial" w:cs="Arial"/>
          <w:bCs/>
          <w:highlight w:val="yellow"/>
        </w:rPr>
        <w:t>Paid</w:t>
      </w:r>
      <w:proofErr w:type="spellEnd"/>
      <w:r w:rsidRPr="000A72F3">
        <w:rPr>
          <w:rFonts w:ascii="Arial" w:hAnsi="Arial" w:cs="Arial"/>
          <w:bCs/>
          <w:highlight w:val="yellow"/>
        </w:rPr>
        <w:t>) de los INCOTERMS® 2020.</w:t>
      </w:r>
    </w:p>
    <w:p w14:paraId="6B28FAD4" w14:textId="77777777" w:rsidR="005D4B63" w:rsidRPr="001C00A5" w:rsidRDefault="005D4B63" w:rsidP="005D4B63">
      <w:pPr>
        <w:spacing w:after="240" w:line="240" w:lineRule="auto"/>
        <w:jc w:val="both"/>
        <w:rPr>
          <w:rFonts w:ascii="Arial" w:hAnsi="Arial" w:cs="Arial"/>
          <w:spacing w:val="8"/>
        </w:rPr>
      </w:pPr>
      <w:r w:rsidRPr="001C00A5">
        <w:rPr>
          <w:rFonts w:ascii="Arial" w:hAnsi="Arial" w:cs="Arial"/>
          <w:spacing w:val="8"/>
        </w:rPr>
        <w:t>Atendiendo a las características de los bienes, las maniobras de descarga en des</w:t>
      </w:r>
      <w:r w:rsidR="00B30C1C" w:rsidRPr="001C00A5">
        <w:rPr>
          <w:rFonts w:ascii="Arial" w:hAnsi="Arial" w:cs="Arial"/>
          <w:spacing w:val="8"/>
        </w:rPr>
        <w:t xml:space="preserve">tino </w:t>
      </w:r>
      <w:r w:rsidR="00713BA8" w:rsidRPr="001C00A5">
        <w:rPr>
          <w:rFonts w:ascii="Arial" w:hAnsi="Arial" w:cs="Arial"/>
          <w:spacing w:val="8"/>
        </w:rPr>
        <w:t>final</w:t>
      </w:r>
      <w:r w:rsidR="00B30C1C" w:rsidRPr="001C00A5">
        <w:rPr>
          <w:rFonts w:ascii="Arial" w:hAnsi="Arial" w:cs="Arial"/>
          <w:spacing w:val="8"/>
        </w:rPr>
        <w:t xml:space="preserve"> serán por cuenta de </w:t>
      </w:r>
      <w:r w:rsidR="00773855" w:rsidRPr="00E21565">
        <w:rPr>
          <w:rFonts w:ascii="Arial" w:hAnsi="Arial" w:cs="Arial"/>
          <w:b/>
          <w:spacing w:val="8"/>
        </w:rPr>
        <w:t>CFE, CFE Empresa Productiva Subsidiaría</w:t>
      </w:r>
      <w:r w:rsidR="00773855">
        <w:rPr>
          <w:rFonts w:ascii="Arial" w:hAnsi="Arial" w:cs="Arial"/>
          <w:b/>
          <w:spacing w:val="8"/>
        </w:rPr>
        <w:t>, Distribución,</w:t>
      </w:r>
      <w:r w:rsidR="00773855" w:rsidRPr="000F6621">
        <w:rPr>
          <w:rFonts w:ascii="Arial" w:hAnsi="Arial" w:cs="Arial"/>
          <w:b/>
          <w:spacing w:val="8"/>
        </w:rPr>
        <w:t xml:space="preserve"> </w:t>
      </w:r>
      <w:r w:rsidR="00773855" w:rsidRPr="006919A2">
        <w:rPr>
          <w:rFonts w:ascii="Arial" w:hAnsi="Arial" w:cs="Arial"/>
          <w:b/>
          <w:spacing w:val="8"/>
        </w:rPr>
        <w:t>Subárea Contratante Distribución Valle de México Sur</w:t>
      </w:r>
      <w:r w:rsidR="00773855">
        <w:rPr>
          <w:rFonts w:ascii="Arial" w:hAnsi="Arial" w:cs="Arial"/>
          <w:b/>
          <w:spacing w:val="8"/>
        </w:rPr>
        <w:t>.</w:t>
      </w:r>
    </w:p>
    <w:p w14:paraId="1E2B93EC" w14:textId="77777777" w:rsidR="005D4B63" w:rsidRPr="001675D3" w:rsidRDefault="005D4B63" w:rsidP="005D4B63">
      <w:pPr>
        <w:spacing w:after="240" w:line="240" w:lineRule="auto"/>
        <w:jc w:val="both"/>
        <w:rPr>
          <w:rFonts w:ascii="Arial" w:hAnsi="Arial" w:cs="Arial"/>
          <w:b/>
          <w:spacing w:val="8"/>
        </w:rPr>
      </w:pPr>
      <w:r w:rsidRPr="001C00A5">
        <w:rPr>
          <w:rFonts w:ascii="Arial" w:hAnsi="Arial" w:cs="Arial"/>
          <w:spacing w:val="8"/>
        </w:rPr>
        <w:lastRenderedPageBreak/>
        <w:t xml:space="preserve">En su caso, los </w:t>
      </w:r>
      <w:r w:rsidR="002820A5" w:rsidRPr="001C00A5">
        <w:rPr>
          <w:rFonts w:ascii="Arial" w:hAnsi="Arial" w:cs="Arial"/>
          <w:spacing w:val="8"/>
        </w:rPr>
        <w:t>Concursantes</w:t>
      </w:r>
      <w:r w:rsidRPr="001C00A5">
        <w:rPr>
          <w:rFonts w:ascii="Arial" w:hAnsi="Arial" w:cs="Arial"/>
          <w:spacing w:val="8"/>
        </w:rPr>
        <w:t xml:space="preserve"> adjudicados, a la entrega deberán presentar </w:t>
      </w:r>
      <w:r w:rsidR="00773855" w:rsidRPr="00E21565">
        <w:rPr>
          <w:rFonts w:ascii="Arial" w:hAnsi="Arial" w:cs="Arial"/>
          <w:b/>
          <w:spacing w:val="8"/>
        </w:rPr>
        <w:t>CFE, CFE Empresa Productiva Subsidiaría</w:t>
      </w:r>
      <w:r w:rsidR="00773855">
        <w:rPr>
          <w:rFonts w:ascii="Arial" w:hAnsi="Arial" w:cs="Arial"/>
          <w:b/>
          <w:spacing w:val="8"/>
        </w:rPr>
        <w:t>, Distribución,</w:t>
      </w:r>
      <w:r w:rsidR="00773855" w:rsidRPr="000F6621">
        <w:rPr>
          <w:rFonts w:ascii="Arial" w:hAnsi="Arial" w:cs="Arial"/>
          <w:b/>
          <w:spacing w:val="8"/>
        </w:rPr>
        <w:t xml:space="preserve"> </w:t>
      </w:r>
      <w:r w:rsidR="00773855" w:rsidRPr="006919A2">
        <w:rPr>
          <w:rFonts w:ascii="Arial" w:hAnsi="Arial" w:cs="Arial"/>
          <w:b/>
          <w:spacing w:val="8"/>
        </w:rPr>
        <w:t xml:space="preserve">Subárea Contratante Distribución Valle de México </w:t>
      </w:r>
      <w:r w:rsidR="001675D3">
        <w:rPr>
          <w:rFonts w:ascii="Arial" w:hAnsi="Arial" w:cs="Arial"/>
          <w:b/>
          <w:spacing w:val="8"/>
        </w:rPr>
        <w:t>S</w:t>
      </w:r>
      <w:r w:rsidR="00773855" w:rsidRPr="006919A2">
        <w:rPr>
          <w:rFonts w:ascii="Arial" w:hAnsi="Arial" w:cs="Arial"/>
          <w:b/>
          <w:spacing w:val="8"/>
        </w:rPr>
        <w:t>ur</w:t>
      </w:r>
      <w:r w:rsidR="00E35937" w:rsidRPr="001C00A5">
        <w:rPr>
          <w:rFonts w:ascii="Arial" w:hAnsi="Arial" w:cs="Arial"/>
          <w:b/>
          <w:spacing w:val="8"/>
        </w:rPr>
        <w:t>,</w:t>
      </w:r>
      <w:r w:rsidRPr="001C00A5">
        <w:rPr>
          <w:rFonts w:ascii="Arial" w:hAnsi="Arial" w:cs="Arial"/>
          <w:spacing w:val="8"/>
        </w:rPr>
        <w:t xml:space="preserve"> únicamente para efectos informativos y estadísticos, un escrito libre, mediante el cual manifiesten, bajo protesta de decir verdad, el nombre de la empresa fabricante y el resultado</w:t>
      </w:r>
      <w:r w:rsidR="00760A21">
        <w:rPr>
          <w:rFonts w:ascii="Arial" w:hAnsi="Arial" w:cs="Arial"/>
          <w:spacing w:val="8"/>
        </w:rPr>
        <w:t xml:space="preserve"> </w:t>
      </w:r>
      <w:r w:rsidRPr="001C00A5">
        <w:rPr>
          <w:rFonts w:ascii="Arial" w:hAnsi="Arial" w:cs="Arial"/>
          <w:spacing w:val="8"/>
        </w:rPr>
        <w:t>del cálculo del porcentaje de contenido nacional de los bienes que entregará, este escrito será presentado en el almacén que corresponda a la última entrega.</w:t>
      </w:r>
    </w:p>
    <w:p w14:paraId="08D696C9" w14:textId="79BA2563" w:rsidR="005D4B63" w:rsidRPr="001C00A5" w:rsidRDefault="005D4B63" w:rsidP="005D4B63">
      <w:pPr>
        <w:spacing w:after="240" w:line="240" w:lineRule="auto"/>
        <w:jc w:val="both"/>
        <w:rPr>
          <w:rFonts w:ascii="Arial" w:hAnsi="Arial" w:cs="Arial"/>
          <w:spacing w:val="8"/>
        </w:rPr>
      </w:pPr>
      <w:r w:rsidRPr="001C00A5">
        <w:rPr>
          <w:rFonts w:ascii="Arial" w:hAnsi="Arial" w:cs="Arial"/>
          <w:spacing w:val="8"/>
        </w:rPr>
        <w:t>Para la aceptación de los bienes</w:t>
      </w:r>
      <w:r w:rsidR="00773855" w:rsidRPr="00773855">
        <w:rPr>
          <w:rFonts w:ascii="Arial" w:hAnsi="Arial" w:cs="Arial"/>
          <w:b/>
          <w:spacing w:val="8"/>
        </w:rPr>
        <w:t xml:space="preserve"> </w:t>
      </w:r>
      <w:r w:rsidR="00773855" w:rsidRPr="00E21565">
        <w:rPr>
          <w:rFonts w:ascii="Arial" w:hAnsi="Arial" w:cs="Arial"/>
          <w:b/>
          <w:spacing w:val="8"/>
        </w:rPr>
        <w:t>CFE, CFE Empresa Productiva Subsidiaría</w:t>
      </w:r>
      <w:r w:rsidR="00773855">
        <w:rPr>
          <w:rFonts w:ascii="Arial" w:hAnsi="Arial" w:cs="Arial"/>
          <w:b/>
          <w:spacing w:val="8"/>
        </w:rPr>
        <w:t>, Distribución,</w:t>
      </w:r>
      <w:r w:rsidR="00773855" w:rsidRPr="000F6621">
        <w:rPr>
          <w:rFonts w:ascii="Arial" w:hAnsi="Arial" w:cs="Arial"/>
          <w:b/>
          <w:spacing w:val="8"/>
        </w:rPr>
        <w:t xml:space="preserve"> </w:t>
      </w:r>
      <w:r w:rsidR="00773855" w:rsidRPr="006919A2">
        <w:rPr>
          <w:rFonts w:ascii="Arial" w:hAnsi="Arial" w:cs="Arial"/>
          <w:b/>
          <w:spacing w:val="8"/>
        </w:rPr>
        <w:t>Subárea Contratante Distribución Valle de México Sur</w:t>
      </w:r>
      <w:r w:rsidR="00773855">
        <w:rPr>
          <w:rFonts w:ascii="Arial" w:hAnsi="Arial" w:cs="Arial"/>
          <w:b/>
          <w:spacing w:val="8"/>
        </w:rPr>
        <w:t>,</w:t>
      </w:r>
      <w:r w:rsidRPr="001C00A5">
        <w:rPr>
          <w:rFonts w:ascii="Arial" w:hAnsi="Arial" w:cs="Arial"/>
          <w:spacing w:val="8"/>
        </w:rPr>
        <w:t xml:space="preserve"> representada por el LAPEM, tendrá en todo momento el derecho de inspeccionar y probarlos, a fin de verificar su conformidad con las especificaciones y normas descritas en esta convocatoria y referenciadas en el contrato.</w:t>
      </w:r>
      <w:r w:rsidR="00504C2A">
        <w:rPr>
          <w:rFonts w:ascii="Arial" w:hAnsi="Arial" w:cs="Arial"/>
          <w:spacing w:val="8"/>
        </w:rPr>
        <w:t xml:space="preserve"> </w:t>
      </w:r>
      <w:r w:rsidR="00504C2A" w:rsidRPr="00504C2A">
        <w:rPr>
          <w:rFonts w:ascii="Arial" w:hAnsi="Arial" w:cs="Arial"/>
          <w:b/>
          <w:bCs/>
          <w:spacing w:val="8"/>
        </w:rPr>
        <w:t>(NO APLICA)</w:t>
      </w:r>
    </w:p>
    <w:p w14:paraId="2B634C87" w14:textId="268F08FA" w:rsidR="005D4B63" w:rsidRPr="00713BA8" w:rsidRDefault="005D4B63" w:rsidP="005D4B63">
      <w:pPr>
        <w:spacing w:after="240" w:line="240" w:lineRule="auto"/>
        <w:jc w:val="both"/>
        <w:rPr>
          <w:rFonts w:ascii="Arial" w:hAnsi="Arial" w:cs="Arial"/>
          <w:b/>
          <w:spacing w:val="8"/>
        </w:rPr>
      </w:pPr>
      <w:r w:rsidRPr="001C00A5">
        <w:rPr>
          <w:rFonts w:ascii="Arial" w:hAnsi="Arial" w:cs="Arial"/>
          <w:spacing w:val="8"/>
        </w:rPr>
        <w:t xml:space="preserve">En caso de que las inspecciones o pruebas las realice un tercero, </w:t>
      </w:r>
      <w:r w:rsidR="00773855" w:rsidRPr="00E21565">
        <w:rPr>
          <w:rFonts w:ascii="Arial" w:hAnsi="Arial" w:cs="Arial"/>
          <w:b/>
          <w:spacing w:val="8"/>
        </w:rPr>
        <w:t>CFE, CFE Empresa Productiva Subsidiaría</w:t>
      </w:r>
      <w:r w:rsidR="00773855">
        <w:rPr>
          <w:rFonts w:ascii="Arial" w:hAnsi="Arial" w:cs="Arial"/>
          <w:b/>
          <w:spacing w:val="8"/>
        </w:rPr>
        <w:t>, Distribución,</w:t>
      </w:r>
      <w:r w:rsidR="00773855" w:rsidRPr="000F6621">
        <w:rPr>
          <w:rFonts w:ascii="Arial" w:hAnsi="Arial" w:cs="Arial"/>
          <w:b/>
          <w:spacing w:val="8"/>
        </w:rPr>
        <w:t xml:space="preserve"> </w:t>
      </w:r>
      <w:r w:rsidR="00773855" w:rsidRPr="006919A2">
        <w:rPr>
          <w:rFonts w:ascii="Arial" w:hAnsi="Arial" w:cs="Arial"/>
          <w:b/>
          <w:spacing w:val="8"/>
        </w:rPr>
        <w:t>Subárea Contratante Distribución Valle de México</w:t>
      </w:r>
      <w:r w:rsidR="00713BA8">
        <w:rPr>
          <w:rFonts w:ascii="Arial" w:hAnsi="Arial" w:cs="Arial"/>
          <w:b/>
          <w:spacing w:val="8"/>
        </w:rPr>
        <w:t xml:space="preserve"> </w:t>
      </w:r>
      <w:r w:rsidR="00773855" w:rsidRPr="006919A2">
        <w:rPr>
          <w:rFonts w:ascii="Arial" w:hAnsi="Arial" w:cs="Arial"/>
          <w:b/>
          <w:spacing w:val="8"/>
        </w:rPr>
        <w:t>Sur</w:t>
      </w:r>
      <w:r w:rsidRPr="001C00A5">
        <w:rPr>
          <w:rFonts w:ascii="Arial" w:hAnsi="Arial" w:cs="Arial"/>
          <w:spacing w:val="8"/>
        </w:rPr>
        <w:t xml:space="preserve"> notificará por escrito al </w:t>
      </w:r>
      <w:r w:rsidR="002820A5" w:rsidRPr="001C00A5">
        <w:rPr>
          <w:rFonts w:ascii="Arial" w:hAnsi="Arial" w:cs="Arial"/>
          <w:spacing w:val="8"/>
        </w:rPr>
        <w:t>Proveedor</w:t>
      </w:r>
      <w:r w:rsidRPr="001C00A5">
        <w:rPr>
          <w:rFonts w:ascii="Arial" w:hAnsi="Arial" w:cs="Arial"/>
          <w:spacing w:val="8"/>
        </w:rPr>
        <w:t xml:space="preserve"> el (los) nombre(s) de la(s) persona(s) que la(s) realizará(n).</w:t>
      </w:r>
    </w:p>
    <w:p w14:paraId="1B7B90AA" w14:textId="07B20AC7" w:rsidR="006D3857" w:rsidRPr="00671311" w:rsidRDefault="005D4B63" w:rsidP="005D4B63">
      <w:pPr>
        <w:spacing w:after="240" w:line="240" w:lineRule="auto"/>
        <w:jc w:val="both"/>
        <w:rPr>
          <w:rFonts w:ascii="Arial" w:hAnsi="Arial" w:cs="Arial"/>
          <w:spacing w:val="8"/>
        </w:rPr>
      </w:pPr>
      <w:r w:rsidRPr="001C00A5">
        <w:rPr>
          <w:rFonts w:ascii="Arial" w:hAnsi="Arial" w:cs="Arial"/>
          <w:spacing w:val="8"/>
        </w:rPr>
        <w:t>El tiempo para ejecutar las solicitudes de aviso de prueba</w:t>
      </w:r>
      <w:r w:rsidR="00D121D1" w:rsidRPr="001C00A5">
        <w:rPr>
          <w:rFonts w:ascii="Arial" w:hAnsi="Arial" w:cs="Arial"/>
          <w:spacing w:val="8"/>
        </w:rPr>
        <w:t>,</w:t>
      </w:r>
      <w:r w:rsidRPr="001C00A5">
        <w:rPr>
          <w:rFonts w:ascii="Arial" w:hAnsi="Arial" w:cs="Arial"/>
          <w:spacing w:val="8"/>
        </w:rPr>
        <w:t xml:space="preserve"> se establecen en el procedimiento PE-K3000-003., este tiempo no se considerará para efectos de cómputo del plazo de entrega, siempre y cu</w:t>
      </w:r>
      <w:r w:rsidR="00D121D1" w:rsidRPr="001C00A5">
        <w:rPr>
          <w:rFonts w:ascii="Arial" w:hAnsi="Arial" w:cs="Arial"/>
          <w:spacing w:val="8"/>
        </w:rPr>
        <w:t>ando los bienes sean aceptados.</w:t>
      </w:r>
      <w:r w:rsidR="00504C2A" w:rsidRPr="00504C2A">
        <w:rPr>
          <w:rFonts w:ascii="Arial" w:hAnsi="Arial" w:cs="Arial"/>
          <w:b/>
          <w:bCs/>
          <w:spacing w:val="8"/>
        </w:rPr>
        <w:t xml:space="preserve"> (NO APLICA)</w:t>
      </w:r>
    </w:p>
    <w:p w14:paraId="6E699762" w14:textId="3CD1135E" w:rsidR="005D4B63" w:rsidRPr="001C00A5" w:rsidRDefault="0066501B" w:rsidP="005D4B63">
      <w:pPr>
        <w:spacing w:after="240" w:line="240" w:lineRule="auto"/>
        <w:jc w:val="both"/>
        <w:rPr>
          <w:rFonts w:ascii="Arial" w:hAnsi="Arial" w:cs="Arial"/>
          <w:spacing w:val="8"/>
        </w:rPr>
      </w:pPr>
      <w:bookmarkStart w:id="9" w:name="_Hlk36035062"/>
      <w:r w:rsidRPr="00D67BAA">
        <w:rPr>
          <w:rFonts w:ascii="Arial" w:eastAsia="Times New Roman" w:hAnsi="Arial" w:cs="Arial"/>
          <w:lang w:eastAsia="es-MX"/>
        </w:rPr>
        <w:t xml:space="preserve">En caso de que el </w:t>
      </w:r>
      <w:r w:rsidR="002820A5" w:rsidRPr="00D67BAA">
        <w:rPr>
          <w:rFonts w:ascii="Arial" w:eastAsia="Times New Roman" w:hAnsi="Arial" w:cs="Arial"/>
          <w:lang w:eastAsia="es-MX"/>
        </w:rPr>
        <w:t>Concursante</w:t>
      </w:r>
      <w:r w:rsidRPr="00D67BAA">
        <w:rPr>
          <w:rFonts w:ascii="Arial" w:eastAsia="Times New Roman" w:hAnsi="Arial" w:cs="Arial"/>
          <w:lang w:eastAsia="es-MX"/>
        </w:rPr>
        <w:t xml:space="preserve"> resulte adjudicado deberá contactarse con el LAPEM en </w:t>
      </w:r>
      <w:r w:rsidR="00D67BAA" w:rsidRPr="00D67BAA">
        <w:rPr>
          <w:rFonts w:ascii="Arial" w:eastAsia="Times New Roman" w:hAnsi="Arial" w:cs="Arial"/>
          <w:b/>
          <w:lang w:eastAsia="es-MX"/>
        </w:rPr>
        <w:t>Av. Cuauhtémoc No. 536, piso 5, Col. Narvarte Poniente, Alcaldía Benito Juárez, C.P. 03020, Tel. 52-29-44-00 Ext. 7377</w:t>
      </w:r>
      <w:r w:rsidR="00497A6A">
        <w:rPr>
          <w:rFonts w:ascii="Arial" w:eastAsia="Times New Roman" w:hAnsi="Arial" w:cs="Arial"/>
          <w:b/>
          <w:lang w:eastAsia="es-MX"/>
        </w:rPr>
        <w:t xml:space="preserve"> con el Ing. </w:t>
      </w:r>
      <w:proofErr w:type="spellStart"/>
      <w:r w:rsidR="00497A6A">
        <w:rPr>
          <w:rFonts w:ascii="Arial" w:eastAsia="Times New Roman" w:hAnsi="Arial" w:cs="Arial"/>
          <w:b/>
          <w:lang w:eastAsia="es-MX"/>
        </w:rPr>
        <w:t>Adalbeto</w:t>
      </w:r>
      <w:proofErr w:type="spellEnd"/>
      <w:r w:rsidR="00497A6A">
        <w:rPr>
          <w:rFonts w:ascii="Arial" w:eastAsia="Times New Roman" w:hAnsi="Arial" w:cs="Arial"/>
          <w:b/>
          <w:lang w:eastAsia="es-MX"/>
        </w:rPr>
        <w:t xml:space="preserve"> </w:t>
      </w:r>
      <w:proofErr w:type="spellStart"/>
      <w:r w:rsidR="00497A6A">
        <w:rPr>
          <w:rFonts w:ascii="Arial" w:eastAsia="Times New Roman" w:hAnsi="Arial" w:cs="Arial"/>
          <w:b/>
          <w:lang w:eastAsia="es-MX"/>
        </w:rPr>
        <w:t>Cuituny</w:t>
      </w:r>
      <w:proofErr w:type="spellEnd"/>
      <w:r w:rsidR="00497A6A">
        <w:rPr>
          <w:rFonts w:ascii="Arial" w:eastAsia="Times New Roman" w:hAnsi="Arial" w:cs="Arial"/>
          <w:b/>
          <w:lang w:eastAsia="es-MX"/>
        </w:rPr>
        <w:t xml:space="preserve"> Vázquez</w:t>
      </w:r>
      <w:r w:rsidRPr="00D67BAA">
        <w:rPr>
          <w:rFonts w:ascii="Arial" w:eastAsia="Times New Roman" w:hAnsi="Arial" w:cs="Arial"/>
          <w:lang w:eastAsia="es-MX"/>
        </w:rPr>
        <w:t xml:space="preserve">, para la coordinación de las pruebas e inspecciones requeridas, la falta de respuesta o el atraso en la misma por parte del LAPEM respecto a la notificación del </w:t>
      </w:r>
      <w:r w:rsidR="002820A5" w:rsidRPr="00D67BAA">
        <w:rPr>
          <w:rFonts w:ascii="Arial" w:eastAsia="Times New Roman" w:hAnsi="Arial" w:cs="Arial"/>
          <w:lang w:eastAsia="es-MX"/>
        </w:rPr>
        <w:t>Proveedor</w:t>
      </w:r>
      <w:r w:rsidRPr="00D67BAA">
        <w:rPr>
          <w:rFonts w:ascii="Arial" w:eastAsia="Times New Roman" w:hAnsi="Arial" w:cs="Arial"/>
          <w:lang w:eastAsia="es-MX"/>
        </w:rPr>
        <w:t>, no será impedimento para que éste inicie la fabricación</w:t>
      </w:r>
      <w:bookmarkEnd w:id="9"/>
      <w:r w:rsidR="00504C2A">
        <w:rPr>
          <w:rFonts w:ascii="Arial" w:eastAsia="Times New Roman" w:hAnsi="Arial" w:cs="Arial"/>
          <w:lang w:eastAsia="es-MX"/>
        </w:rPr>
        <w:t>.</w:t>
      </w:r>
      <w:r w:rsidR="00504C2A" w:rsidRPr="00504C2A">
        <w:rPr>
          <w:rFonts w:ascii="Arial" w:hAnsi="Arial" w:cs="Arial"/>
          <w:b/>
          <w:bCs/>
          <w:spacing w:val="8"/>
        </w:rPr>
        <w:t xml:space="preserve"> (NO APLICA)</w:t>
      </w:r>
    </w:p>
    <w:p w14:paraId="63E16B55" w14:textId="3BE0C8FA" w:rsidR="005D4B63" w:rsidRPr="001C00A5" w:rsidRDefault="005D4B63" w:rsidP="005D4B63">
      <w:pPr>
        <w:spacing w:after="240" w:line="240" w:lineRule="auto"/>
        <w:jc w:val="both"/>
        <w:rPr>
          <w:rFonts w:ascii="Arial" w:hAnsi="Arial" w:cs="Arial"/>
          <w:spacing w:val="8"/>
        </w:rPr>
      </w:pPr>
      <w:r w:rsidRPr="001C00A5">
        <w:rPr>
          <w:rFonts w:ascii="Arial" w:hAnsi="Arial" w:cs="Arial"/>
          <w:spacing w:val="8"/>
        </w:rPr>
        <w:t xml:space="preserve">La recepción será en el lugar, fecha </w:t>
      </w:r>
      <w:r w:rsidRPr="00D67BAA">
        <w:rPr>
          <w:rFonts w:ascii="Arial" w:hAnsi="Arial" w:cs="Arial"/>
          <w:spacing w:val="8"/>
        </w:rPr>
        <w:t xml:space="preserve">y horario indicado en el </w:t>
      </w:r>
      <w:r w:rsidR="0066501B" w:rsidRPr="00D67BAA">
        <w:rPr>
          <w:rFonts w:ascii="Arial" w:hAnsi="Arial" w:cs="Arial"/>
          <w:b/>
          <w:spacing w:val="8"/>
        </w:rPr>
        <w:t>A</w:t>
      </w:r>
      <w:r w:rsidRPr="00D67BAA">
        <w:rPr>
          <w:rFonts w:ascii="Arial" w:hAnsi="Arial" w:cs="Arial"/>
          <w:b/>
          <w:spacing w:val="8"/>
        </w:rPr>
        <w:t xml:space="preserve">nexo </w:t>
      </w:r>
      <w:r w:rsidR="00D67BAA" w:rsidRPr="00D67BAA">
        <w:rPr>
          <w:rFonts w:ascii="Arial" w:hAnsi="Arial" w:cs="Arial"/>
          <w:b/>
          <w:spacing w:val="8"/>
        </w:rPr>
        <w:t>2-B</w:t>
      </w:r>
      <w:r w:rsidRPr="00D67BAA">
        <w:rPr>
          <w:rFonts w:ascii="Arial" w:hAnsi="Arial" w:cs="Arial"/>
          <w:spacing w:val="8"/>
        </w:rPr>
        <w:t>, debiendo obtener la evidencia de entrega mediante el sello otorgado por el responsable de la recepción de los bienes en el almacén en la factura y la aceptación del área</w:t>
      </w:r>
      <w:r w:rsidRPr="001C00A5">
        <w:rPr>
          <w:rFonts w:ascii="Arial" w:hAnsi="Arial" w:cs="Arial"/>
          <w:spacing w:val="8"/>
        </w:rPr>
        <w:t xml:space="preserve"> técnica. </w:t>
      </w:r>
    </w:p>
    <w:p w14:paraId="59DF88E6" w14:textId="77777777" w:rsidR="005D4B63" w:rsidRDefault="005D4B63" w:rsidP="005D4B63">
      <w:pPr>
        <w:spacing w:after="240" w:line="240" w:lineRule="auto"/>
        <w:jc w:val="both"/>
        <w:rPr>
          <w:rFonts w:ascii="Arial" w:hAnsi="Arial" w:cs="Arial"/>
          <w:spacing w:val="8"/>
        </w:rPr>
      </w:pPr>
      <w:r w:rsidRPr="001C00A5">
        <w:rPr>
          <w:rFonts w:ascii="Arial" w:hAnsi="Arial" w:cs="Arial"/>
          <w:spacing w:val="8"/>
        </w:rPr>
        <w:t xml:space="preserve">El Administrador del Contrato, notificará por escrito al </w:t>
      </w:r>
      <w:r w:rsidR="002820A5" w:rsidRPr="001C00A5">
        <w:rPr>
          <w:rFonts w:ascii="Arial" w:hAnsi="Arial" w:cs="Arial"/>
          <w:spacing w:val="8"/>
        </w:rPr>
        <w:t>Proveedor</w:t>
      </w:r>
      <w:r w:rsidRPr="001C00A5">
        <w:rPr>
          <w:rFonts w:ascii="Arial" w:hAnsi="Arial" w:cs="Arial"/>
          <w:spacing w:val="8"/>
        </w:rPr>
        <w:t xml:space="preserve"> sobre la devolución o rechazo de los bienes, en un plazo que no excederá de 5 (cinco) días naturales siguientes a su recepción.</w:t>
      </w:r>
    </w:p>
    <w:p w14:paraId="6F93C468" w14:textId="77777777" w:rsidR="005D4B63" w:rsidRDefault="005D4B63" w:rsidP="005D4B63">
      <w:pPr>
        <w:spacing w:after="240" w:line="240" w:lineRule="auto"/>
        <w:jc w:val="both"/>
        <w:rPr>
          <w:rFonts w:ascii="Arial" w:hAnsi="Arial" w:cs="Arial"/>
          <w:spacing w:val="8"/>
        </w:rPr>
      </w:pPr>
      <w:r w:rsidRPr="001C00A5">
        <w:rPr>
          <w:rFonts w:ascii="Arial" w:hAnsi="Arial" w:cs="Arial"/>
          <w:spacing w:val="8"/>
        </w:rPr>
        <w:t xml:space="preserve">El </w:t>
      </w:r>
      <w:r w:rsidR="002820A5" w:rsidRPr="001C00A5">
        <w:rPr>
          <w:rFonts w:ascii="Arial" w:hAnsi="Arial" w:cs="Arial"/>
          <w:spacing w:val="8"/>
        </w:rPr>
        <w:t>Concursante</w:t>
      </w:r>
      <w:r w:rsidRPr="001C00A5">
        <w:rPr>
          <w:rFonts w:ascii="Arial" w:hAnsi="Arial" w:cs="Arial"/>
          <w:spacing w:val="8"/>
        </w:rPr>
        <w:t xml:space="preserve"> </w:t>
      </w:r>
      <w:r w:rsidR="00F51FB1" w:rsidRPr="001C00A5">
        <w:rPr>
          <w:rFonts w:ascii="Arial" w:hAnsi="Arial" w:cs="Arial"/>
          <w:spacing w:val="8"/>
        </w:rPr>
        <w:t>adjudicado</w:t>
      </w:r>
      <w:r w:rsidRPr="001C00A5">
        <w:rPr>
          <w:rFonts w:ascii="Arial" w:hAnsi="Arial" w:cs="Arial"/>
          <w:spacing w:val="8"/>
        </w:rPr>
        <w:t xml:space="preserve"> acepta los términos establecidos en el presente Pliego de Requisitos para la aceptación de los bienes, estando de acuerdo que hasta en tanto ello no se cumpla, éstos no se tendrán por recibidos o aceptados.</w:t>
      </w:r>
    </w:p>
    <w:p w14:paraId="12E2B65B" w14:textId="77777777" w:rsidR="00C9433E" w:rsidRPr="001C00A5" w:rsidRDefault="005D4B63" w:rsidP="005D4B63">
      <w:pPr>
        <w:spacing w:after="240" w:line="240" w:lineRule="auto"/>
        <w:jc w:val="both"/>
        <w:rPr>
          <w:rFonts w:ascii="Arial" w:hAnsi="Arial" w:cs="Arial"/>
          <w:spacing w:val="8"/>
        </w:rPr>
      </w:pPr>
      <w:r w:rsidRPr="001C00A5">
        <w:rPr>
          <w:rFonts w:ascii="Arial" w:hAnsi="Arial" w:cs="Arial"/>
          <w:spacing w:val="8"/>
        </w:rPr>
        <w:t xml:space="preserve">El </w:t>
      </w:r>
      <w:r w:rsidR="002820A5" w:rsidRPr="001C00A5">
        <w:rPr>
          <w:rFonts w:ascii="Arial" w:hAnsi="Arial" w:cs="Arial"/>
          <w:spacing w:val="8"/>
        </w:rPr>
        <w:t>Proveedor</w:t>
      </w:r>
      <w:r w:rsidRPr="001C00A5">
        <w:rPr>
          <w:rFonts w:ascii="Arial" w:hAnsi="Arial" w:cs="Arial"/>
          <w:spacing w:val="8"/>
        </w:rPr>
        <w:t xml:space="preserve"> debe cumplir con lo establecido en la Especificación CFE-L1000-11 vigente relativa a “Empaque, embalaje, embarque, transporte, descarga, recepción y almacenamiento de bienes muebles adquiridos por CFE”, así como los manuales del usuario correspondientes, de conformidad con la especificación CFE-L1000-32 vigente.</w:t>
      </w:r>
    </w:p>
    <w:p w14:paraId="1E7A7C2E" w14:textId="77777777" w:rsidR="00F76683" w:rsidRPr="001C00A5" w:rsidRDefault="00F0730E" w:rsidP="005D4B63">
      <w:pPr>
        <w:spacing w:after="240" w:line="240" w:lineRule="auto"/>
        <w:jc w:val="both"/>
        <w:rPr>
          <w:rFonts w:ascii="Arial" w:hAnsi="Arial" w:cs="Arial"/>
          <w:b/>
          <w:spacing w:val="8"/>
        </w:rPr>
      </w:pPr>
      <w:r w:rsidRPr="001C00A5">
        <w:rPr>
          <w:rFonts w:ascii="Arial" w:hAnsi="Arial" w:cs="Arial"/>
          <w:b/>
          <w:spacing w:val="8"/>
        </w:rPr>
        <w:t>VIII.5</w:t>
      </w:r>
      <w:r w:rsidRPr="001C00A5">
        <w:rPr>
          <w:rFonts w:ascii="Arial" w:hAnsi="Arial" w:cs="Arial"/>
          <w:spacing w:val="8"/>
        </w:rPr>
        <w:t xml:space="preserve"> Anticipo</w:t>
      </w:r>
      <w:r w:rsidR="00F76683" w:rsidRPr="001C00A5">
        <w:rPr>
          <w:rFonts w:ascii="Arial" w:hAnsi="Arial" w:cs="Arial"/>
          <w:b/>
          <w:spacing w:val="8"/>
        </w:rPr>
        <w:t xml:space="preserve"> </w:t>
      </w:r>
      <w:r w:rsidR="00773855" w:rsidRPr="00071152">
        <w:rPr>
          <w:rFonts w:ascii="Arial" w:hAnsi="Arial" w:cs="Arial"/>
          <w:b/>
          <w:color w:val="0000FF"/>
        </w:rPr>
        <w:t>(NO APLICA)</w:t>
      </w:r>
    </w:p>
    <w:p w14:paraId="5BFAB040" w14:textId="77777777" w:rsidR="00F76683" w:rsidRPr="001C00A5" w:rsidRDefault="00F76683" w:rsidP="00C23340">
      <w:pPr>
        <w:widowControl w:val="0"/>
        <w:spacing w:after="0" w:line="240" w:lineRule="auto"/>
        <w:jc w:val="both"/>
        <w:rPr>
          <w:rFonts w:ascii="Arial" w:eastAsia="Arial" w:hAnsi="Arial" w:cs="Arial"/>
          <w:spacing w:val="-1"/>
          <w:lang w:eastAsia="es-MX"/>
        </w:rPr>
      </w:pPr>
      <w:r w:rsidRPr="001C00A5">
        <w:rPr>
          <w:rFonts w:ascii="Arial" w:eastAsia="Arial" w:hAnsi="Arial" w:cs="Arial"/>
          <w:spacing w:val="-1"/>
          <w:lang w:eastAsia="es-MX"/>
        </w:rPr>
        <w:t xml:space="preserve">En este concurso se prevé la entrega de un anticipo del </w:t>
      </w:r>
      <w:r w:rsidR="005104C5" w:rsidRPr="001C00A5">
        <w:rPr>
          <w:rFonts w:ascii="Arial" w:eastAsia="Arial" w:hAnsi="Arial" w:cs="Arial"/>
          <w:b/>
          <w:spacing w:val="-1"/>
          <w:highlight w:val="lightGray"/>
          <w:lang w:eastAsia="es-MX"/>
        </w:rPr>
        <w:t>[</w:t>
      </w:r>
      <w:r w:rsidR="004F0336" w:rsidRPr="001C00A5">
        <w:rPr>
          <w:rFonts w:ascii="Arial" w:eastAsia="Arial" w:hAnsi="Arial" w:cs="Arial"/>
          <w:b/>
          <w:spacing w:val="-1"/>
          <w:highlight w:val="lightGray"/>
          <w:lang w:eastAsia="es-MX"/>
        </w:rPr>
        <w:t xml:space="preserve">indicar </w:t>
      </w:r>
      <w:r w:rsidRPr="001C00A5">
        <w:rPr>
          <w:rFonts w:ascii="Arial" w:eastAsia="Arial" w:hAnsi="Arial" w:cs="Arial"/>
          <w:b/>
          <w:spacing w:val="-1"/>
          <w:highlight w:val="lightGray"/>
          <w:lang w:eastAsia="es-MX"/>
        </w:rPr>
        <w:t>%</w:t>
      </w:r>
      <w:r w:rsidR="005104C5" w:rsidRPr="001C00A5">
        <w:rPr>
          <w:rFonts w:ascii="Arial" w:eastAsia="Arial" w:hAnsi="Arial" w:cs="Arial"/>
          <w:b/>
          <w:spacing w:val="-1"/>
          <w:highlight w:val="lightGray"/>
          <w:lang w:eastAsia="es-MX"/>
        </w:rPr>
        <w:t>]</w:t>
      </w:r>
      <w:r w:rsidRPr="001C00A5">
        <w:rPr>
          <w:rFonts w:ascii="Arial" w:eastAsia="Arial" w:hAnsi="Arial" w:cs="Arial"/>
          <w:spacing w:val="-1"/>
          <w:lang w:eastAsia="es-MX"/>
        </w:rPr>
        <w:t xml:space="preserve"> del monto total del contrato incluyendo el I.V.A. conforme a la Disposición 48 de las Disposiciones, en caso de que el </w:t>
      </w:r>
      <w:r w:rsidR="002820A5" w:rsidRPr="001C00A5">
        <w:rPr>
          <w:rFonts w:ascii="Arial" w:eastAsia="Arial" w:hAnsi="Arial" w:cs="Arial"/>
          <w:spacing w:val="-1"/>
          <w:lang w:eastAsia="es-MX"/>
        </w:rPr>
        <w:t>Concursante</w:t>
      </w:r>
      <w:r w:rsidRPr="001C00A5">
        <w:rPr>
          <w:rFonts w:ascii="Arial" w:eastAsia="Arial" w:hAnsi="Arial" w:cs="Arial"/>
          <w:spacing w:val="-1"/>
          <w:lang w:eastAsia="es-MX"/>
        </w:rPr>
        <w:t xml:space="preserve"> </w:t>
      </w:r>
      <w:r w:rsidRPr="001C00A5">
        <w:rPr>
          <w:rFonts w:ascii="Arial" w:eastAsia="Arial" w:hAnsi="Arial" w:cs="Arial"/>
          <w:spacing w:val="-1"/>
          <w:lang w:eastAsia="es-MX"/>
        </w:rPr>
        <w:lastRenderedPageBreak/>
        <w:t xml:space="preserve">adjudicado </w:t>
      </w:r>
      <w:r w:rsidR="00BF28F3" w:rsidRPr="001C00A5">
        <w:rPr>
          <w:rFonts w:ascii="Arial" w:eastAsia="Arial" w:hAnsi="Arial" w:cs="Arial"/>
          <w:spacing w:val="-1"/>
          <w:lang w:eastAsia="es-MX"/>
        </w:rPr>
        <w:t>a</w:t>
      </w:r>
      <w:r w:rsidRPr="001C00A5">
        <w:rPr>
          <w:rFonts w:ascii="Arial" w:eastAsia="Arial" w:hAnsi="Arial" w:cs="Arial"/>
          <w:spacing w:val="-1"/>
          <w:lang w:eastAsia="es-MX"/>
        </w:rPr>
        <w:t>sí lo requiera.</w:t>
      </w:r>
    </w:p>
    <w:p w14:paraId="3B48624A" w14:textId="77777777" w:rsidR="00F76683" w:rsidRPr="001C00A5" w:rsidRDefault="00F76683" w:rsidP="00C23340">
      <w:pPr>
        <w:widowControl w:val="0"/>
        <w:spacing w:after="0" w:line="240" w:lineRule="auto"/>
        <w:jc w:val="both"/>
        <w:rPr>
          <w:rFonts w:ascii="Arial" w:eastAsia="Arial" w:hAnsi="Arial" w:cs="Arial"/>
          <w:spacing w:val="-1"/>
          <w:highlight w:val="yellow"/>
          <w:lang w:eastAsia="es-MX"/>
        </w:rPr>
      </w:pPr>
    </w:p>
    <w:p w14:paraId="62EF7EF5" w14:textId="77777777" w:rsidR="00F76683" w:rsidRPr="001C00A5" w:rsidRDefault="00DC33CB" w:rsidP="00C23340">
      <w:pPr>
        <w:widowControl w:val="0"/>
        <w:spacing w:after="0" w:line="240" w:lineRule="auto"/>
        <w:jc w:val="both"/>
        <w:rPr>
          <w:rFonts w:ascii="Arial" w:eastAsia="Arial" w:hAnsi="Arial" w:cs="Arial"/>
          <w:spacing w:val="-1"/>
          <w:lang w:eastAsia="es-MX"/>
        </w:rPr>
      </w:pPr>
      <w:r w:rsidRPr="001C00A5">
        <w:rPr>
          <w:rFonts w:ascii="Arial" w:eastAsia="Arial" w:hAnsi="Arial" w:cs="Arial"/>
          <w:spacing w:val="-1"/>
          <w:lang w:eastAsia="es-MX"/>
        </w:rPr>
        <w:t>En caso de que el concursante adjudicado no lo requiera, deberá presentar al Administrador del Contrato, un escrito de desistimiento del otorgamiento del anticipo en formato libre.</w:t>
      </w:r>
    </w:p>
    <w:p w14:paraId="18E66130" w14:textId="77777777" w:rsidR="00F76683" w:rsidRPr="001C00A5" w:rsidRDefault="00F76683" w:rsidP="00C23340">
      <w:pPr>
        <w:widowControl w:val="0"/>
        <w:spacing w:after="0" w:line="240" w:lineRule="auto"/>
        <w:jc w:val="both"/>
        <w:rPr>
          <w:rFonts w:ascii="Arial" w:eastAsia="Arial" w:hAnsi="Arial" w:cs="Arial"/>
          <w:spacing w:val="-1"/>
          <w:lang w:eastAsia="es-MX"/>
        </w:rPr>
      </w:pPr>
    </w:p>
    <w:p w14:paraId="592B1C4B" w14:textId="77777777" w:rsidR="00713BA8" w:rsidRDefault="00F76683" w:rsidP="00C23340">
      <w:pPr>
        <w:widowControl w:val="0"/>
        <w:spacing w:after="0" w:line="240" w:lineRule="auto"/>
        <w:jc w:val="both"/>
        <w:rPr>
          <w:rFonts w:ascii="Arial" w:eastAsia="Arial" w:hAnsi="Arial" w:cs="Arial"/>
          <w:spacing w:val="-1"/>
          <w:lang w:eastAsia="es-MX"/>
        </w:rPr>
      </w:pPr>
      <w:r w:rsidRPr="001C00A5">
        <w:rPr>
          <w:rFonts w:ascii="Arial" w:eastAsia="Arial" w:hAnsi="Arial" w:cs="Arial"/>
          <w:spacing w:val="-1"/>
          <w:lang w:eastAsia="es-MX"/>
        </w:rPr>
        <w:t xml:space="preserve">El anticipo será otorgado contra la presentación y aceptación de la Garantía por el 100% (cien por ciento) </w:t>
      </w:r>
    </w:p>
    <w:p w14:paraId="65E94961" w14:textId="77777777" w:rsidR="00713BA8" w:rsidRDefault="00713BA8" w:rsidP="00C23340">
      <w:pPr>
        <w:widowControl w:val="0"/>
        <w:spacing w:after="0" w:line="240" w:lineRule="auto"/>
        <w:jc w:val="both"/>
        <w:rPr>
          <w:rFonts w:ascii="Arial" w:eastAsia="Arial" w:hAnsi="Arial" w:cs="Arial"/>
          <w:spacing w:val="-1"/>
          <w:lang w:eastAsia="es-MX"/>
        </w:rPr>
      </w:pPr>
    </w:p>
    <w:p w14:paraId="41B0E9CD" w14:textId="77777777" w:rsidR="00F76683" w:rsidRPr="001C00A5" w:rsidRDefault="00F76683" w:rsidP="00C23340">
      <w:pPr>
        <w:widowControl w:val="0"/>
        <w:spacing w:after="0" w:line="240" w:lineRule="auto"/>
        <w:jc w:val="both"/>
        <w:rPr>
          <w:rFonts w:ascii="Arial" w:eastAsia="Arial" w:hAnsi="Arial" w:cs="Arial"/>
          <w:spacing w:val="-1"/>
          <w:lang w:eastAsia="es-MX"/>
        </w:rPr>
      </w:pPr>
      <w:r w:rsidRPr="001C00A5">
        <w:rPr>
          <w:rFonts w:ascii="Arial" w:eastAsia="Arial" w:hAnsi="Arial" w:cs="Arial"/>
          <w:spacing w:val="-1"/>
          <w:lang w:eastAsia="es-MX"/>
        </w:rPr>
        <w:t>de su monto, y de la factura correspondiente debidamente aceptada por el Administrador del Contrato.</w:t>
      </w:r>
    </w:p>
    <w:p w14:paraId="3B0635F7" w14:textId="77777777" w:rsidR="00F76683" w:rsidRPr="001C00A5" w:rsidRDefault="00F76683" w:rsidP="00C23340">
      <w:pPr>
        <w:widowControl w:val="0"/>
        <w:spacing w:after="0" w:line="240" w:lineRule="auto"/>
        <w:jc w:val="both"/>
        <w:rPr>
          <w:rFonts w:ascii="Arial" w:eastAsia="Arial" w:hAnsi="Arial" w:cs="Arial"/>
          <w:spacing w:val="-1"/>
          <w:lang w:eastAsia="es-MX"/>
        </w:rPr>
      </w:pPr>
    </w:p>
    <w:p w14:paraId="78510C0F" w14:textId="77777777" w:rsidR="00F76683" w:rsidRPr="001C00A5" w:rsidRDefault="00F76683" w:rsidP="00C23340">
      <w:pPr>
        <w:widowControl w:val="0"/>
        <w:spacing w:after="0" w:line="240" w:lineRule="auto"/>
        <w:jc w:val="both"/>
        <w:rPr>
          <w:rFonts w:ascii="Arial" w:eastAsia="Arial" w:hAnsi="Arial" w:cs="Arial"/>
          <w:lang w:eastAsia="es-MX"/>
        </w:rPr>
      </w:pPr>
      <w:r w:rsidRPr="001C00A5">
        <w:rPr>
          <w:rFonts w:ascii="Arial" w:eastAsia="Arial" w:hAnsi="Arial" w:cs="Arial"/>
          <w:lang w:eastAsia="es-MX"/>
        </w:rPr>
        <w:t xml:space="preserve">En caso de que el </w:t>
      </w:r>
      <w:r w:rsidR="002820A5" w:rsidRPr="001C00A5">
        <w:rPr>
          <w:rFonts w:ascii="Arial" w:eastAsia="Arial" w:hAnsi="Arial" w:cs="Arial"/>
          <w:lang w:eastAsia="es-MX"/>
        </w:rPr>
        <w:t>Concursante</w:t>
      </w:r>
      <w:r w:rsidRPr="001C00A5">
        <w:rPr>
          <w:rFonts w:ascii="Arial" w:eastAsia="Arial" w:hAnsi="Arial" w:cs="Arial"/>
          <w:lang w:eastAsia="es-MX"/>
        </w:rPr>
        <w:t xml:space="preserve"> adjudicado sea de nacionalidad mexicana, debe presentar la factura de forma física y electrónica (archivo electrónico “</w:t>
      </w:r>
      <w:proofErr w:type="spellStart"/>
      <w:r w:rsidRPr="001C00A5">
        <w:rPr>
          <w:rFonts w:ascii="Arial" w:eastAsia="Arial" w:hAnsi="Arial" w:cs="Arial"/>
          <w:lang w:eastAsia="es-MX"/>
        </w:rPr>
        <w:t>CFDI’s</w:t>
      </w:r>
      <w:proofErr w:type="spellEnd"/>
      <w:r w:rsidRPr="001C00A5">
        <w:rPr>
          <w:rFonts w:ascii="Arial" w:eastAsia="Arial" w:hAnsi="Arial" w:cs="Arial"/>
          <w:lang w:eastAsia="es-MX"/>
        </w:rPr>
        <w:t xml:space="preserve"> (</w:t>
      </w:r>
      <w:proofErr w:type="spellStart"/>
      <w:r w:rsidRPr="001C00A5">
        <w:rPr>
          <w:rFonts w:ascii="Arial" w:eastAsia="Arial" w:hAnsi="Arial" w:cs="Arial"/>
          <w:lang w:eastAsia="es-MX"/>
        </w:rPr>
        <w:t>xml</w:t>
      </w:r>
      <w:proofErr w:type="spellEnd"/>
      <w:r w:rsidRPr="001C00A5">
        <w:rPr>
          <w:rFonts w:ascii="Arial" w:eastAsia="Arial" w:hAnsi="Arial" w:cs="Arial"/>
          <w:lang w:eastAsia="es-MX"/>
        </w:rPr>
        <w:t xml:space="preserve"> y </w:t>
      </w:r>
      <w:proofErr w:type="spellStart"/>
      <w:r w:rsidRPr="001C00A5">
        <w:rPr>
          <w:rFonts w:ascii="Arial" w:eastAsia="Arial" w:hAnsi="Arial" w:cs="Arial"/>
          <w:lang w:eastAsia="es-MX"/>
        </w:rPr>
        <w:t>pdf’s</w:t>
      </w:r>
      <w:proofErr w:type="spellEnd"/>
      <w:r w:rsidRPr="001C00A5">
        <w:rPr>
          <w:rFonts w:ascii="Arial" w:eastAsia="Arial" w:hAnsi="Arial" w:cs="Arial"/>
          <w:lang w:eastAsia="es-MX"/>
        </w:rPr>
        <w:t xml:space="preserve">) a los siguientes correos electrónicos </w:t>
      </w:r>
      <w:r w:rsidR="00BF28F3" w:rsidRPr="001C00A5">
        <w:rPr>
          <w:rFonts w:ascii="Arial" w:eastAsia="Arial" w:hAnsi="Arial" w:cs="Arial"/>
          <w:lang w:eastAsia="es-MX"/>
        </w:rPr>
        <w:t>[indicar correos electrónicos]</w:t>
      </w:r>
      <w:r w:rsidRPr="001C00A5">
        <w:rPr>
          <w:rFonts w:ascii="Arial" w:eastAsia="Arial" w:hAnsi="Arial" w:cs="Arial"/>
          <w:lang w:eastAsia="es-MX"/>
        </w:rPr>
        <w:t>.</w:t>
      </w:r>
    </w:p>
    <w:p w14:paraId="584898A7" w14:textId="77777777" w:rsidR="00F76683" w:rsidRPr="001C00A5" w:rsidRDefault="00F76683" w:rsidP="00C23340">
      <w:pPr>
        <w:widowControl w:val="0"/>
        <w:spacing w:after="0" w:line="240" w:lineRule="auto"/>
        <w:jc w:val="both"/>
        <w:rPr>
          <w:rFonts w:ascii="Arial" w:eastAsia="Arial" w:hAnsi="Arial" w:cs="Arial"/>
          <w:lang w:eastAsia="es-MX"/>
        </w:rPr>
      </w:pPr>
    </w:p>
    <w:p w14:paraId="74152C96" w14:textId="77777777" w:rsidR="00F76683" w:rsidRPr="001C00A5" w:rsidRDefault="00F76683" w:rsidP="00C23340">
      <w:pPr>
        <w:autoSpaceDE w:val="0"/>
        <w:autoSpaceDN w:val="0"/>
        <w:adjustRightInd w:val="0"/>
        <w:spacing w:after="0" w:line="240" w:lineRule="auto"/>
        <w:jc w:val="both"/>
        <w:rPr>
          <w:rFonts w:ascii="Arial" w:eastAsia="Arial" w:hAnsi="Arial" w:cs="Arial"/>
          <w:spacing w:val="-1"/>
          <w:lang w:eastAsia="es-MX"/>
        </w:rPr>
      </w:pPr>
      <w:r w:rsidRPr="001C00A5">
        <w:rPr>
          <w:rFonts w:ascii="Arial" w:eastAsia="Arial" w:hAnsi="Arial" w:cs="Arial"/>
          <w:spacing w:val="-1"/>
          <w:lang w:eastAsia="es-MX"/>
        </w:rPr>
        <w:t xml:space="preserve">El </w:t>
      </w:r>
      <w:r w:rsidR="002820A5" w:rsidRPr="001C00A5">
        <w:rPr>
          <w:rFonts w:ascii="Arial" w:eastAsia="Arial" w:hAnsi="Arial" w:cs="Arial"/>
          <w:spacing w:val="-1"/>
          <w:lang w:eastAsia="es-MX"/>
        </w:rPr>
        <w:t>Concursante</w:t>
      </w:r>
      <w:r w:rsidRPr="001C00A5">
        <w:rPr>
          <w:rFonts w:ascii="Arial" w:eastAsia="Arial" w:hAnsi="Arial" w:cs="Arial"/>
          <w:spacing w:val="-1"/>
          <w:lang w:eastAsia="es-MX"/>
        </w:rPr>
        <w:t xml:space="preserve"> adjudicado deberá entregar la Factura del anticipo al Administrador del Contrato en </w:t>
      </w:r>
      <w:r w:rsidR="00BF28F3" w:rsidRPr="001C00A5">
        <w:rPr>
          <w:rFonts w:ascii="Arial" w:eastAsia="Times New Roman" w:hAnsi="Arial" w:cs="Arial"/>
          <w:lang w:eastAsia="es-MX"/>
        </w:rPr>
        <w:t>[indicar lugar]</w:t>
      </w:r>
      <w:r w:rsidRPr="001C00A5">
        <w:rPr>
          <w:rFonts w:ascii="Arial" w:eastAsia="Times New Roman" w:hAnsi="Arial" w:cs="Arial"/>
          <w:lang w:eastAsia="es-MX"/>
        </w:rPr>
        <w:t xml:space="preserve">, con domicilio en </w:t>
      </w:r>
      <w:r w:rsidR="00BF28F3" w:rsidRPr="001C00A5">
        <w:rPr>
          <w:rFonts w:ascii="Arial" w:eastAsia="Times New Roman" w:hAnsi="Arial" w:cs="Arial"/>
          <w:lang w:eastAsia="es-MX"/>
        </w:rPr>
        <w:t>[indicar domicilio]</w:t>
      </w:r>
      <w:r w:rsidRPr="001C00A5">
        <w:rPr>
          <w:rFonts w:ascii="Arial" w:eastAsia="Times New Roman" w:hAnsi="Arial" w:cs="Arial"/>
          <w:lang w:eastAsia="es-MX"/>
        </w:rPr>
        <w:t>,</w:t>
      </w:r>
      <w:r w:rsidRPr="001C00A5">
        <w:rPr>
          <w:rFonts w:ascii="Arial" w:eastAsia="Arial" w:hAnsi="Arial" w:cs="Arial"/>
          <w:spacing w:val="-1"/>
          <w:lang w:eastAsia="es-MX"/>
        </w:rPr>
        <w:t xml:space="preserve"> de lunes a viernes en un horario de </w:t>
      </w:r>
      <w:r w:rsidR="00BF28F3" w:rsidRPr="001C00A5">
        <w:rPr>
          <w:rFonts w:ascii="Arial" w:eastAsia="Arial" w:hAnsi="Arial" w:cs="Arial"/>
          <w:spacing w:val="-1"/>
          <w:lang w:eastAsia="es-MX"/>
        </w:rPr>
        <w:t>[</w:t>
      </w:r>
      <w:proofErr w:type="spellStart"/>
      <w:r w:rsidR="00BF28F3" w:rsidRPr="001C00A5">
        <w:rPr>
          <w:rFonts w:ascii="Arial" w:eastAsia="Arial" w:hAnsi="Arial" w:cs="Arial"/>
          <w:spacing w:val="-1"/>
          <w:lang w:eastAsia="es-MX"/>
        </w:rPr>
        <w:t>indiar</w:t>
      </w:r>
      <w:proofErr w:type="spellEnd"/>
      <w:r w:rsidR="00BF28F3" w:rsidRPr="001C00A5">
        <w:rPr>
          <w:rFonts w:ascii="Arial" w:eastAsia="Arial" w:hAnsi="Arial" w:cs="Arial"/>
          <w:spacing w:val="-1"/>
          <w:lang w:eastAsia="es-MX"/>
        </w:rPr>
        <w:t xml:space="preserve"> horario]</w:t>
      </w:r>
      <w:r w:rsidRPr="001C00A5">
        <w:rPr>
          <w:rFonts w:ascii="Arial" w:eastAsia="Arial" w:hAnsi="Arial" w:cs="Arial"/>
          <w:spacing w:val="-1"/>
          <w:lang w:eastAsia="es-MX"/>
        </w:rPr>
        <w:t>.</w:t>
      </w:r>
    </w:p>
    <w:p w14:paraId="6B5C623D" w14:textId="77777777" w:rsidR="00F76683" w:rsidRPr="001C00A5" w:rsidRDefault="00F76683" w:rsidP="00C23340">
      <w:pPr>
        <w:autoSpaceDE w:val="0"/>
        <w:autoSpaceDN w:val="0"/>
        <w:adjustRightInd w:val="0"/>
        <w:spacing w:after="0" w:line="240" w:lineRule="auto"/>
        <w:jc w:val="both"/>
        <w:rPr>
          <w:rFonts w:ascii="Arial" w:eastAsia="Times New Roman" w:hAnsi="Arial" w:cs="Arial"/>
          <w:strike/>
          <w:lang w:eastAsia="es-MX"/>
        </w:rPr>
      </w:pPr>
    </w:p>
    <w:p w14:paraId="52319FCA" w14:textId="77777777" w:rsidR="00671311" w:rsidRDefault="00671311" w:rsidP="00C23340">
      <w:pPr>
        <w:widowControl w:val="0"/>
        <w:spacing w:after="0" w:line="240" w:lineRule="auto"/>
        <w:jc w:val="both"/>
        <w:rPr>
          <w:rFonts w:ascii="Arial" w:eastAsia="Arial" w:hAnsi="Arial" w:cs="Arial"/>
          <w:spacing w:val="-1"/>
          <w:lang w:eastAsia="es-MX"/>
        </w:rPr>
      </w:pPr>
    </w:p>
    <w:p w14:paraId="54CBFC4C" w14:textId="77777777" w:rsidR="00F76683" w:rsidRPr="001C00A5" w:rsidRDefault="00F76683" w:rsidP="00C23340">
      <w:pPr>
        <w:widowControl w:val="0"/>
        <w:spacing w:after="0" w:line="240" w:lineRule="auto"/>
        <w:jc w:val="both"/>
        <w:rPr>
          <w:rFonts w:ascii="Arial" w:eastAsia="Arial" w:hAnsi="Arial" w:cs="Arial"/>
          <w:spacing w:val="-1"/>
          <w:lang w:eastAsia="es-MX"/>
        </w:rPr>
      </w:pPr>
      <w:r w:rsidRPr="001C00A5">
        <w:rPr>
          <w:rFonts w:ascii="Arial" w:eastAsia="Arial" w:hAnsi="Arial" w:cs="Arial"/>
          <w:spacing w:val="-1"/>
          <w:lang w:eastAsia="es-MX"/>
        </w:rPr>
        <w:t xml:space="preserve">El plazo para entregar el anticipo al </w:t>
      </w:r>
      <w:r w:rsidR="002820A5" w:rsidRPr="001C00A5">
        <w:rPr>
          <w:rFonts w:ascii="Arial" w:eastAsia="Arial" w:hAnsi="Arial" w:cs="Arial"/>
          <w:spacing w:val="-1"/>
          <w:lang w:eastAsia="es-MX"/>
        </w:rPr>
        <w:t>Proveedor</w:t>
      </w:r>
      <w:r w:rsidRPr="001C00A5">
        <w:rPr>
          <w:rFonts w:ascii="Arial" w:eastAsia="Arial" w:hAnsi="Arial" w:cs="Arial"/>
          <w:spacing w:val="-1"/>
          <w:lang w:eastAsia="es-MX"/>
        </w:rPr>
        <w:t xml:space="preserve"> empezará una vez que sea aceptada la Garantía </w:t>
      </w:r>
      <w:proofErr w:type="gramStart"/>
      <w:r w:rsidRPr="001C00A5">
        <w:rPr>
          <w:rFonts w:ascii="Arial" w:eastAsia="Arial" w:hAnsi="Arial" w:cs="Arial"/>
          <w:spacing w:val="-1"/>
          <w:lang w:eastAsia="es-MX"/>
        </w:rPr>
        <w:t>del mismo</w:t>
      </w:r>
      <w:proofErr w:type="gramEnd"/>
      <w:r w:rsidRPr="001C00A5">
        <w:rPr>
          <w:rFonts w:ascii="Arial" w:eastAsia="Arial" w:hAnsi="Arial" w:cs="Arial"/>
          <w:spacing w:val="-1"/>
          <w:lang w:eastAsia="es-MX"/>
        </w:rPr>
        <w:t xml:space="preserve"> y la factura correspondiente, no podrá exceder de 10 días naturales.</w:t>
      </w:r>
    </w:p>
    <w:p w14:paraId="309AC960" w14:textId="77777777" w:rsidR="00F76683" w:rsidRPr="001C00A5" w:rsidRDefault="00F76683" w:rsidP="00C23340">
      <w:pPr>
        <w:widowControl w:val="0"/>
        <w:spacing w:after="0" w:line="240" w:lineRule="auto"/>
        <w:jc w:val="both"/>
        <w:rPr>
          <w:rFonts w:ascii="Arial" w:eastAsia="Arial" w:hAnsi="Arial" w:cs="Arial"/>
          <w:spacing w:val="-1"/>
          <w:lang w:eastAsia="es-MX"/>
        </w:rPr>
      </w:pPr>
    </w:p>
    <w:p w14:paraId="3D2C3294" w14:textId="77777777" w:rsidR="00F76683" w:rsidRPr="001C00A5" w:rsidRDefault="00F76683" w:rsidP="00C23340">
      <w:pPr>
        <w:widowControl w:val="0"/>
        <w:spacing w:after="0" w:line="240" w:lineRule="auto"/>
        <w:jc w:val="both"/>
        <w:rPr>
          <w:rFonts w:ascii="Arial" w:eastAsia="Arial" w:hAnsi="Arial" w:cs="Arial"/>
          <w:spacing w:val="-1"/>
          <w:lang w:eastAsia="es-MX"/>
        </w:rPr>
      </w:pPr>
      <w:r w:rsidRPr="001C00A5">
        <w:rPr>
          <w:rFonts w:ascii="Arial" w:eastAsia="Arial" w:hAnsi="Arial" w:cs="Arial"/>
          <w:spacing w:val="-1"/>
          <w:lang w:eastAsia="es-MX"/>
        </w:rPr>
        <w:t xml:space="preserve">El atraso en la entrega de anticipos por parte de </w:t>
      </w:r>
      <w:bookmarkStart w:id="10" w:name="_Hlk36035086"/>
      <w:r w:rsidR="00773855" w:rsidRPr="00E21565">
        <w:rPr>
          <w:rFonts w:ascii="Arial" w:hAnsi="Arial" w:cs="Arial"/>
          <w:b/>
          <w:spacing w:val="8"/>
        </w:rPr>
        <w:t>CFE, CFE Empresa Productiva Subsidiaría</w:t>
      </w:r>
      <w:r w:rsidR="00773855">
        <w:rPr>
          <w:rFonts w:ascii="Arial" w:hAnsi="Arial" w:cs="Arial"/>
          <w:b/>
          <w:spacing w:val="8"/>
        </w:rPr>
        <w:t>, Distribución,</w:t>
      </w:r>
      <w:r w:rsidR="00773855" w:rsidRPr="000F6621">
        <w:rPr>
          <w:rFonts w:ascii="Arial" w:hAnsi="Arial" w:cs="Arial"/>
          <w:b/>
          <w:spacing w:val="8"/>
        </w:rPr>
        <w:t xml:space="preserve"> </w:t>
      </w:r>
      <w:r w:rsidR="00773855" w:rsidRPr="006919A2">
        <w:rPr>
          <w:rFonts w:ascii="Arial" w:hAnsi="Arial" w:cs="Arial"/>
          <w:b/>
          <w:spacing w:val="8"/>
        </w:rPr>
        <w:t>Subárea Contratante Distribución Valle de México Sur</w:t>
      </w:r>
      <w:r w:rsidRPr="001C00A5">
        <w:rPr>
          <w:rFonts w:ascii="Arial" w:eastAsia="Arial" w:hAnsi="Arial" w:cs="Arial"/>
          <w:spacing w:val="-1"/>
          <w:lang w:eastAsia="es-MX"/>
        </w:rPr>
        <w:t xml:space="preserve"> </w:t>
      </w:r>
      <w:bookmarkEnd w:id="10"/>
      <w:r w:rsidRPr="001C00A5">
        <w:rPr>
          <w:rFonts w:ascii="Arial" w:eastAsia="Arial" w:hAnsi="Arial" w:cs="Arial"/>
          <w:spacing w:val="-1"/>
          <w:lang w:eastAsia="es-MX"/>
        </w:rPr>
        <w:t xml:space="preserve">diferirá en igual plazo la fecha de cumplimiento de las obligaciones a cargo del </w:t>
      </w:r>
      <w:r w:rsidR="002820A5" w:rsidRPr="001C00A5">
        <w:rPr>
          <w:rFonts w:ascii="Arial" w:eastAsia="Arial" w:hAnsi="Arial" w:cs="Arial"/>
          <w:spacing w:val="-1"/>
          <w:lang w:eastAsia="es-MX"/>
        </w:rPr>
        <w:t>Proveedor</w:t>
      </w:r>
      <w:r w:rsidRPr="001C00A5">
        <w:rPr>
          <w:rFonts w:ascii="Arial" w:eastAsia="Arial" w:hAnsi="Arial" w:cs="Arial"/>
          <w:spacing w:val="-1"/>
          <w:lang w:eastAsia="es-MX"/>
        </w:rPr>
        <w:t>.</w:t>
      </w:r>
    </w:p>
    <w:p w14:paraId="639D3546" w14:textId="77777777" w:rsidR="006D3857" w:rsidRDefault="006D3857" w:rsidP="00C23340">
      <w:pPr>
        <w:widowControl w:val="0"/>
        <w:spacing w:after="0" w:line="240" w:lineRule="auto"/>
        <w:jc w:val="both"/>
        <w:rPr>
          <w:rFonts w:ascii="Arial" w:eastAsia="Arial" w:hAnsi="Arial" w:cs="Arial"/>
          <w:spacing w:val="-1"/>
          <w:lang w:eastAsia="es-MX"/>
        </w:rPr>
      </w:pPr>
    </w:p>
    <w:p w14:paraId="355D88CA" w14:textId="77777777" w:rsidR="00497A6A" w:rsidRDefault="00497A6A" w:rsidP="006D3857">
      <w:pPr>
        <w:widowControl w:val="0"/>
        <w:spacing w:after="0" w:line="240" w:lineRule="auto"/>
        <w:jc w:val="both"/>
        <w:rPr>
          <w:rFonts w:ascii="Arial" w:eastAsia="Arial" w:hAnsi="Arial" w:cs="Arial"/>
          <w:spacing w:val="-1"/>
          <w:lang w:eastAsia="es-MX"/>
        </w:rPr>
      </w:pPr>
    </w:p>
    <w:p w14:paraId="2111B2A5" w14:textId="5D08CAEB" w:rsidR="009138D7" w:rsidRDefault="00F76683" w:rsidP="006D3857">
      <w:pPr>
        <w:widowControl w:val="0"/>
        <w:spacing w:after="0" w:line="240" w:lineRule="auto"/>
        <w:jc w:val="both"/>
        <w:rPr>
          <w:rFonts w:ascii="Arial" w:eastAsia="Arial" w:hAnsi="Arial" w:cs="Arial"/>
          <w:spacing w:val="-1"/>
          <w:lang w:eastAsia="es-MX"/>
        </w:rPr>
      </w:pPr>
      <w:r w:rsidRPr="001C00A5">
        <w:rPr>
          <w:rFonts w:ascii="Arial" w:eastAsia="Arial" w:hAnsi="Arial" w:cs="Arial"/>
          <w:spacing w:val="-1"/>
          <w:lang w:eastAsia="es-MX"/>
        </w:rPr>
        <w:t xml:space="preserve">El Administrador del Contrato será el facultado para la recepción, validación de las facturas y los documentos que acompañan a las mismas, será el encargado de llevar el control y registro adecuado tanto del pasivo correspondiente como de la amortización del anticipo hasta su total recuperación y las posibles deducciones y/o retenciones que pudieran existir. </w:t>
      </w:r>
    </w:p>
    <w:p w14:paraId="3EFF3337" w14:textId="77777777" w:rsidR="006D3857" w:rsidRDefault="006D3857" w:rsidP="006D3857">
      <w:pPr>
        <w:widowControl w:val="0"/>
        <w:spacing w:after="0" w:line="240" w:lineRule="auto"/>
        <w:jc w:val="both"/>
        <w:rPr>
          <w:rFonts w:ascii="Arial" w:eastAsia="Arial" w:hAnsi="Arial" w:cs="Arial"/>
          <w:spacing w:val="-1"/>
          <w:lang w:eastAsia="es-MX"/>
        </w:rPr>
      </w:pPr>
    </w:p>
    <w:p w14:paraId="5F5CA590" w14:textId="77777777" w:rsidR="00F76683" w:rsidRPr="001C00A5" w:rsidRDefault="00F76683" w:rsidP="00C23340">
      <w:pPr>
        <w:spacing w:after="240" w:line="240" w:lineRule="auto"/>
        <w:jc w:val="both"/>
        <w:rPr>
          <w:rFonts w:ascii="Arial" w:hAnsi="Arial" w:cs="Arial"/>
          <w:spacing w:val="8"/>
        </w:rPr>
      </w:pPr>
      <w:r w:rsidRPr="001C00A5">
        <w:rPr>
          <w:rFonts w:ascii="Arial" w:eastAsia="Arial" w:hAnsi="Arial" w:cs="Arial"/>
          <w:spacing w:val="-1"/>
          <w:lang w:eastAsia="es-MX"/>
        </w:rPr>
        <w:t xml:space="preserve">En caso de incumplimiento en la entrega de los bienes, o rescisión del contrato, el </w:t>
      </w:r>
      <w:r w:rsidR="002820A5" w:rsidRPr="001C00A5">
        <w:rPr>
          <w:rFonts w:ascii="Arial" w:eastAsia="Arial" w:hAnsi="Arial" w:cs="Arial"/>
          <w:spacing w:val="-1"/>
          <w:lang w:eastAsia="es-MX"/>
        </w:rPr>
        <w:t>Concursante</w:t>
      </w:r>
      <w:r w:rsidRPr="001C00A5">
        <w:rPr>
          <w:rFonts w:ascii="Arial" w:eastAsia="Arial" w:hAnsi="Arial" w:cs="Arial"/>
          <w:spacing w:val="-1"/>
          <w:lang w:eastAsia="es-MX"/>
        </w:rPr>
        <w:t xml:space="preserve"> adjudicado deberá reintegrar el anticipo que haya recibido, más los intereses correspondientes, el cual será </w:t>
      </w:r>
      <w:r w:rsidRPr="00773855">
        <w:rPr>
          <w:rFonts w:ascii="Arial" w:eastAsia="Arial" w:hAnsi="Arial" w:cs="Arial"/>
          <w:spacing w:val="-1"/>
          <w:lang w:eastAsia="es-MX"/>
        </w:rPr>
        <w:t xml:space="preserve">calculado desde la fecha de su entrega hasta la fecha en que se pongan efectivamente </w:t>
      </w:r>
      <w:r w:rsidR="00947C3E" w:rsidRPr="00773855">
        <w:rPr>
          <w:rFonts w:ascii="Arial" w:eastAsia="Arial" w:hAnsi="Arial" w:cs="Arial"/>
          <w:spacing w:val="-1"/>
          <w:lang w:eastAsia="es-MX"/>
        </w:rPr>
        <w:t xml:space="preserve">las cantidades a disposición de </w:t>
      </w:r>
      <w:r w:rsidR="00773855" w:rsidRPr="00773855">
        <w:rPr>
          <w:rFonts w:ascii="Arial" w:hAnsi="Arial" w:cs="Arial"/>
          <w:b/>
          <w:spacing w:val="8"/>
        </w:rPr>
        <w:t>CFE, CFE Empresa Productiva Subsidiaría, Distribución, Subárea Contratante Distribución Valle de México Sur</w:t>
      </w:r>
      <w:r w:rsidR="004F0336" w:rsidRPr="00773855">
        <w:rPr>
          <w:rFonts w:ascii="Arial" w:hAnsi="Arial" w:cs="Arial"/>
          <w:b/>
          <w:spacing w:val="8"/>
        </w:rPr>
        <w:t>,</w:t>
      </w:r>
      <w:r w:rsidR="00947C3E" w:rsidRPr="00773855">
        <w:rPr>
          <w:rFonts w:ascii="Arial" w:hAnsi="Arial" w:cs="Arial"/>
          <w:b/>
          <w:spacing w:val="8"/>
        </w:rPr>
        <w:t xml:space="preserve"> </w:t>
      </w:r>
      <w:r w:rsidRPr="00773855">
        <w:rPr>
          <w:rFonts w:ascii="Arial" w:eastAsia="Arial" w:hAnsi="Arial" w:cs="Arial"/>
          <w:spacing w:val="-1"/>
          <w:lang w:eastAsia="es-MX"/>
        </w:rPr>
        <w:t>considerando el cómputo de los días como naturales. Los intereses serán calculados conforme a la tasa que será igual a la establecida por el artículo 8 la Ley de Ingresos de la Federación</w:t>
      </w:r>
      <w:r w:rsidRPr="001C00A5">
        <w:rPr>
          <w:rFonts w:ascii="Arial" w:eastAsia="Arial" w:hAnsi="Arial" w:cs="Arial"/>
          <w:spacing w:val="-1"/>
          <w:lang w:eastAsia="es-MX"/>
        </w:rPr>
        <w:t>, en los casos de prórroga para el pago de créditos fiscales.</w:t>
      </w:r>
    </w:p>
    <w:p w14:paraId="00486453" w14:textId="77777777" w:rsidR="00C9433E" w:rsidRPr="001C00A5" w:rsidRDefault="001C6578" w:rsidP="001C6578">
      <w:pPr>
        <w:spacing w:after="240" w:line="240" w:lineRule="auto"/>
        <w:jc w:val="both"/>
        <w:rPr>
          <w:rFonts w:ascii="Arial" w:hAnsi="Arial" w:cs="Arial"/>
          <w:spacing w:val="8"/>
        </w:rPr>
      </w:pPr>
      <w:r w:rsidRPr="001C00A5">
        <w:rPr>
          <w:rFonts w:ascii="Arial" w:hAnsi="Arial" w:cs="Arial"/>
          <w:b/>
          <w:spacing w:val="8"/>
        </w:rPr>
        <w:t>IX.</w:t>
      </w:r>
      <w:r w:rsidRPr="001C00A5">
        <w:rPr>
          <w:rFonts w:ascii="Arial" w:hAnsi="Arial" w:cs="Arial"/>
          <w:b/>
          <w:spacing w:val="8"/>
        </w:rPr>
        <w:tab/>
      </w:r>
      <w:r w:rsidR="00DE308E" w:rsidRPr="001C00A5">
        <w:rPr>
          <w:rFonts w:ascii="Arial" w:hAnsi="Arial" w:cs="Arial"/>
          <w:b/>
          <w:spacing w:val="8"/>
        </w:rPr>
        <w:t>Medios de impugnación</w:t>
      </w:r>
    </w:p>
    <w:p w14:paraId="743D83EA" w14:textId="77777777" w:rsidR="00834B8A" w:rsidRPr="001C00A5" w:rsidRDefault="001C6578" w:rsidP="001C6578">
      <w:pPr>
        <w:spacing w:after="240" w:line="240" w:lineRule="auto"/>
        <w:jc w:val="both"/>
        <w:rPr>
          <w:rFonts w:ascii="Arial" w:hAnsi="Arial" w:cs="Arial"/>
          <w:spacing w:val="8"/>
        </w:rPr>
      </w:pPr>
      <w:r w:rsidRPr="001C00A5">
        <w:rPr>
          <w:rFonts w:ascii="Arial" w:hAnsi="Arial" w:cs="Arial"/>
          <w:spacing w:val="8"/>
        </w:rPr>
        <w:t>En contra del fallo que adjudica el contrato procederá:</w:t>
      </w:r>
    </w:p>
    <w:p w14:paraId="76FA97F3" w14:textId="77777777" w:rsidR="00A1135F" w:rsidRPr="00834B8A" w:rsidRDefault="001C6578" w:rsidP="002C7279">
      <w:pPr>
        <w:pStyle w:val="Prrafodelista"/>
        <w:numPr>
          <w:ilvl w:val="0"/>
          <w:numId w:val="24"/>
        </w:numPr>
        <w:spacing w:after="240" w:line="240" w:lineRule="auto"/>
        <w:jc w:val="both"/>
        <w:rPr>
          <w:rFonts w:ascii="Arial" w:hAnsi="Arial" w:cs="Arial"/>
          <w:spacing w:val="8"/>
        </w:rPr>
      </w:pPr>
      <w:r w:rsidRPr="00A1135F">
        <w:rPr>
          <w:rFonts w:ascii="Arial" w:hAnsi="Arial" w:cs="Arial"/>
          <w:spacing w:val="8"/>
        </w:rPr>
        <w:t xml:space="preserve">El Recurso de Reconsideración previsto en el artículo 83 </w:t>
      </w:r>
      <w:r w:rsidR="009D3811" w:rsidRPr="00A1135F">
        <w:rPr>
          <w:rFonts w:ascii="Arial" w:hAnsi="Arial" w:cs="Arial"/>
          <w:spacing w:val="8"/>
        </w:rPr>
        <w:t xml:space="preserve">fracción I, </w:t>
      </w:r>
      <w:r w:rsidRPr="00A1135F">
        <w:rPr>
          <w:rFonts w:ascii="Arial" w:hAnsi="Arial" w:cs="Arial"/>
          <w:spacing w:val="8"/>
        </w:rPr>
        <w:t xml:space="preserve">de la Ley de la CFE y en el capítulo Tercero de su Reglamento. </w:t>
      </w:r>
    </w:p>
    <w:p w14:paraId="06A43BBE" w14:textId="77777777" w:rsidR="001C6578" w:rsidRPr="001C00A5" w:rsidRDefault="001C6578" w:rsidP="001C6578">
      <w:pPr>
        <w:spacing w:after="240" w:line="240" w:lineRule="auto"/>
        <w:ind w:left="851" w:hanging="567"/>
        <w:jc w:val="both"/>
        <w:rPr>
          <w:rFonts w:ascii="Arial" w:hAnsi="Arial" w:cs="Arial"/>
          <w:spacing w:val="8"/>
        </w:rPr>
      </w:pPr>
      <w:r w:rsidRPr="001C00A5">
        <w:rPr>
          <w:rFonts w:ascii="Arial" w:hAnsi="Arial" w:cs="Arial"/>
          <w:spacing w:val="8"/>
        </w:rPr>
        <w:t>b)</w:t>
      </w:r>
      <w:r w:rsidRPr="001C00A5">
        <w:rPr>
          <w:rFonts w:ascii="Arial" w:hAnsi="Arial" w:cs="Arial"/>
          <w:spacing w:val="8"/>
        </w:rPr>
        <w:tab/>
        <w:t>La acción jurisdiccional que corresponda ante el Tribunal Federal de Justicia Administrativa.</w:t>
      </w:r>
    </w:p>
    <w:p w14:paraId="6594A23E" w14:textId="77777777" w:rsidR="00567A12" w:rsidRDefault="00567A12" w:rsidP="006D3857">
      <w:pPr>
        <w:rPr>
          <w:rFonts w:ascii="Arial" w:hAnsi="Arial" w:cs="Arial"/>
          <w:spacing w:val="8"/>
        </w:rPr>
      </w:pPr>
      <w:r w:rsidRPr="001C00A5">
        <w:rPr>
          <w:rFonts w:ascii="Arial" w:hAnsi="Arial" w:cs="Arial"/>
          <w:spacing w:val="8"/>
        </w:rPr>
        <w:br w:type="page"/>
      </w:r>
    </w:p>
    <w:p w14:paraId="12210389" w14:textId="77777777" w:rsidR="006D3857" w:rsidRPr="006D3857" w:rsidRDefault="006D3857" w:rsidP="006D3857">
      <w:pPr>
        <w:rPr>
          <w:rFonts w:ascii="Arial" w:hAnsi="Arial" w:cs="Arial"/>
          <w:spacing w:val="8"/>
        </w:rPr>
      </w:pPr>
    </w:p>
    <w:p w14:paraId="17915E89" w14:textId="77777777" w:rsidR="00834B8A" w:rsidRDefault="00834B8A" w:rsidP="00567A12">
      <w:pPr>
        <w:spacing w:before="1800" w:after="1200" w:line="240" w:lineRule="auto"/>
        <w:jc w:val="center"/>
        <w:rPr>
          <w:rFonts w:ascii="Arial" w:hAnsi="Arial" w:cs="Arial"/>
          <w:spacing w:val="160"/>
          <w:sz w:val="144"/>
        </w:rPr>
      </w:pPr>
    </w:p>
    <w:p w14:paraId="3EE47759" w14:textId="77777777" w:rsidR="00962DD3" w:rsidRPr="001C00A5" w:rsidRDefault="00567A12" w:rsidP="00567A12">
      <w:pPr>
        <w:spacing w:before="1800" w:after="1200" w:line="240" w:lineRule="auto"/>
        <w:jc w:val="center"/>
        <w:rPr>
          <w:rFonts w:ascii="Arial" w:hAnsi="Arial" w:cs="Arial"/>
          <w:spacing w:val="160"/>
          <w:sz w:val="144"/>
        </w:rPr>
      </w:pPr>
      <w:r w:rsidRPr="001C00A5">
        <w:rPr>
          <w:rFonts w:ascii="Arial" w:hAnsi="Arial" w:cs="Arial"/>
          <w:spacing w:val="160"/>
          <w:sz w:val="144"/>
        </w:rPr>
        <w:t>ANEXOS</w:t>
      </w:r>
    </w:p>
    <w:p w14:paraId="5DC37968" w14:textId="77777777" w:rsidR="009B172A" w:rsidRPr="001C00A5" w:rsidRDefault="004C7A35">
      <w:pPr>
        <w:rPr>
          <w:rFonts w:ascii="Arial" w:hAnsi="Arial" w:cs="Arial"/>
          <w:spacing w:val="8"/>
        </w:rPr>
      </w:pPr>
      <w:r w:rsidRPr="001C00A5">
        <w:rPr>
          <w:rFonts w:ascii="Arial" w:hAnsi="Arial" w:cs="Arial"/>
          <w:spacing w:val="8"/>
        </w:rPr>
        <w:br w:type="page"/>
      </w:r>
    </w:p>
    <w:p w14:paraId="2F157016" w14:textId="77777777" w:rsidR="0096701C" w:rsidRPr="001C00A5" w:rsidRDefault="0021625D" w:rsidP="0021625D">
      <w:pPr>
        <w:spacing w:after="240" w:line="240" w:lineRule="auto"/>
        <w:jc w:val="center"/>
        <w:rPr>
          <w:rFonts w:ascii="Arial" w:hAnsi="Arial" w:cs="Arial"/>
          <w:spacing w:val="8"/>
        </w:rPr>
      </w:pPr>
      <w:r w:rsidRPr="001C00A5">
        <w:rPr>
          <w:rFonts w:ascii="Arial" w:hAnsi="Arial" w:cs="Arial"/>
          <w:b/>
          <w:spacing w:val="8"/>
          <w:lang w:val="es-ES"/>
        </w:rPr>
        <w:lastRenderedPageBreak/>
        <w:t>Anexo 1</w:t>
      </w:r>
    </w:p>
    <w:p w14:paraId="6479C5A5" w14:textId="77777777" w:rsidR="0021625D" w:rsidRPr="001C00A5" w:rsidRDefault="00A66526" w:rsidP="00A66526">
      <w:pPr>
        <w:spacing w:after="240" w:line="240" w:lineRule="auto"/>
        <w:jc w:val="center"/>
        <w:rPr>
          <w:rFonts w:ascii="Arial" w:hAnsi="Arial" w:cs="Arial"/>
          <w:spacing w:val="8"/>
        </w:rPr>
      </w:pPr>
      <w:r w:rsidRPr="001C00A5">
        <w:rPr>
          <w:rFonts w:ascii="Arial Negrita" w:eastAsia="Arial" w:hAnsi="Arial Negrita" w:cs="Arial"/>
          <w:b/>
          <w:bCs/>
          <w:spacing w:val="12"/>
          <w:lang w:eastAsia="es-MX"/>
        </w:rPr>
        <w:t xml:space="preserve">Descripción de </w:t>
      </w:r>
      <w:r w:rsidR="00FC7E29" w:rsidRPr="001C00A5">
        <w:rPr>
          <w:rFonts w:ascii="Arial Negrita" w:eastAsia="Arial" w:hAnsi="Arial Negrita" w:cs="Arial"/>
          <w:b/>
          <w:bCs/>
          <w:spacing w:val="12"/>
          <w:lang w:eastAsia="es-MX"/>
        </w:rPr>
        <w:t>bienes</w:t>
      </w:r>
      <w:r w:rsidRPr="001C00A5">
        <w:rPr>
          <w:rFonts w:ascii="Arial Negrita" w:eastAsia="Arial" w:hAnsi="Arial Negrita" w:cs="Arial"/>
          <w:b/>
          <w:bCs/>
          <w:spacing w:val="12"/>
          <w:lang w:eastAsia="es-MX"/>
        </w:rPr>
        <w:t xml:space="preserve"> e información específica</w:t>
      </w:r>
    </w:p>
    <w:p w14:paraId="2EA039FD" w14:textId="1E85D694" w:rsidR="00A66526" w:rsidRPr="001C00A5" w:rsidRDefault="00A66526" w:rsidP="00A66526">
      <w:pPr>
        <w:spacing w:after="240" w:line="240" w:lineRule="auto"/>
        <w:jc w:val="both"/>
        <w:rPr>
          <w:rFonts w:ascii="Arial" w:hAnsi="Arial" w:cs="Arial"/>
          <w:bCs/>
          <w:spacing w:val="8"/>
        </w:rPr>
      </w:pPr>
      <w:bookmarkStart w:id="11" w:name="_Hlk32844708"/>
      <w:r w:rsidRPr="001C00A5">
        <w:rPr>
          <w:rFonts w:ascii="Arial" w:hAnsi="Arial" w:cs="Arial"/>
          <w:b/>
          <w:bCs/>
          <w:spacing w:val="8"/>
        </w:rPr>
        <w:t>Plazo de entrega de los bienes</w:t>
      </w:r>
      <w:bookmarkEnd w:id="11"/>
      <w:r w:rsidRPr="001C00A5">
        <w:rPr>
          <w:rFonts w:ascii="Arial" w:hAnsi="Arial" w:cs="Arial"/>
          <w:b/>
          <w:bCs/>
          <w:spacing w:val="8"/>
        </w:rPr>
        <w:t xml:space="preserve">: </w:t>
      </w:r>
      <w:r w:rsidR="00FC7E29" w:rsidRPr="001C00A5">
        <w:rPr>
          <w:rFonts w:ascii="Arial" w:eastAsia="Times New Roman" w:hAnsi="Arial" w:cs="Arial"/>
          <w:lang w:val="es-ES" w:eastAsia="es-ES"/>
        </w:rPr>
        <w:t>La entrega de los Bienes será</w:t>
      </w:r>
      <w:r w:rsidR="00FC7E29" w:rsidRPr="001C00A5">
        <w:rPr>
          <w:rFonts w:ascii="Arial" w:hAnsi="Arial" w:cs="Arial"/>
          <w:bCs/>
          <w:spacing w:val="8"/>
        </w:rPr>
        <w:t xml:space="preserve"> d</w:t>
      </w:r>
      <w:r w:rsidRPr="001C00A5">
        <w:rPr>
          <w:rFonts w:ascii="Arial" w:hAnsi="Arial" w:cs="Arial"/>
          <w:bCs/>
          <w:spacing w:val="8"/>
        </w:rPr>
        <w:t xml:space="preserve">entro de los </w:t>
      </w:r>
      <w:r w:rsidR="0016113B">
        <w:rPr>
          <w:rFonts w:ascii="Arial" w:hAnsi="Arial" w:cs="Arial"/>
          <w:b/>
          <w:bCs/>
          <w:spacing w:val="8"/>
        </w:rPr>
        <w:t>45</w:t>
      </w:r>
      <w:r w:rsidRPr="001C00A5">
        <w:rPr>
          <w:rFonts w:ascii="Arial" w:hAnsi="Arial" w:cs="Arial"/>
          <w:bCs/>
          <w:spacing w:val="8"/>
        </w:rPr>
        <w:t xml:space="preserve"> días naturales </w:t>
      </w:r>
      <w:r w:rsidR="00834B8A" w:rsidRPr="00E40901">
        <w:rPr>
          <w:rFonts w:ascii="Arial" w:hAnsi="Arial" w:cs="Arial"/>
          <w:bCs/>
          <w:spacing w:val="8"/>
        </w:rPr>
        <w:t>contados a partir de</w:t>
      </w:r>
      <w:r w:rsidR="00815539">
        <w:rPr>
          <w:rFonts w:ascii="Arial" w:hAnsi="Arial" w:cs="Arial"/>
          <w:bCs/>
          <w:spacing w:val="8"/>
        </w:rPr>
        <w:t>l día natural siguiente a</w:t>
      </w:r>
      <w:r w:rsidR="00834B8A" w:rsidRPr="00E40901">
        <w:rPr>
          <w:rFonts w:ascii="Arial" w:hAnsi="Arial" w:cs="Arial"/>
          <w:bCs/>
          <w:spacing w:val="8"/>
        </w:rPr>
        <w:t xml:space="preserve"> la formalización del contrato</w:t>
      </w:r>
      <w:r w:rsidRPr="001C00A5">
        <w:rPr>
          <w:rFonts w:ascii="Arial" w:hAnsi="Arial" w:cs="Arial"/>
          <w:bCs/>
          <w:spacing w:val="8"/>
        </w:rPr>
        <w:t>.</w:t>
      </w:r>
    </w:p>
    <w:p w14:paraId="53DD59BA" w14:textId="77777777" w:rsidR="007F50C2" w:rsidRDefault="00A66526" w:rsidP="000D0747">
      <w:pPr>
        <w:spacing w:after="0"/>
        <w:rPr>
          <w:rFonts w:ascii="Arial" w:hAnsi="Arial" w:cs="Arial"/>
          <w:b/>
          <w:spacing w:val="8"/>
        </w:rPr>
      </w:pPr>
      <w:bookmarkStart w:id="12" w:name="_Hlk32844751"/>
      <w:r w:rsidRPr="001C00A5">
        <w:rPr>
          <w:rFonts w:ascii="Arial" w:hAnsi="Arial" w:cs="Arial"/>
          <w:b/>
          <w:spacing w:val="8"/>
        </w:rPr>
        <w:t>Lugar de entrega de los bienes</w:t>
      </w:r>
      <w:r w:rsidR="000D0747" w:rsidRPr="001C00A5">
        <w:rPr>
          <w:rFonts w:ascii="Arial" w:hAnsi="Arial" w:cs="Arial"/>
          <w:b/>
          <w:spacing w:val="8"/>
        </w:rPr>
        <w:t xml:space="preserve">: </w:t>
      </w:r>
      <w:bookmarkEnd w:id="12"/>
      <w:r w:rsidR="000E6F33">
        <w:rPr>
          <w:rFonts w:ascii="Arial" w:hAnsi="Arial" w:cs="Arial"/>
          <w:b/>
          <w:spacing w:val="8"/>
        </w:rPr>
        <w:t xml:space="preserve">en los almacenes especificados en el Anexo </w:t>
      </w:r>
      <w:r w:rsidR="000E6F33" w:rsidRPr="003D7F69">
        <w:rPr>
          <w:rFonts w:ascii="Arial" w:hAnsi="Arial" w:cs="Arial"/>
          <w:b/>
          <w:spacing w:val="8"/>
        </w:rPr>
        <w:t>[</w:t>
      </w:r>
      <w:r w:rsidR="000E6F33">
        <w:rPr>
          <w:rFonts w:ascii="Arial" w:hAnsi="Arial" w:cs="Arial"/>
          <w:b/>
          <w:spacing w:val="8"/>
        </w:rPr>
        <w:t>2-B</w:t>
      </w:r>
      <w:r w:rsidR="000E6F33" w:rsidRPr="003D7F69">
        <w:rPr>
          <w:rFonts w:ascii="Arial" w:hAnsi="Arial" w:cs="Arial"/>
          <w:b/>
          <w:spacing w:val="8"/>
        </w:rPr>
        <w:t>]</w:t>
      </w:r>
    </w:p>
    <w:p w14:paraId="6DC824F6" w14:textId="77777777" w:rsidR="00B716B9" w:rsidRDefault="00B716B9" w:rsidP="000D0747">
      <w:pPr>
        <w:spacing w:after="0"/>
        <w:rPr>
          <w:rFonts w:ascii="Arial" w:hAnsi="Arial" w:cs="Arial"/>
          <w:b/>
          <w:spacing w:val="8"/>
        </w:rPr>
      </w:pPr>
    </w:p>
    <w:p w14:paraId="78608536" w14:textId="77777777" w:rsidR="00E71E6F" w:rsidRPr="00E71E6F" w:rsidRDefault="000973BA" w:rsidP="00E71E6F">
      <w:pPr>
        <w:spacing w:after="0"/>
        <w:rPr>
          <w:rFonts w:ascii="Arial" w:eastAsia="Times New Roman" w:hAnsi="Arial" w:cs="Arial"/>
          <w:color w:val="000000"/>
          <w:lang w:eastAsia="es-MX"/>
        </w:rPr>
      </w:pPr>
      <w:r>
        <w:rPr>
          <w:rFonts w:ascii="Arial" w:hAnsi="Arial" w:cs="Arial"/>
          <w:bCs/>
          <w:spacing w:val="8"/>
        </w:rPr>
        <w:t xml:space="preserve">Partidas </w:t>
      </w:r>
      <w:r w:rsidR="0016113B">
        <w:rPr>
          <w:rFonts w:ascii="Arial" w:hAnsi="Arial" w:cs="Arial"/>
          <w:bCs/>
          <w:spacing w:val="8"/>
        </w:rPr>
        <w:t>1, 2, 3 y 4</w:t>
      </w:r>
      <w:r w:rsidR="00B716B9">
        <w:rPr>
          <w:rFonts w:ascii="Arial" w:hAnsi="Arial" w:cs="Arial"/>
          <w:bCs/>
          <w:spacing w:val="8"/>
        </w:rPr>
        <w:t xml:space="preserve"> </w:t>
      </w:r>
      <w:r>
        <w:rPr>
          <w:rFonts w:ascii="Arial" w:hAnsi="Arial" w:cs="Arial"/>
          <w:bCs/>
          <w:spacing w:val="8"/>
        </w:rPr>
        <w:t xml:space="preserve">Almacén </w:t>
      </w:r>
      <w:r w:rsidR="003612E4">
        <w:rPr>
          <w:rFonts w:ascii="Arial" w:hAnsi="Arial" w:cs="Arial"/>
          <w:bCs/>
          <w:spacing w:val="8"/>
        </w:rPr>
        <w:t>Mina</w:t>
      </w:r>
      <w:r>
        <w:rPr>
          <w:rFonts w:ascii="Arial" w:hAnsi="Arial" w:cs="Arial"/>
          <w:bCs/>
          <w:spacing w:val="8"/>
        </w:rPr>
        <w:t xml:space="preserve">: ubicado </w:t>
      </w:r>
      <w:r w:rsidR="003F2589" w:rsidRPr="003F2589">
        <w:rPr>
          <w:rFonts w:ascii="Arial" w:hAnsi="Arial" w:cs="Arial"/>
          <w:bCs/>
          <w:spacing w:val="8"/>
        </w:rPr>
        <w:t xml:space="preserve">en </w:t>
      </w:r>
      <w:r w:rsidR="00E71E6F" w:rsidRPr="00E71E6F">
        <w:rPr>
          <w:rFonts w:ascii="Arial" w:eastAsia="Times New Roman" w:hAnsi="Arial" w:cs="Arial"/>
          <w:color w:val="000000"/>
          <w:lang w:eastAsia="es-MX"/>
        </w:rPr>
        <w:t>calle Francisco Javier Mina S/N Col. Guadalupe del</w:t>
      </w:r>
    </w:p>
    <w:p w14:paraId="323EDCE4" w14:textId="29E34EE5" w:rsidR="003C344B" w:rsidRDefault="00E71E6F" w:rsidP="00E71E6F">
      <w:pPr>
        <w:spacing w:after="0"/>
        <w:ind w:left="1702" w:hanging="1702"/>
        <w:rPr>
          <w:rFonts w:ascii="Arial" w:hAnsi="Arial" w:cs="Arial"/>
          <w:b/>
          <w:spacing w:val="8"/>
        </w:rPr>
      </w:pPr>
      <w:r w:rsidRPr="00E71E6F">
        <w:rPr>
          <w:rFonts w:ascii="Arial" w:eastAsia="Times New Roman" w:hAnsi="Arial" w:cs="Arial"/>
          <w:color w:val="000000"/>
          <w:lang w:eastAsia="es-MX"/>
        </w:rPr>
        <w:t>Moral, Del. Iztapalapa, C.P. 09360, Ciudad de México</w:t>
      </w:r>
      <w:r w:rsidR="003F2589">
        <w:rPr>
          <w:rFonts w:ascii="Arial" w:eastAsia="Times New Roman" w:hAnsi="Arial" w:cs="Arial"/>
          <w:color w:val="000000"/>
          <w:lang w:eastAsia="es-MX"/>
        </w:rPr>
        <w:t xml:space="preserve"> </w:t>
      </w:r>
      <w:r w:rsidR="000973BA" w:rsidRPr="00932154">
        <w:rPr>
          <w:rFonts w:ascii="Arial" w:hAnsi="Arial" w:cs="Arial"/>
          <w:b/>
          <w:spacing w:val="8"/>
        </w:rPr>
        <w:t>(Anexo 2</w:t>
      </w:r>
      <w:r w:rsidR="000973BA">
        <w:rPr>
          <w:rFonts w:ascii="Arial" w:hAnsi="Arial" w:cs="Arial"/>
          <w:b/>
          <w:spacing w:val="8"/>
        </w:rPr>
        <w:t xml:space="preserve"> B</w:t>
      </w:r>
      <w:r w:rsidR="000973BA" w:rsidRPr="00932154">
        <w:rPr>
          <w:rFonts w:ascii="Arial" w:hAnsi="Arial" w:cs="Arial"/>
          <w:b/>
          <w:spacing w:val="8"/>
        </w:rPr>
        <w:t>)</w:t>
      </w:r>
      <w:r w:rsidR="003F2589">
        <w:rPr>
          <w:rFonts w:ascii="Arial" w:hAnsi="Arial" w:cs="Arial"/>
          <w:b/>
          <w:spacing w:val="8"/>
        </w:rPr>
        <w:t>.</w:t>
      </w:r>
    </w:p>
    <w:p w14:paraId="020D6355" w14:textId="77777777" w:rsidR="000D0747" w:rsidRDefault="000D0747" w:rsidP="000D0747">
      <w:pPr>
        <w:spacing w:after="0"/>
        <w:rPr>
          <w:rFonts w:ascii="Arial" w:hAnsi="Arial" w:cs="Arial"/>
          <w:b/>
          <w:spacing w:val="8"/>
        </w:rPr>
      </w:pPr>
    </w:p>
    <w:p w14:paraId="56A8663B" w14:textId="5AFF4065" w:rsidR="000973BA" w:rsidRPr="00966538" w:rsidRDefault="000973BA" w:rsidP="000973BA">
      <w:pPr>
        <w:spacing w:after="240" w:line="240" w:lineRule="auto"/>
        <w:jc w:val="both"/>
        <w:rPr>
          <w:rFonts w:ascii="Arial" w:hAnsi="Arial" w:cs="Arial"/>
          <w:bCs/>
          <w:spacing w:val="8"/>
        </w:rPr>
      </w:pPr>
      <w:r>
        <w:rPr>
          <w:rFonts w:ascii="Arial" w:hAnsi="Arial" w:cs="Arial"/>
          <w:b/>
          <w:spacing w:val="8"/>
        </w:rPr>
        <w:t xml:space="preserve">Responsable de Administrar el (los) Contrato(s): </w:t>
      </w:r>
      <w:r w:rsidRPr="00966538">
        <w:rPr>
          <w:rFonts w:ascii="Arial" w:hAnsi="Arial" w:cs="Arial"/>
          <w:bCs/>
          <w:spacing w:val="8"/>
        </w:rPr>
        <w:t xml:space="preserve">Ing. </w:t>
      </w:r>
      <w:r w:rsidR="00E71E6F">
        <w:rPr>
          <w:rFonts w:ascii="Arial" w:hAnsi="Arial" w:cs="Arial"/>
          <w:bCs/>
          <w:spacing w:val="8"/>
        </w:rPr>
        <w:t>José Guillermo Rosales Duran</w:t>
      </w:r>
      <w:r w:rsidRPr="00966538">
        <w:rPr>
          <w:rFonts w:ascii="Arial" w:hAnsi="Arial" w:cs="Arial"/>
          <w:bCs/>
          <w:spacing w:val="8"/>
        </w:rPr>
        <w:t xml:space="preserve">. Jefe de Departamento </w:t>
      </w:r>
      <w:r w:rsidR="00E71E6F">
        <w:rPr>
          <w:rFonts w:ascii="Arial" w:hAnsi="Arial" w:cs="Arial"/>
          <w:bCs/>
          <w:spacing w:val="8"/>
        </w:rPr>
        <w:t>de Líneas y Redes Aéreas</w:t>
      </w:r>
      <w:r w:rsidRPr="00966538">
        <w:rPr>
          <w:rFonts w:ascii="Arial" w:hAnsi="Arial" w:cs="Arial"/>
          <w:bCs/>
          <w:spacing w:val="8"/>
        </w:rPr>
        <w:t>.</w:t>
      </w:r>
      <w:r>
        <w:rPr>
          <w:rFonts w:ascii="Arial" w:hAnsi="Arial" w:cs="Arial"/>
          <w:bCs/>
          <w:spacing w:val="8"/>
        </w:rPr>
        <w:t xml:space="preserve"> </w:t>
      </w:r>
      <w:r w:rsidRPr="00932154">
        <w:rPr>
          <w:rFonts w:ascii="Arial" w:hAnsi="Arial" w:cs="Arial"/>
          <w:b/>
          <w:spacing w:val="8"/>
        </w:rPr>
        <w:t>(Anexo 2</w:t>
      </w:r>
      <w:r>
        <w:rPr>
          <w:rFonts w:ascii="Arial" w:hAnsi="Arial" w:cs="Arial"/>
          <w:b/>
          <w:spacing w:val="8"/>
        </w:rPr>
        <w:t xml:space="preserve"> D</w:t>
      </w:r>
      <w:r w:rsidRPr="00932154">
        <w:rPr>
          <w:rFonts w:ascii="Arial" w:hAnsi="Arial" w:cs="Arial"/>
          <w:b/>
          <w:spacing w:val="8"/>
        </w:rPr>
        <w:t>)</w:t>
      </w:r>
    </w:p>
    <w:p w14:paraId="1566C1AD" w14:textId="7213E59B" w:rsidR="000973BA" w:rsidRDefault="000973BA" w:rsidP="000973BA">
      <w:pPr>
        <w:spacing w:after="240" w:line="240" w:lineRule="auto"/>
        <w:jc w:val="both"/>
        <w:rPr>
          <w:rFonts w:ascii="Arial" w:hAnsi="Arial" w:cs="Arial"/>
          <w:bCs/>
          <w:spacing w:val="8"/>
        </w:rPr>
      </w:pPr>
      <w:r>
        <w:rPr>
          <w:rFonts w:ascii="Arial" w:hAnsi="Arial" w:cs="Arial"/>
          <w:b/>
          <w:spacing w:val="8"/>
        </w:rPr>
        <w:t xml:space="preserve">Responsable de la firma de (los) Contrato(s): </w:t>
      </w:r>
      <w:r w:rsidR="00B80CC0" w:rsidRPr="00B80CC0">
        <w:rPr>
          <w:rFonts w:ascii="Arial" w:hAnsi="Arial" w:cs="Arial"/>
          <w:bCs/>
          <w:spacing w:val="8"/>
        </w:rPr>
        <w:t>Ing.</w:t>
      </w:r>
      <w:r w:rsidR="00ED19F9">
        <w:rPr>
          <w:rFonts w:ascii="Arial" w:hAnsi="Arial" w:cs="Arial"/>
          <w:bCs/>
          <w:spacing w:val="8"/>
        </w:rPr>
        <w:t xml:space="preserve"> Ángel Díaz Bernal</w:t>
      </w:r>
      <w:r w:rsidRPr="00BA3CA3">
        <w:rPr>
          <w:rFonts w:ascii="Arial" w:hAnsi="Arial" w:cs="Arial"/>
          <w:bCs/>
          <w:spacing w:val="8"/>
        </w:rPr>
        <w:t xml:space="preserve">, </w:t>
      </w:r>
      <w:r w:rsidR="00ED19F9">
        <w:rPr>
          <w:rFonts w:ascii="Arial" w:hAnsi="Arial" w:cs="Arial"/>
          <w:bCs/>
          <w:spacing w:val="8"/>
        </w:rPr>
        <w:t xml:space="preserve">Superintendente de Zona </w:t>
      </w:r>
      <w:proofErr w:type="gramStart"/>
      <w:r w:rsidR="00ED19F9">
        <w:rPr>
          <w:rFonts w:ascii="Arial" w:hAnsi="Arial" w:cs="Arial"/>
          <w:bCs/>
          <w:spacing w:val="8"/>
        </w:rPr>
        <w:t>Universidad</w:t>
      </w:r>
      <w:r>
        <w:rPr>
          <w:rFonts w:ascii="Arial" w:hAnsi="Arial" w:cs="Arial"/>
          <w:b/>
          <w:spacing w:val="8"/>
        </w:rPr>
        <w:t xml:space="preserve"> </w:t>
      </w:r>
      <w:r w:rsidRPr="00017005">
        <w:rPr>
          <w:rFonts w:ascii="Arial" w:hAnsi="Arial" w:cs="Arial"/>
          <w:bCs/>
          <w:spacing w:val="8"/>
        </w:rPr>
        <w:t xml:space="preserve"> </w:t>
      </w:r>
      <w:r w:rsidRPr="00932154">
        <w:rPr>
          <w:rFonts w:ascii="Arial" w:hAnsi="Arial" w:cs="Arial"/>
          <w:b/>
          <w:spacing w:val="8"/>
        </w:rPr>
        <w:t>(</w:t>
      </w:r>
      <w:proofErr w:type="gramEnd"/>
      <w:r w:rsidRPr="00932154">
        <w:rPr>
          <w:rFonts w:ascii="Arial" w:hAnsi="Arial" w:cs="Arial"/>
          <w:b/>
          <w:spacing w:val="8"/>
        </w:rPr>
        <w:t>Anexo 2</w:t>
      </w:r>
      <w:r>
        <w:rPr>
          <w:rFonts w:ascii="Arial" w:hAnsi="Arial" w:cs="Arial"/>
          <w:b/>
          <w:spacing w:val="8"/>
        </w:rPr>
        <w:t xml:space="preserve"> C</w:t>
      </w:r>
      <w:r w:rsidRPr="00932154">
        <w:rPr>
          <w:rFonts w:ascii="Arial" w:hAnsi="Arial" w:cs="Arial"/>
          <w:b/>
          <w:spacing w:val="8"/>
        </w:rPr>
        <w:t>)</w:t>
      </w:r>
    </w:p>
    <w:p w14:paraId="658D38F8" w14:textId="77777777" w:rsidR="00E71E6F" w:rsidRDefault="000973BA" w:rsidP="00E71E6F">
      <w:pPr>
        <w:spacing w:after="240" w:line="240" w:lineRule="auto"/>
        <w:jc w:val="both"/>
        <w:rPr>
          <w:rFonts w:ascii="Arial" w:hAnsi="Arial" w:cs="Arial"/>
          <w:bCs/>
          <w:spacing w:val="8"/>
        </w:rPr>
      </w:pPr>
      <w:r>
        <w:rPr>
          <w:rFonts w:ascii="Arial" w:hAnsi="Arial" w:cs="Arial"/>
          <w:b/>
          <w:spacing w:val="8"/>
        </w:rPr>
        <w:t>Responsables de la Recepción de lo) bienes</w:t>
      </w:r>
      <w:r>
        <w:rPr>
          <w:rFonts w:ascii="Arial" w:hAnsi="Arial" w:cs="Arial"/>
          <w:spacing w:val="8"/>
        </w:rPr>
        <w:t xml:space="preserve">: </w:t>
      </w:r>
      <w:r w:rsidR="00E71E6F" w:rsidRPr="00E71E6F">
        <w:rPr>
          <w:rFonts w:ascii="Arial" w:hAnsi="Arial" w:cs="Arial"/>
          <w:bCs/>
          <w:spacing w:val="8"/>
        </w:rPr>
        <w:t>Ing. José Guillermo Rosales Duran. Jefe de Departamento de Líneas y Redes Aéreas.</w:t>
      </w:r>
    </w:p>
    <w:p w14:paraId="5E311DA2" w14:textId="1EE22AB6" w:rsidR="000973BA" w:rsidRDefault="000973BA" w:rsidP="00E71E6F">
      <w:pPr>
        <w:spacing w:after="240" w:line="240" w:lineRule="auto"/>
        <w:jc w:val="both"/>
        <w:rPr>
          <w:rFonts w:ascii="Arial" w:hAnsi="Arial" w:cs="Arial"/>
          <w:spacing w:val="8"/>
        </w:rPr>
      </w:pPr>
      <w:r w:rsidRPr="00017005">
        <w:rPr>
          <w:rFonts w:ascii="Arial" w:hAnsi="Arial" w:cs="Arial"/>
          <w:spacing w:val="8"/>
        </w:rPr>
        <w:t>Se aceptan entregas anticipadas, previa solicitud por escrito del Administrador del Contrato.</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417"/>
        <w:gridCol w:w="851"/>
        <w:gridCol w:w="1134"/>
        <w:gridCol w:w="2977"/>
        <w:gridCol w:w="2379"/>
      </w:tblGrid>
      <w:tr w:rsidR="00E71E6F" w14:paraId="11B8D40C" w14:textId="77777777" w:rsidTr="00E94110">
        <w:trPr>
          <w:trHeight w:val="774"/>
        </w:trPr>
        <w:tc>
          <w:tcPr>
            <w:tcW w:w="851" w:type="dxa"/>
            <w:shd w:val="clear" w:color="auto" w:fill="D9D9D9"/>
          </w:tcPr>
          <w:p w14:paraId="03759063" w14:textId="77777777" w:rsidR="00E71E6F" w:rsidRDefault="00E71E6F" w:rsidP="0000109F">
            <w:pPr>
              <w:pStyle w:val="TableParagraph"/>
              <w:spacing w:before="8"/>
              <w:rPr>
                <w:sz w:val="25"/>
              </w:rPr>
            </w:pPr>
          </w:p>
          <w:p w14:paraId="5030E8BA" w14:textId="77777777" w:rsidR="00E71E6F" w:rsidRDefault="00E71E6F" w:rsidP="0000109F">
            <w:pPr>
              <w:pStyle w:val="TableParagraph"/>
              <w:ind w:left="198" w:right="198"/>
              <w:rPr>
                <w:b/>
                <w:sz w:val="16"/>
              </w:rPr>
            </w:pPr>
            <w:r>
              <w:rPr>
                <w:b/>
                <w:sz w:val="16"/>
              </w:rPr>
              <w:t>Partida</w:t>
            </w:r>
          </w:p>
        </w:tc>
        <w:tc>
          <w:tcPr>
            <w:tcW w:w="1417" w:type="dxa"/>
            <w:shd w:val="clear" w:color="auto" w:fill="D9D9D9"/>
          </w:tcPr>
          <w:p w14:paraId="7F5CFB56" w14:textId="77777777" w:rsidR="00E71E6F" w:rsidRDefault="00E71E6F" w:rsidP="0000109F">
            <w:pPr>
              <w:pStyle w:val="TableParagraph"/>
              <w:spacing w:before="9"/>
              <w:rPr>
                <w:sz w:val="17"/>
              </w:rPr>
            </w:pPr>
          </w:p>
          <w:p w14:paraId="2D23154B" w14:textId="77777777" w:rsidR="00E71E6F" w:rsidRDefault="00E71E6F" w:rsidP="0000109F">
            <w:pPr>
              <w:pStyle w:val="TableParagraph"/>
              <w:ind w:left="384" w:right="124" w:hanging="207"/>
              <w:rPr>
                <w:b/>
                <w:sz w:val="16"/>
              </w:rPr>
            </w:pPr>
            <w:r>
              <w:rPr>
                <w:b/>
                <w:sz w:val="16"/>
              </w:rPr>
              <w:t>Descripción de los bienes</w:t>
            </w:r>
          </w:p>
        </w:tc>
        <w:tc>
          <w:tcPr>
            <w:tcW w:w="851" w:type="dxa"/>
            <w:shd w:val="clear" w:color="auto" w:fill="D9D9D9"/>
          </w:tcPr>
          <w:p w14:paraId="35F4AC3F" w14:textId="77777777" w:rsidR="00E71E6F" w:rsidRDefault="00E71E6F" w:rsidP="0000109F">
            <w:pPr>
              <w:pStyle w:val="TableParagraph"/>
              <w:spacing w:before="8"/>
              <w:rPr>
                <w:sz w:val="25"/>
              </w:rPr>
            </w:pPr>
          </w:p>
          <w:p w14:paraId="0680CA1A" w14:textId="77777777" w:rsidR="00E71E6F" w:rsidRDefault="00E71E6F" w:rsidP="0000109F">
            <w:pPr>
              <w:pStyle w:val="TableParagraph"/>
              <w:ind w:left="200" w:right="200"/>
              <w:rPr>
                <w:b/>
                <w:sz w:val="16"/>
              </w:rPr>
            </w:pPr>
            <w:r>
              <w:rPr>
                <w:b/>
                <w:sz w:val="16"/>
              </w:rPr>
              <w:t>Unidad</w:t>
            </w:r>
          </w:p>
        </w:tc>
        <w:tc>
          <w:tcPr>
            <w:tcW w:w="1134" w:type="dxa"/>
            <w:shd w:val="clear" w:color="auto" w:fill="D9D9D9"/>
          </w:tcPr>
          <w:p w14:paraId="15D5F96D" w14:textId="77777777" w:rsidR="00E71E6F" w:rsidRDefault="00E71E6F" w:rsidP="0000109F">
            <w:pPr>
              <w:pStyle w:val="TableParagraph"/>
              <w:spacing w:before="8"/>
              <w:rPr>
                <w:sz w:val="25"/>
              </w:rPr>
            </w:pPr>
          </w:p>
          <w:p w14:paraId="4CCE83FE" w14:textId="77777777" w:rsidR="00E71E6F" w:rsidRDefault="00E71E6F" w:rsidP="0000109F">
            <w:pPr>
              <w:pStyle w:val="TableParagraph"/>
              <w:ind w:left="199" w:right="199"/>
              <w:rPr>
                <w:b/>
                <w:sz w:val="16"/>
              </w:rPr>
            </w:pPr>
            <w:r>
              <w:rPr>
                <w:b/>
                <w:sz w:val="16"/>
              </w:rPr>
              <w:t>Cantidad</w:t>
            </w:r>
          </w:p>
        </w:tc>
        <w:tc>
          <w:tcPr>
            <w:tcW w:w="2977" w:type="dxa"/>
            <w:shd w:val="clear" w:color="auto" w:fill="D9D9D9"/>
          </w:tcPr>
          <w:p w14:paraId="29AA865C" w14:textId="77777777" w:rsidR="00E71E6F" w:rsidRDefault="00E71E6F" w:rsidP="0000109F">
            <w:pPr>
              <w:pStyle w:val="TableParagraph"/>
              <w:spacing w:before="8"/>
              <w:rPr>
                <w:sz w:val="25"/>
              </w:rPr>
            </w:pPr>
          </w:p>
          <w:p w14:paraId="0DF13E28" w14:textId="77777777" w:rsidR="00E71E6F" w:rsidRDefault="00E71E6F" w:rsidP="0000109F">
            <w:pPr>
              <w:pStyle w:val="TableParagraph"/>
              <w:ind w:left="604" w:right="603"/>
              <w:rPr>
                <w:b/>
                <w:sz w:val="16"/>
              </w:rPr>
            </w:pPr>
            <w:r>
              <w:rPr>
                <w:b/>
                <w:sz w:val="16"/>
              </w:rPr>
              <w:t>Destino</w:t>
            </w:r>
          </w:p>
        </w:tc>
        <w:tc>
          <w:tcPr>
            <w:tcW w:w="2379" w:type="dxa"/>
            <w:shd w:val="clear" w:color="auto" w:fill="D9D9D9"/>
          </w:tcPr>
          <w:p w14:paraId="7AEA49FD" w14:textId="77777777" w:rsidR="00E71E6F" w:rsidRDefault="00E71E6F" w:rsidP="0000109F">
            <w:pPr>
              <w:pStyle w:val="TableParagraph"/>
              <w:spacing w:before="20"/>
              <w:ind w:left="336" w:right="335"/>
              <w:rPr>
                <w:b/>
                <w:sz w:val="16"/>
              </w:rPr>
            </w:pPr>
            <w:r>
              <w:rPr>
                <w:b/>
                <w:sz w:val="16"/>
              </w:rPr>
              <w:t>Responsable</w:t>
            </w:r>
          </w:p>
          <w:p w14:paraId="0925575D" w14:textId="77777777" w:rsidR="00E71E6F" w:rsidRDefault="00E71E6F" w:rsidP="0000109F">
            <w:pPr>
              <w:pStyle w:val="TableParagraph"/>
              <w:spacing w:before="1" w:line="183" w:lineRule="exact"/>
              <w:ind w:left="336" w:right="533"/>
              <w:rPr>
                <w:b/>
                <w:sz w:val="16"/>
              </w:rPr>
            </w:pPr>
            <w:r>
              <w:rPr>
                <w:b/>
                <w:sz w:val="16"/>
              </w:rPr>
              <w:t>de la recepción de los</w:t>
            </w:r>
          </w:p>
          <w:p w14:paraId="7895465A" w14:textId="77777777" w:rsidR="00E71E6F" w:rsidRDefault="00E71E6F" w:rsidP="0000109F">
            <w:pPr>
              <w:pStyle w:val="TableParagraph"/>
              <w:spacing w:before="2" w:line="184" w:lineRule="exact"/>
              <w:ind w:left="336" w:right="538"/>
              <w:rPr>
                <w:b/>
                <w:sz w:val="16"/>
              </w:rPr>
            </w:pPr>
            <w:r>
              <w:rPr>
                <w:b/>
                <w:sz w:val="16"/>
              </w:rPr>
              <w:t xml:space="preserve">bienes </w:t>
            </w:r>
          </w:p>
        </w:tc>
      </w:tr>
      <w:tr w:rsidR="00E94110" w14:paraId="1EE34C6D" w14:textId="77777777" w:rsidTr="00E94110">
        <w:trPr>
          <w:trHeight w:val="805"/>
        </w:trPr>
        <w:tc>
          <w:tcPr>
            <w:tcW w:w="851" w:type="dxa"/>
          </w:tcPr>
          <w:p w14:paraId="7AAB92D1" w14:textId="77777777" w:rsidR="00E94110" w:rsidRDefault="00E94110" w:rsidP="00E71E6F">
            <w:pPr>
              <w:pStyle w:val="TableParagraph"/>
              <w:spacing w:before="4"/>
              <w:jc w:val="left"/>
              <w:rPr>
                <w:sz w:val="19"/>
              </w:rPr>
            </w:pPr>
          </w:p>
          <w:p w14:paraId="232C608D" w14:textId="77777777" w:rsidR="00E94110" w:rsidRDefault="00E94110" w:rsidP="00E71E6F">
            <w:pPr>
              <w:pStyle w:val="TableParagraph"/>
              <w:spacing w:before="1"/>
              <w:ind w:left="198" w:right="188"/>
              <w:rPr>
                <w:sz w:val="18"/>
              </w:rPr>
            </w:pPr>
            <w:r>
              <w:rPr>
                <w:sz w:val="18"/>
              </w:rPr>
              <w:t>1</w:t>
            </w:r>
          </w:p>
        </w:tc>
        <w:tc>
          <w:tcPr>
            <w:tcW w:w="1417" w:type="dxa"/>
          </w:tcPr>
          <w:p w14:paraId="7F8C6712" w14:textId="304D93DC" w:rsidR="00E94110" w:rsidRDefault="00E94110" w:rsidP="00E71E6F">
            <w:pPr>
              <w:pStyle w:val="TableParagraph"/>
              <w:spacing w:before="1"/>
              <w:rPr>
                <w:sz w:val="18"/>
              </w:rPr>
            </w:pPr>
            <w:r w:rsidRPr="00BB5F00">
              <w:t xml:space="preserve">Protector </w:t>
            </w:r>
            <w:proofErr w:type="spellStart"/>
            <w:r w:rsidRPr="00BB5F00">
              <w:t>Profauna</w:t>
            </w:r>
            <w:proofErr w:type="spellEnd"/>
            <w:r w:rsidRPr="00BB5F00">
              <w:t xml:space="preserve"> para boquillas de Transformador </w:t>
            </w:r>
          </w:p>
        </w:tc>
        <w:tc>
          <w:tcPr>
            <w:tcW w:w="851" w:type="dxa"/>
          </w:tcPr>
          <w:p w14:paraId="6AECCFA1" w14:textId="1AB36F30" w:rsidR="00E94110" w:rsidRDefault="00E94110" w:rsidP="00E71E6F">
            <w:pPr>
              <w:pStyle w:val="TableParagraph"/>
              <w:spacing w:before="1"/>
              <w:ind w:left="200" w:right="189"/>
              <w:rPr>
                <w:sz w:val="18"/>
              </w:rPr>
            </w:pPr>
            <w:r>
              <w:t>PZA</w:t>
            </w:r>
          </w:p>
        </w:tc>
        <w:tc>
          <w:tcPr>
            <w:tcW w:w="1134" w:type="dxa"/>
          </w:tcPr>
          <w:p w14:paraId="329BB0D7" w14:textId="6861D0C5" w:rsidR="00E94110" w:rsidRDefault="00E94110" w:rsidP="00E71E6F">
            <w:pPr>
              <w:pStyle w:val="TableParagraph"/>
              <w:spacing w:before="1"/>
              <w:ind w:left="199" w:right="188"/>
              <w:rPr>
                <w:sz w:val="18"/>
              </w:rPr>
            </w:pPr>
            <w:r w:rsidRPr="00BB5F00">
              <w:t>1,010</w:t>
            </w:r>
          </w:p>
        </w:tc>
        <w:tc>
          <w:tcPr>
            <w:tcW w:w="2977" w:type="dxa"/>
            <w:vMerge w:val="restart"/>
            <w:vAlign w:val="center"/>
          </w:tcPr>
          <w:p w14:paraId="19DC0492" w14:textId="77777777" w:rsidR="00E94110" w:rsidRDefault="00E94110" w:rsidP="00E71E6F">
            <w:pPr>
              <w:pStyle w:val="TableParagraph"/>
              <w:rPr>
                <w:rFonts w:ascii="Arial" w:eastAsia="Times New Roman" w:hAnsi="Arial" w:cs="Arial"/>
                <w:color w:val="000000"/>
                <w:sz w:val="18"/>
                <w:szCs w:val="18"/>
                <w:lang w:eastAsia="es-MX"/>
              </w:rPr>
            </w:pPr>
            <w:r w:rsidRPr="00627B40">
              <w:rPr>
                <w:rFonts w:ascii="Arial" w:eastAsia="Times New Roman" w:hAnsi="Arial" w:cs="Arial"/>
                <w:color w:val="000000"/>
                <w:sz w:val="18"/>
                <w:szCs w:val="18"/>
                <w:lang w:eastAsia="es-MX"/>
              </w:rPr>
              <w:t>Almacén Mina</w:t>
            </w:r>
          </w:p>
          <w:p w14:paraId="750500D2" w14:textId="77777777" w:rsidR="00E94110" w:rsidRPr="00627B40" w:rsidRDefault="00E94110" w:rsidP="00E71E6F">
            <w:pPr>
              <w:pStyle w:val="TableParagrap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Calle Francisco Javier Mina S/N Col. Guadalupe del Moral, Del. Iztapalapa, C.P. 09360, Ciudad de México</w:t>
            </w:r>
          </w:p>
          <w:p w14:paraId="28A80E10" w14:textId="3E0C6D95" w:rsidR="00E94110" w:rsidRPr="00627B40" w:rsidRDefault="00E94110" w:rsidP="00E94110">
            <w:pPr>
              <w:pStyle w:val="TableParagraph"/>
              <w:spacing w:before="1"/>
              <w:ind w:right="-33"/>
              <w:rPr>
                <w:rFonts w:ascii="Arial" w:eastAsia="Times New Roman" w:hAnsi="Arial" w:cs="Arial"/>
                <w:color w:val="000000"/>
                <w:sz w:val="18"/>
                <w:szCs w:val="18"/>
                <w:lang w:eastAsia="es-MX"/>
              </w:rPr>
            </w:pPr>
          </w:p>
        </w:tc>
        <w:tc>
          <w:tcPr>
            <w:tcW w:w="2379" w:type="dxa"/>
            <w:vMerge w:val="restart"/>
            <w:vAlign w:val="center"/>
          </w:tcPr>
          <w:p w14:paraId="56CFD0FE" w14:textId="77777777" w:rsidR="00E94110" w:rsidRDefault="00E94110" w:rsidP="00E71E6F">
            <w:pPr>
              <w:pStyle w:val="TableParagraph"/>
              <w:spacing w:before="161"/>
              <w:ind w:right="325"/>
              <w:rPr>
                <w:sz w:val="18"/>
              </w:rPr>
            </w:pPr>
            <w:r w:rsidRPr="000C3250">
              <w:rPr>
                <w:rFonts w:ascii="Arial" w:eastAsia="Times New Roman" w:hAnsi="Arial" w:cs="Arial"/>
                <w:color w:val="000000"/>
                <w:sz w:val="18"/>
                <w:szCs w:val="18"/>
                <w:lang w:eastAsia="es-MX"/>
              </w:rPr>
              <w:t>Ing.</w:t>
            </w:r>
            <w:r>
              <w:rPr>
                <w:rFonts w:ascii="Arial" w:eastAsia="Times New Roman" w:hAnsi="Arial" w:cs="Arial"/>
                <w:color w:val="000000"/>
                <w:sz w:val="18"/>
                <w:szCs w:val="18"/>
                <w:lang w:eastAsia="es-MX"/>
              </w:rPr>
              <w:t xml:space="preserve"> Jorge Ángel Andony Zumaya</w:t>
            </w:r>
          </w:p>
          <w:p w14:paraId="5230380E" w14:textId="3D42D20E" w:rsidR="00E94110" w:rsidRDefault="00E94110" w:rsidP="0000109F">
            <w:pPr>
              <w:pStyle w:val="TableParagraph"/>
              <w:spacing w:before="161"/>
              <w:ind w:right="325"/>
              <w:rPr>
                <w:sz w:val="18"/>
              </w:rPr>
            </w:pPr>
          </w:p>
        </w:tc>
      </w:tr>
      <w:tr w:rsidR="00E94110" w14:paraId="48DBCF6E" w14:textId="77777777" w:rsidTr="00E94110">
        <w:trPr>
          <w:trHeight w:val="405"/>
        </w:trPr>
        <w:tc>
          <w:tcPr>
            <w:tcW w:w="851" w:type="dxa"/>
          </w:tcPr>
          <w:p w14:paraId="10F7B530" w14:textId="77777777" w:rsidR="00E94110" w:rsidRDefault="00E94110" w:rsidP="0000109F">
            <w:pPr>
              <w:pStyle w:val="TableParagraph"/>
              <w:rPr>
                <w:sz w:val="20"/>
              </w:rPr>
            </w:pPr>
            <w:r>
              <w:rPr>
                <w:sz w:val="18"/>
              </w:rPr>
              <w:t>2</w:t>
            </w:r>
          </w:p>
        </w:tc>
        <w:tc>
          <w:tcPr>
            <w:tcW w:w="1417" w:type="dxa"/>
          </w:tcPr>
          <w:p w14:paraId="09EE9FC6" w14:textId="15DC9870" w:rsidR="00E94110" w:rsidRPr="00E94110" w:rsidRDefault="00E94110" w:rsidP="0000109F">
            <w:pPr>
              <w:pStyle w:val="TableParagraph"/>
            </w:pPr>
            <w:r w:rsidRPr="00E94110">
              <w:t xml:space="preserve">Protector </w:t>
            </w:r>
            <w:proofErr w:type="spellStart"/>
            <w:r w:rsidRPr="00E94110">
              <w:t>Profauna</w:t>
            </w:r>
            <w:proofErr w:type="spellEnd"/>
            <w:r w:rsidRPr="00E94110">
              <w:t xml:space="preserve"> para aislador 22Pd</w:t>
            </w:r>
          </w:p>
        </w:tc>
        <w:tc>
          <w:tcPr>
            <w:tcW w:w="851" w:type="dxa"/>
          </w:tcPr>
          <w:p w14:paraId="22741E49" w14:textId="22091662" w:rsidR="00E94110" w:rsidRPr="00E94110" w:rsidRDefault="00E94110" w:rsidP="0000109F">
            <w:pPr>
              <w:pStyle w:val="TableParagraph"/>
            </w:pPr>
            <w:r w:rsidRPr="00E94110">
              <w:t>PZA</w:t>
            </w:r>
          </w:p>
        </w:tc>
        <w:tc>
          <w:tcPr>
            <w:tcW w:w="1134" w:type="dxa"/>
          </w:tcPr>
          <w:p w14:paraId="5BBAA891" w14:textId="6E03E49C" w:rsidR="00E94110" w:rsidRPr="00E94110" w:rsidRDefault="00E94110" w:rsidP="0000109F">
            <w:pPr>
              <w:pStyle w:val="TableParagraph"/>
            </w:pPr>
            <w:r w:rsidRPr="00E94110">
              <w:t>1,460</w:t>
            </w:r>
          </w:p>
        </w:tc>
        <w:tc>
          <w:tcPr>
            <w:tcW w:w="2977" w:type="dxa"/>
            <w:vMerge/>
            <w:vAlign w:val="center"/>
          </w:tcPr>
          <w:p w14:paraId="43A5EC7B" w14:textId="013BFA7B" w:rsidR="00E94110" w:rsidRPr="004732C0" w:rsidRDefault="00E94110" w:rsidP="00E94110">
            <w:pPr>
              <w:pStyle w:val="TableParagraph"/>
              <w:spacing w:before="1"/>
              <w:ind w:right="-33"/>
              <w:rPr>
                <w:rFonts w:ascii="Arial" w:eastAsia="Times New Roman" w:hAnsi="Arial" w:cs="Arial"/>
                <w:color w:val="000000"/>
                <w:sz w:val="14"/>
                <w:szCs w:val="14"/>
                <w:lang w:val="es-ES_tradnl" w:eastAsia="es-MX"/>
              </w:rPr>
            </w:pPr>
          </w:p>
        </w:tc>
        <w:tc>
          <w:tcPr>
            <w:tcW w:w="2379" w:type="dxa"/>
            <w:vMerge/>
            <w:vAlign w:val="center"/>
          </w:tcPr>
          <w:p w14:paraId="4F6DF84F" w14:textId="7F2202BC" w:rsidR="00E94110" w:rsidRPr="00B07C75" w:rsidRDefault="00E94110" w:rsidP="0000109F">
            <w:pPr>
              <w:pStyle w:val="TableParagraph"/>
              <w:spacing w:before="161"/>
              <w:ind w:right="325"/>
              <w:rPr>
                <w:rFonts w:ascii="Arial" w:eastAsia="Times New Roman" w:hAnsi="Arial" w:cs="Arial"/>
                <w:color w:val="000000"/>
                <w:sz w:val="14"/>
                <w:szCs w:val="14"/>
                <w:lang w:val="es-ES_tradnl" w:eastAsia="es-MX"/>
              </w:rPr>
            </w:pPr>
          </w:p>
        </w:tc>
      </w:tr>
      <w:tr w:rsidR="00E94110" w14:paraId="2AD47BED" w14:textId="77777777" w:rsidTr="00E94110">
        <w:trPr>
          <w:trHeight w:val="405"/>
        </w:trPr>
        <w:tc>
          <w:tcPr>
            <w:tcW w:w="851" w:type="dxa"/>
          </w:tcPr>
          <w:p w14:paraId="2DFA2D1C" w14:textId="3AC14CCA" w:rsidR="00E94110" w:rsidRDefault="00E94110" w:rsidP="0000109F">
            <w:pPr>
              <w:pStyle w:val="TableParagraph"/>
              <w:rPr>
                <w:sz w:val="18"/>
              </w:rPr>
            </w:pPr>
            <w:r>
              <w:rPr>
                <w:sz w:val="18"/>
              </w:rPr>
              <w:t>3</w:t>
            </w:r>
          </w:p>
        </w:tc>
        <w:tc>
          <w:tcPr>
            <w:tcW w:w="1417" w:type="dxa"/>
          </w:tcPr>
          <w:p w14:paraId="71A15F9D" w14:textId="218EE269" w:rsidR="00E94110" w:rsidRPr="00E94110" w:rsidRDefault="00E94110" w:rsidP="0000109F">
            <w:pPr>
              <w:pStyle w:val="TableParagraph"/>
            </w:pPr>
            <w:r w:rsidRPr="00E94110">
              <w:t xml:space="preserve">Protector </w:t>
            </w:r>
            <w:proofErr w:type="spellStart"/>
            <w:r w:rsidRPr="00E94110">
              <w:t>Profauna</w:t>
            </w:r>
            <w:proofErr w:type="spellEnd"/>
            <w:r w:rsidRPr="00E94110">
              <w:t xml:space="preserve"> para Conductor ACSR</w:t>
            </w:r>
          </w:p>
        </w:tc>
        <w:tc>
          <w:tcPr>
            <w:tcW w:w="851" w:type="dxa"/>
          </w:tcPr>
          <w:p w14:paraId="56DDFF12" w14:textId="5E0C690B" w:rsidR="00E94110" w:rsidRPr="00E94110" w:rsidRDefault="00E94110" w:rsidP="0000109F">
            <w:pPr>
              <w:pStyle w:val="TableParagraph"/>
            </w:pPr>
            <w:r w:rsidRPr="00E94110">
              <w:t>M</w:t>
            </w:r>
          </w:p>
        </w:tc>
        <w:tc>
          <w:tcPr>
            <w:tcW w:w="1134" w:type="dxa"/>
          </w:tcPr>
          <w:p w14:paraId="1D8F4B41" w14:textId="0CB2798E" w:rsidR="00E94110" w:rsidRPr="00E94110" w:rsidRDefault="00E94110" w:rsidP="0000109F">
            <w:pPr>
              <w:pStyle w:val="TableParagraph"/>
            </w:pPr>
            <w:r w:rsidRPr="00E94110">
              <w:t>3,030</w:t>
            </w:r>
          </w:p>
        </w:tc>
        <w:tc>
          <w:tcPr>
            <w:tcW w:w="2977" w:type="dxa"/>
            <w:vMerge/>
            <w:vAlign w:val="center"/>
          </w:tcPr>
          <w:p w14:paraId="1D46BDCE" w14:textId="77777777" w:rsidR="00E94110" w:rsidRPr="00627B40" w:rsidRDefault="00E94110" w:rsidP="0000109F">
            <w:pPr>
              <w:pStyle w:val="TableParagraph"/>
              <w:spacing w:before="1"/>
              <w:ind w:right="-33"/>
              <w:rPr>
                <w:rFonts w:ascii="Arial" w:eastAsia="Times New Roman" w:hAnsi="Arial" w:cs="Arial"/>
                <w:color w:val="000000"/>
                <w:sz w:val="18"/>
                <w:szCs w:val="18"/>
                <w:lang w:eastAsia="es-MX"/>
              </w:rPr>
            </w:pPr>
          </w:p>
        </w:tc>
        <w:tc>
          <w:tcPr>
            <w:tcW w:w="2379" w:type="dxa"/>
            <w:vMerge/>
            <w:vAlign w:val="center"/>
          </w:tcPr>
          <w:p w14:paraId="3DEC3C5C" w14:textId="77777777" w:rsidR="00E94110" w:rsidRPr="000C3250" w:rsidRDefault="00E94110" w:rsidP="0000109F">
            <w:pPr>
              <w:pStyle w:val="TableParagraph"/>
              <w:spacing w:before="161"/>
              <w:ind w:right="325"/>
              <w:rPr>
                <w:rFonts w:ascii="Arial" w:eastAsia="Times New Roman" w:hAnsi="Arial" w:cs="Arial"/>
                <w:color w:val="000000"/>
                <w:sz w:val="18"/>
                <w:szCs w:val="18"/>
                <w:lang w:eastAsia="es-MX"/>
              </w:rPr>
            </w:pPr>
          </w:p>
        </w:tc>
      </w:tr>
      <w:tr w:rsidR="00E94110" w14:paraId="58D8732F" w14:textId="77777777" w:rsidTr="00E94110">
        <w:trPr>
          <w:trHeight w:val="405"/>
        </w:trPr>
        <w:tc>
          <w:tcPr>
            <w:tcW w:w="851" w:type="dxa"/>
          </w:tcPr>
          <w:p w14:paraId="34A2F928" w14:textId="24ABBA8B" w:rsidR="00E94110" w:rsidRDefault="00E94110" w:rsidP="0000109F">
            <w:pPr>
              <w:pStyle w:val="TableParagraph"/>
              <w:rPr>
                <w:sz w:val="18"/>
              </w:rPr>
            </w:pPr>
            <w:r>
              <w:rPr>
                <w:sz w:val="18"/>
              </w:rPr>
              <w:t>4</w:t>
            </w:r>
          </w:p>
        </w:tc>
        <w:tc>
          <w:tcPr>
            <w:tcW w:w="1417" w:type="dxa"/>
          </w:tcPr>
          <w:p w14:paraId="6B3D4700" w14:textId="1885BF66" w:rsidR="00E94110" w:rsidRPr="00E94110" w:rsidRDefault="00E94110" w:rsidP="0000109F">
            <w:pPr>
              <w:pStyle w:val="TableParagraph"/>
            </w:pPr>
            <w:r w:rsidRPr="00E94110">
              <w:t xml:space="preserve">Protector </w:t>
            </w:r>
            <w:proofErr w:type="spellStart"/>
            <w:r w:rsidRPr="00E94110">
              <w:t>Profauna</w:t>
            </w:r>
            <w:proofErr w:type="spellEnd"/>
            <w:r w:rsidRPr="00E94110">
              <w:t xml:space="preserve"> para puentes calibre 4 AWG</w:t>
            </w:r>
          </w:p>
        </w:tc>
        <w:tc>
          <w:tcPr>
            <w:tcW w:w="851" w:type="dxa"/>
          </w:tcPr>
          <w:p w14:paraId="28D9B22E" w14:textId="1D26C5A8" w:rsidR="00E94110" w:rsidRPr="00E94110" w:rsidRDefault="00E94110" w:rsidP="0000109F">
            <w:pPr>
              <w:pStyle w:val="TableParagraph"/>
            </w:pPr>
            <w:r w:rsidRPr="00E94110">
              <w:t>M</w:t>
            </w:r>
          </w:p>
        </w:tc>
        <w:tc>
          <w:tcPr>
            <w:tcW w:w="1134" w:type="dxa"/>
          </w:tcPr>
          <w:p w14:paraId="429546D5" w14:textId="35EDFE39" w:rsidR="00E94110" w:rsidRPr="00E94110" w:rsidRDefault="00E94110" w:rsidP="0000109F">
            <w:pPr>
              <w:pStyle w:val="TableParagraph"/>
            </w:pPr>
            <w:r w:rsidRPr="00E94110">
              <w:t>2,360</w:t>
            </w:r>
          </w:p>
        </w:tc>
        <w:tc>
          <w:tcPr>
            <w:tcW w:w="2977" w:type="dxa"/>
            <w:vMerge/>
            <w:vAlign w:val="center"/>
          </w:tcPr>
          <w:p w14:paraId="73CB3517" w14:textId="77777777" w:rsidR="00E94110" w:rsidRPr="00627B40" w:rsidRDefault="00E94110" w:rsidP="0000109F">
            <w:pPr>
              <w:pStyle w:val="TableParagraph"/>
              <w:spacing w:before="1"/>
              <w:ind w:right="-33"/>
              <w:rPr>
                <w:rFonts w:ascii="Arial" w:eastAsia="Times New Roman" w:hAnsi="Arial" w:cs="Arial"/>
                <w:color w:val="000000"/>
                <w:sz w:val="18"/>
                <w:szCs w:val="18"/>
                <w:lang w:eastAsia="es-MX"/>
              </w:rPr>
            </w:pPr>
          </w:p>
        </w:tc>
        <w:tc>
          <w:tcPr>
            <w:tcW w:w="2379" w:type="dxa"/>
            <w:vMerge/>
            <w:vAlign w:val="center"/>
          </w:tcPr>
          <w:p w14:paraId="55C099C8" w14:textId="77777777" w:rsidR="00E94110" w:rsidRPr="000C3250" w:rsidRDefault="00E94110" w:rsidP="0000109F">
            <w:pPr>
              <w:pStyle w:val="TableParagraph"/>
              <w:spacing w:before="161"/>
              <w:ind w:right="325"/>
              <w:rPr>
                <w:rFonts w:ascii="Arial" w:eastAsia="Times New Roman" w:hAnsi="Arial" w:cs="Arial"/>
                <w:color w:val="000000"/>
                <w:sz w:val="18"/>
                <w:szCs w:val="18"/>
                <w:lang w:eastAsia="es-MX"/>
              </w:rPr>
            </w:pPr>
          </w:p>
        </w:tc>
      </w:tr>
    </w:tbl>
    <w:p w14:paraId="65F32D67" w14:textId="77777777" w:rsidR="000973BA" w:rsidRDefault="000973BA" w:rsidP="000973BA">
      <w:pPr>
        <w:spacing w:after="240" w:line="240" w:lineRule="auto"/>
        <w:jc w:val="both"/>
        <w:rPr>
          <w:rFonts w:ascii="Arial" w:hAnsi="Arial" w:cs="Arial"/>
          <w:spacing w:val="8"/>
        </w:rPr>
      </w:pPr>
    </w:p>
    <w:p w14:paraId="32C4AF0C" w14:textId="0D6C7C78" w:rsidR="003F2589" w:rsidRPr="00D83995" w:rsidRDefault="003F2589" w:rsidP="002C7279">
      <w:pPr>
        <w:pStyle w:val="Prrafodelista"/>
        <w:numPr>
          <w:ilvl w:val="0"/>
          <w:numId w:val="31"/>
        </w:numPr>
        <w:tabs>
          <w:tab w:val="left" w:pos="8647"/>
        </w:tabs>
        <w:spacing w:before="1"/>
        <w:ind w:right="49"/>
        <w:jc w:val="both"/>
        <w:rPr>
          <w:rFonts w:ascii="Arial" w:hAnsi="Arial" w:cs="Arial"/>
          <w:spacing w:val="8"/>
        </w:rPr>
      </w:pPr>
      <w:r w:rsidRPr="00D83995">
        <w:rPr>
          <w:rFonts w:ascii="Arial" w:hAnsi="Arial" w:cs="Arial"/>
          <w:spacing w:val="8"/>
          <w:highlight w:val="yellow"/>
        </w:rPr>
        <w:t>La adjudicación</w:t>
      </w:r>
      <w:r w:rsidRPr="00D83995">
        <w:rPr>
          <w:spacing w:val="6"/>
          <w:highlight w:val="yellow"/>
        </w:rPr>
        <w:t xml:space="preserve"> </w:t>
      </w:r>
      <w:r w:rsidRPr="00D83995">
        <w:rPr>
          <w:rFonts w:ascii="Arial" w:hAnsi="Arial" w:cs="Arial"/>
          <w:spacing w:val="8"/>
          <w:highlight w:val="yellow"/>
        </w:rPr>
        <w:t xml:space="preserve">del presente concurso será por partida completa conformado por las </w:t>
      </w:r>
      <w:proofErr w:type="gramStart"/>
      <w:r w:rsidRPr="00D83995">
        <w:rPr>
          <w:rFonts w:ascii="Arial" w:hAnsi="Arial" w:cs="Arial"/>
          <w:spacing w:val="8"/>
          <w:highlight w:val="yellow"/>
        </w:rPr>
        <w:t>partidas  1</w:t>
      </w:r>
      <w:proofErr w:type="gramEnd"/>
      <w:r w:rsidR="00E94110" w:rsidRPr="00D83995">
        <w:rPr>
          <w:rFonts w:ascii="Arial" w:hAnsi="Arial" w:cs="Arial"/>
          <w:spacing w:val="8"/>
          <w:highlight w:val="yellow"/>
        </w:rPr>
        <w:t xml:space="preserve">, </w:t>
      </w:r>
      <w:r w:rsidRPr="00D83995">
        <w:rPr>
          <w:rFonts w:ascii="Arial" w:hAnsi="Arial" w:cs="Arial"/>
          <w:spacing w:val="8"/>
          <w:highlight w:val="yellow"/>
        </w:rPr>
        <w:t>2</w:t>
      </w:r>
      <w:r w:rsidR="00E94110" w:rsidRPr="00D83995">
        <w:rPr>
          <w:rFonts w:ascii="Arial" w:hAnsi="Arial" w:cs="Arial"/>
          <w:spacing w:val="8"/>
          <w:highlight w:val="yellow"/>
        </w:rPr>
        <w:t>, 3 y 4</w:t>
      </w:r>
      <w:r w:rsidRPr="00D83995">
        <w:rPr>
          <w:rFonts w:ascii="Arial" w:hAnsi="Arial" w:cs="Arial"/>
          <w:spacing w:val="8"/>
          <w:highlight w:val="yellow"/>
        </w:rPr>
        <w:t xml:space="preserve"> con base en partidas completas, de conformidad con el Anexo 1 de este pliego de requisitos, no se aceptarán partidas incompletas. Se podrán ofertar </w:t>
      </w:r>
      <w:r w:rsidR="00E94110" w:rsidRPr="00D83995">
        <w:rPr>
          <w:rFonts w:ascii="Arial" w:hAnsi="Arial" w:cs="Arial"/>
          <w:spacing w:val="8"/>
          <w:highlight w:val="yellow"/>
        </w:rPr>
        <w:t>una</w:t>
      </w:r>
      <w:r w:rsidRPr="00D83995">
        <w:rPr>
          <w:rFonts w:ascii="Arial" w:hAnsi="Arial" w:cs="Arial"/>
          <w:spacing w:val="8"/>
          <w:highlight w:val="yellow"/>
        </w:rPr>
        <w:t xml:space="preserve"> </w:t>
      </w:r>
      <w:proofErr w:type="spellStart"/>
      <w:r w:rsidRPr="00D83995">
        <w:rPr>
          <w:rFonts w:ascii="Arial" w:hAnsi="Arial" w:cs="Arial"/>
          <w:spacing w:val="8"/>
          <w:highlight w:val="yellow"/>
        </w:rPr>
        <w:t>ó</w:t>
      </w:r>
      <w:proofErr w:type="spellEnd"/>
      <w:r w:rsidRPr="00D83995">
        <w:rPr>
          <w:rFonts w:ascii="Arial" w:hAnsi="Arial" w:cs="Arial"/>
          <w:spacing w:val="8"/>
          <w:highlight w:val="yellow"/>
        </w:rPr>
        <w:t xml:space="preserve"> varías partidas.</w:t>
      </w:r>
    </w:p>
    <w:p w14:paraId="0006AF48" w14:textId="48D59968" w:rsidR="00D83995" w:rsidRPr="00D83995" w:rsidRDefault="00D83995" w:rsidP="002C7279">
      <w:pPr>
        <w:pStyle w:val="Prrafodelista"/>
        <w:numPr>
          <w:ilvl w:val="0"/>
          <w:numId w:val="31"/>
        </w:numPr>
        <w:spacing w:after="0" w:line="240" w:lineRule="auto"/>
        <w:jc w:val="both"/>
        <w:rPr>
          <w:rFonts w:ascii="Arial" w:hAnsi="Arial" w:cs="Arial"/>
        </w:rPr>
      </w:pPr>
      <w:r w:rsidRPr="00D83995">
        <w:rPr>
          <w:rFonts w:ascii="Arial" w:hAnsi="Arial" w:cs="Arial"/>
        </w:rPr>
        <w:lastRenderedPageBreak/>
        <w:t xml:space="preserve">La mercancía debe atender las disposiciones relativas a empaque, embalaje, embarque, transporte, descarga, recepción y almacenamiento establecidas en la Especificación CFE-L1000-11 vigente y a la especificación aplicable. </w:t>
      </w:r>
    </w:p>
    <w:p w14:paraId="1B7F0B77" w14:textId="77777777" w:rsidR="00D83995" w:rsidRDefault="00D83995" w:rsidP="00D83995">
      <w:pPr>
        <w:spacing w:after="0" w:line="240" w:lineRule="auto"/>
        <w:jc w:val="both"/>
        <w:rPr>
          <w:rFonts w:ascii="Arial" w:hAnsi="Arial" w:cs="Arial"/>
          <w:b/>
          <w:color w:val="0000FF"/>
        </w:rPr>
      </w:pPr>
    </w:p>
    <w:p w14:paraId="73E79172" w14:textId="77777777" w:rsidR="00D83995" w:rsidRDefault="00D83995" w:rsidP="002C7279">
      <w:pPr>
        <w:numPr>
          <w:ilvl w:val="0"/>
          <w:numId w:val="31"/>
        </w:numPr>
        <w:spacing w:after="0" w:line="240" w:lineRule="auto"/>
        <w:jc w:val="both"/>
        <w:rPr>
          <w:rFonts w:ascii="Arial" w:hAnsi="Arial" w:cs="Arial"/>
          <w:b/>
          <w:color w:val="0000FF"/>
        </w:rPr>
      </w:pPr>
      <w:r>
        <w:rPr>
          <w:rFonts w:ascii="Arial" w:hAnsi="Arial" w:cs="Arial"/>
          <w:b/>
          <w:color w:val="0000FF"/>
        </w:rPr>
        <w:t>La vigencia que los concursantes deberán indicar en su propuesta técnica deberá ser de al menos 60 días.</w:t>
      </w:r>
    </w:p>
    <w:p w14:paraId="15C3B941" w14:textId="77777777" w:rsidR="00D83995" w:rsidRPr="00813578" w:rsidRDefault="00D83995" w:rsidP="00D83995">
      <w:pPr>
        <w:spacing w:after="0" w:line="240" w:lineRule="auto"/>
        <w:jc w:val="both"/>
        <w:rPr>
          <w:rFonts w:ascii="Arial" w:hAnsi="Arial" w:cs="Arial"/>
          <w:b/>
          <w:color w:val="0000FF"/>
        </w:rPr>
      </w:pPr>
    </w:p>
    <w:p w14:paraId="10A6A964" w14:textId="77777777" w:rsidR="00D83995" w:rsidRDefault="00D83995" w:rsidP="002C7279">
      <w:pPr>
        <w:numPr>
          <w:ilvl w:val="0"/>
          <w:numId w:val="31"/>
        </w:numPr>
        <w:spacing w:after="0" w:line="240" w:lineRule="auto"/>
        <w:ind w:right="22"/>
        <w:jc w:val="both"/>
        <w:rPr>
          <w:rFonts w:ascii="Arial" w:hAnsi="Arial" w:cs="Arial"/>
          <w:b/>
          <w:color w:val="0000FF"/>
        </w:rPr>
      </w:pPr>
      <w:r w:rsidRPr="00BA5096">
        <w:rPr>
          <w:rFonts w:ascii="Arial" w:hAnsi="Arial" w:cs="Arial"/>
          <w:b/>
          <w:color w:val="0000FF"/>
        </w:rPr>
        <w:t xml:space="preserve">El horario para la recepción de los bienes en los almacenes es </w:t>
      </w:r>
      <w:r w:rsidRPr="00983E34">
        <w:rPr>
          <w:rFonts w:ascii="Arial" w:hAnsi="Arial" w:cs="Arial"/>
          <w:b/>
          <w:color w:val="0000FF"/>
        </w:rPr>
        <w:t>de 09:00 a 14:00</w:t>
      </w:r>
      <w:r w:rsidRPr="00BA5096">
        <w:rPr>
          <w:rFonts w:ascii="Arial" w:hAnsi="Arial" w:cs="Arial"/>
          <w:b/>
          <w:color w:val="0000FF"/>
        </w:rPr>
        <w:t xml:space="preserve"> hrs. en días hábiles y laborables de lunes a viernes</w:t>
      </w:r>
      <w:r>
        <w:rPr>
          <w:rFonts w:ascii="Arial" w:hAnsi="Arial" w:cs="Arial"/>
          <w:b/>
          <w:color w:val="0000FF"/>
        </w:rPr>
        <w:t>.</w:t>
      </w:r>
    </w:p>
    <w:p w14:paraId="64BD0C56" w14:textId="77777777" w:rsidR="00D83995" w:rsidRPr="00363B60" w:rsidRDefault="00D83995" w:rsidP="00D83995">
      <w:pPr>
        <w:spacing w:after="0" w:line="240" w:lineRule="auto"/>
        <w:ind w:left="720" w:right="22"/>
        <w:jc w:val="both"/>
        <w:rPr>
          <w:rFonts w:ascii="Arial" w:hAnsi="Arial" w:cs="Arial"/>
          <w:b/>
          <w:color w:val="0000FF"/>
        </w:rPr>
      </w:pPr>
    </w:p>
    <w:p w14:paraId="438F231F" w14:textId="77777777" w:rsidR="00D83995" w:rsidRPr="002E28B4" w:rsidRDefault="00D83995" w:rsidP="002C7279">
      <w:pPr>
        <w:numPr>
          <w:ilvl w:val="0"/>
          <w:numId w:val="31"/>
        </w:numPr>
        <w:spacing w:after="0" w:line="240" w:lineRule="auto"/>
        <w:ind w:right="22"/>
        <w:jc w:val="both"/>
        <w:rPr>
          <w:rFonts w:ascii="Arial" w:hAnsi="Arial" w:cs="Arial"/>
          <w:b/>
          <w:bCs/>
        </w:rPr>
      </w:pPr>
      <w:r w:rsidRPr="002E28B4">
        <w:rPr>
          <w:rFonts w:ascii="Arial" w:hAnsi="Arial" w:cs="Arial"/>
          <w:b/>
          <w:bCs/>
        </w:rPr>
        <w:t>El proveedor a la entrega de los bienes deberá cumplir con las normas de seguridad de CFE DISTRIBUCION que se relaciona a continuación:</w:t>
      </w:r>
    </w:p>
    <w:p w14:paraId="65433AF8" w14:textId="77777777" w:rsidR="00D83995" w:rsidRPr="002E28B4" w:rsidRDefault="00D83995" w:rsidP="002C7279">
      <w:pPr>
        <w:numPr>
          <w:ilvl w:val="0"/>
          <w:numId w:val="29"/>
        </w:numPr>
        <w:spacing w:after="0" w:line="240" w:lineRule="auto"/>
        <w:ind w:right="22"/>
        <w:jc w:val="both"/>
        <w:rPr>
          <w:rFonts w:ascii="Arial" w:hAnsi="Arial" w:cs="Arial"/>
          <w:b/>
          <w:bCs/>
        </w:rPr>
      </w:pPr>
      <w:r w:rsidRPr="002E28B4">
        <w:rPr>
          <w:rFonts w:ascii="Arial" w:hAnsi="Arial" w:cs="Arial"/>
          <w:b/>
          <w:bCs/>
        </w:rPr>
        <w:t>Presentar identificación oficial.</w:t>
      </w:r>
    </w:p>
    <w:p w14:paraId="5F3A2CB6" w14:textId="77777777" w:rsidR="00D83995" w:rsidRPr="002E28B4" w:rsidRDefault="00D83995" w:rsidP="002C7279">
      <w:pPr>
        <w:numPr>
          <w:ilvl w:val="0"/>
          <w:numId w:val="29"/>
        </w:numPr>
        <w:spacing w:after="0" w:line="240" w:lineRule="auto"/>
        <w:ind w:right="22"/>
        <w:jc w:val="both"/>
        <w:rPr>
          <w:rFonts w:ascii="Arial" w:hAnsi="Arial" w:cs="Arial"/>
          <w:b/>
          <w:bCs/>
        </w:rPr>
      </w:pPr>
      <w:r w:rsidRPr="002E28B4">
        <w:rPr>
          <w:rFonts w:ascii="Arial" w:hAnsi="Arial" w:cs="Arial"/>
          <w:b/>
          <w:bCs/>
        </w:rPr>
        <w:t>Usar ropa y calzado industrial.</w:t>
      </w:r>
    </w:p>
    <w:p w14:paraId="55D21C2E" w14:textId="77777777" w:rsidR="00D83995" w:rsidRPr="002E28B4" w:rsidRDefault="00D83995" w:rsidP="002C7279">
      <w:pPr>
        <w:numPr>
          <w:ilvl w:val="0"/>
          <w:numId w:val="29"/>
        </w:numPr>
        <w:spacing w:after="0" w:line="240" w:lineRule="auto"/>
        <w:ind w:right="22"/>
        <w:jc w:val="both"/>
        <w:rPr>
          <w:rFonts w:ascii="Arial" w:hAnsi="Arial" w:cs="Arial"/>
          <w:b/>
          <w:bCs/>
        </w:rPr>
      </w:pPr>
      <w:r w:rsidRPr="002E28B4">
        <w:rPr>
          <w:rFonts w:ascii="Arial" w:hAnsi="Arial" w:cs="Arial"/>
          <w:b/>
          <w:bCs/>
        </w:rPr>
        <w:t>Equipo de protección personal, casco, guantes, lentes, etc.</w:t>
      </w:r>
    </w:p>
    <w:p w14:paraId="788FF749" w14:textId="77777777" w:rsidR="00D83995" w:rsidRPr="002E28B4" w:rsidRDefault="00D83995" w:rsidP="002C7279">
      <w:pPr>
        <w:numPr>
          <w:ilvl w:val="0"/>
          <w:numId w:val="29"/>
        </w:numPr>
        <w:spacing w:after="0" w:line="240" w:lineRule="auto"/>
        <w:ind w:right="22"/>
        <w:jc w:val="both"/>
        <w:rPr>
          <w:rFonts w:ascii="Arial" w:hAnsi="Arial" w:cs="Arial"/>
          <w:b/>
          <w:bCs/>
        </w:rPr>
      </w:pPr>
      <w:r w:rsidRPr="002E28B4">
        <w:rPr>
          <w:rFonts w:ascii="Arial" w:hAnsi="Arial" w:cs="Arial"/>
          <w:b/>
          <w:bCs/>
        </w:rPr>
        <w:t>Contar con accesorios para delimitar el área de maniobras.</w:t>
      </w:r>
    </w:p>
    <w:p w14:paraId="460E9EE9" w14:textId="77777777" w:rsidR="00D83995" w:rsidRPr="002E28B4" w:rsidRDefault="00D83995" w:rsidP="00D83995">
      <w:pPr>
        <w:spacing w:after="0" w:line="240" w:lineRule="auto"/>
        <w:ind w:right="22"/>
        <w:jc w:val="both"/>
        <w:rPr>
          <w:rFonts w:ascii="Arial" w:hAnsi="Arial" w:cs="Arial"/>
          <w:b/>
          <w:sz w:val="32"/>
          <w:szCs w:val="32"/>
        </w:rPr>
      </w:pPr>
    </w:p>
    <w:p w14:paraId="39F31FFF" w14:textId="77777777" w:rsidR="00D83995" w:rsidRPr="002E28B4" w:rsidRDefault="00D83995" w:rsidP="00D83995">
      <w:pPr>
        <w:spacing w:after="0" w:line="240" w:lineRule="auto"/>
        <w:ind w:left="720" w:right="22"/>
        <w:jc w:val="both"/>
        <w:rPr>
          <w:rFonts w:ascii="Arial" w:hAnsi="Arial" w:cs="Arial"/>
          <w:b/>
        </w:rPr>
      </w:pPr>
      <w:r w:rsidRPr="002E28B4">
        <w:rPr>
          <w:rFonts w:ascii="Arial" w:hAnsi="Arial" w:cs="Arial"/>
          <w:b/>
        </w:rPr>
        <w:t>Se anexan al presente Pliego de Requisitos los archivos de I-1020-712 Reglamento de Seguridad para Contratistas, I-4421-806 Instructivo Ambiental para Proveedores y Prestadores de Servicios, Lineamientos de Seguridad y Salud en el trabajo para proveedores y contratistas Anexo S, Código de Ética y Reglamento de Seguridad e Higiene2018 - Capitulo 100 Distribución, el no cumplir con dicho requisito será causal de desechamiento de las ofertas.</w:t>
      </w:r>
    </w:p>
    <w:p w14:paraId="3F1F3AD3" w14:textId="77777777" w:rsidR="00D83995" w:rsidRPr="007C0C22" w:rsidRDefault="00D83995" w:rsidP="00D83995">
      <w:pPr>
        <w:spacing w:after="0" w:line="240" w:lineRule="auto"/>
        <w:ind w:right="22"/>
        <w:jc w:val="both"/>
        <w:rPr>
          <w:rFonts w:ascii="Arial" w:hAnsi="Arial" w:cs="Arial"/>
          <w:highlight w:val="yellow"/>
        </w:rPr>
      </w:pPr>
    </w:p>
    <w:p w14:paraId="2C208B8B" w14:textId="77777777" w:rsidR="00D83995" w:rsidRPr="00B50455" w:rsidRDefault="00D83995" w:rsidP="00D83995">
      <w:pPr>
        <w:spacing w:after="0" w:line="240" w:lineRule="auto"/>
        <w:ind w:left="1440" w:right="22"/>
        <w:jc w:val="both"/>
        <w:rPr>
          <w:rFonts w:ascii="Arial" w:hAnsi="Arial" w:cs="Arial"/>
        </w:rPr>
      </w:pPr>
    </w:p>
    <w:p w14:paraId="779613A2" w14:textId="26AD5357" w:rsidR="00D83995" w:rsidRDefault="00ED19F9" w:rsidP="002C7279">
      <w:pPr>
        <w:numPr>
          <w:ilvl w:val="0"/>
          <w:numId w:val="31"/>
        </w:numPr>
        <w:spacing w:after="0" w:line="240" w:lineRule="auto"/>
        <w:ind w:right="22"/>
        <w:jc w:val="both"/>
        <w:rPr>
          <w:rFonts w:ascii="Arial" w:hAnsi="Arial" w:cs="Arial"/>
          <w:b/>
          <w:color w:val="0000FF"/>
        </w:rPr>
      </w:pPr>
      <w:r w:rsidRPr="00ED19F9">
        <w:rPr>
          <w:rFonts w:ascii="Arial" w:hAnsi="Arial" w:cs="Arial"/>
          <w:b/>
          <w:bCs/>
          <w:color w:val="00B0F0"/>
          <w:spacing w:val="8"/>
        </w:rPr>
        <w:t>(NO APLICA)</w:t>
      </w:r>
      <w:r>
        <w:rPr>
          <w:rFonts w:ascii="Arial" w:hAnsi="Arial" w:cs="Arial"/>
          <w:b/>
        </w:rPr>
        <w:t xml:space="preserve"> </w:t>
      </w:r>
      <w:r w:rsidR="00D83995" w:rsidRPr="00091623">
        <w:rPr>
          <w:rFonts w:ascii="Arial" w:hAnsi="Arial" w:cs="Arial"/>
          <w:b/>
        </w:rPr>
        <w:t xml:space="preserve">Los bienes deberán ser entregados con el aviso de prueba aprobado por el LAPEM. </w:t>
      </w:r>
      <w:r w:rsidR="00D83995" w:rsidRPr="00091623">
        <w:rPr>
          <w:rFonts w:ascii="Arial" w:hAnsi="Arial" w:cs="Arial"/>
          <w:b/>
          <w:bCs/>
        </w:rPr>
        <w:t>PARA LO CUAL LOS CONCURSANTES DEBERAN CONSIDERAR EN SU PROPUESTA ECONOMICA EL COSTO POR EL CONCEPTO DE INSPECCION Y PRUEBAS PARA VERIFICAR EL CUMPLIMIENTO DE LAS ESPECIFICACIONES APLICABLES EN EL PRESENTE CONCURSO, CONFORME A LO INDICADO EN EL TERCER PARRAFO DE LA HOJA 9 DE 52 DEL PROCEDIMIENTO TECNICO PARA REALIZAR LA INSPECCION Y ACEPTACION DE BIENES PE-K3000-003 EDICION NOVIEMBRE 2016, LA CUAL PODRA DESCARGAR EN LA SIGUIENTE DIRECCION:</w:t>
      </w:r>
      <w:hyperlink r:id="rId53" w:history="1">
        <w:r w:rsidR="00D83995" w:rsidRPr="004B2668">
          <w:rPr>
            <w:rStyle w:val="Hipervnculo"/>
            <w:rFonts w:ascii="Arial" w:hAnsi="Arial" w:cs="Arial"/>
            <w:b/>
            <w:bCs/>
          </w:rPr>
          <w:t>http://www.cfe.gob.mx/Proveedores/4_Informaciongeneral/Paginas/Documentacion-tecnica-para-proveedores.aspx</w:t>
        </w:r>
      </w:hyperlink>
      <w:r w:rsidR="00D83995" w:rsidRPr="008A6674">
        <w:rPr>
          <w:rFonts w:ascii="Arial" w:hAnsi="Arial" w:cs="Arial"/>
          <w:b/>
          <w:bCs/>
          <w:color w:val="0000FF"/>
        </w:rPr>
        <w:t xml:space="preserve"> </w:t>
      </w:r>
    </w:p>
    <w:p w14:paraId="537C1A46" w14:textId="77777777" w:rsidR="00D83995" w:rsidRDefault="00D83995" w:rsidP="00D83995">
      <w:pPr>
        <w:pStyle w:val="Prrafodelista"/>
        <w:rPr>
          <w:rFonts w:ascii="Arial" w:hAnsi="Arial" w:cs="Arial"/>
          <w:sz w:val="18"/>
          <w:szCs w:val="18"/>
        </w:rPr>
      </w:pPr>
    </w:p>
    <w:p w14:paraId="5B08C2F9" w14:textId="77777777" w:rsidR="00D83995" w:rsidRPr="00CF5EC0" w:rsidRDefault="00D83995" w:rsidP="002C7279">
      <w:pPr>
        <w:numPr>
          <w:ilvl w:val="0"/>
          <w:numId w:val="31"/>
        </w:numPr>
        <w:spacing w:after="0" w:line="240" w:lineRule="auto"/>
        <w:ind w:right="22"/>
        <w:jc w:val="both"/>
        <w:rPr>
          <w:rFonts w:ascii="Arial" w:hAnsi="Arial" w:cs="Arial"/>
          <w:b/>
          <w:color w:val="0000FF"/>
        </w:rPr>
      </w:pPr>
      <w:r w:rsidRPr="004C70B0">
        <w:rPr>
          <w:rFonts w:ascii="Arial" w:hAnsi="Arial" w:cs="Arial"/>
          <w:b/>
          <w:color w:val="0000FF"/>
        </w:rPr>
        <w:t>(NO APLICA)</w:t>
      </w:r>
      <w:r>
        <w:rPr>
          <w:rFonts w:ascii="Arial" w:hAnsi="Arial" w:cs="Arial"/>
          <w:color w:val="0000FF"/>
        </w:rPr>
        <w:t xml:space="preserve"> </w:t>
      </w:r>
      <w:r w:rsidRPr="00CF5EC0">
        <w:rPr>
          <w:rFonts w:ascii="Arial" w:hAnsi="Arial" w:cs="Arial"/>
        </w:rPr>
        <w:t>Se aceptan ofertas de crédito proveedor que cumplan con los lineamientos de financiamiento vigentes se adjunta formato de crédito proveedor el cual deberá entregarse debidamente requisitado.</w:t>
      </w:r>
    </w:p>
    <w:p w14:paraId="7A2CB899" w14:textId="77777777" w:rsidR="00D83995" w:rsidRPr="00CF5EC0" w:rsidRDefault="00D83995" w:rsidP="00D83995">
      <w:pPr>
        <w:pStyle w:val="Prrafodelista"/>
        <w:spacing w:after="120"/>
        <w:jc w:val="both"/>
        <w:rPr>
          <w:rFonts w:ascii="Arial" w:hAnsi="Arial" w:cs="Arial"/>
        </w:rPr>
      </w:pPr>
      <w:r w:rsidRPr="00CF5EC0">
        <w:rPr>
          <w:rFonts w:ascii="Arial" w:hAnsi="Arial" w:cs="Arial"/>
        </w:rPr>
        <w:t>La oferta de Financiamiento deberá de cubrir al menos el 85% del precio cotizado y el acreditado debe ser CFE Empresa Productiva del Estado.</w:t>
      </w:r>
    </w:p>
    <w:p w14:paraId="20B2C63C" w14:textId="77777777" w:rsidR="00D83995" w:rsidRPr="00CF5EC0" w:rsidRDefault="00D83995" w:rsidP="00D83995">
      <w:pPr>
        <w:pStyle w:val="Prrafodelista"/>
        <w:spacing w:after="120"/>
        <w:jc w:val="both"/>
        <w:rPr>
          <w:rFonts w:ascii="Arial" w:hAnsi="Arial" w:cs="Arial"/>
        </w:rPr>
      </w:pPr>
      <w:r w:rsidRPr="00CF5EC0">
        <w:rPr>
          <w:rFonts w:ascii="Arial" w:hAnsi="Arial" w:cs="Arial"/>
        </w:rPr>
        <w:t xml:space="preserve">No se aceptarán ofertas de arrendamiento financiero ni puro ni cartas de crédito stand </w:t>
      </w:r>
      <w:proofErr w:type="spellStart"/>
      <w:r w:rsidRPr="00CF5EC0">
        <w:rPr>
          <w:rFonts w:ascii="Arial" w:hAnsi="Arial" w:cs="Arial"/>
        </w:rPr>
        <w:t>by</w:t>
      </w:r>
      <w:proofErr w:type="spellEnd"/>
      <w:r w:rsidRPr="00CF5EC0">
        <w:rPr>
          <w:rFonts w:ascii="Arial" w:hAnsi="Arial" w:cs="Arial"/>
        </w:rPr>
        <w:t>, como ofertas de financiamiento.</w:t>
      </w:r>
    </w:p>
    <w:p w14:paraId="056BC0FF" w14:textId="77777777" w:rsidR="00D83995" w:rsidRPr="00CF5EC0" w:rsidRDefault="00D83995" w:rsidP="00D83995">
      <w:pPr>
        <w:pStyle w:val="Prrafodelista"/>
        <w:spacing w:after="120"/>
        <w:jc w:val="both"/>
        <w:rPr>
          <w:rFonts w:ascii="Arial" w:hAnsi="Arial" w:cs="Arial"/>
        </w:rPr>
      </w:pPr>
      <w:r w:rsidRPr="00CF5EC0">
        <w:rPr>
          <w:rFonts w:ascii="Arial" w:hAnsi="Arial" w:cs="Arial"/>
        </w:rPr>
        <w:t>La oferta de financiamiento deberá ser adjuntada al sobre de la propuesta económica.</w:t>
      </w:r>
    </w:p>
    <w:p w14:paraId="11D797E8" w14:textId="77777777" w:rsidR="00D83995" w:rsidRPr="00CF5EC0" w:rsidRDefault="00D83995" w:rsidP="00D83995">
      <w:pPr>
        <w:pStyle w:val="Prrafodelista"/>
        <w:jc w:val="both"/>
        <w:rPr>
          <w:rFonts w:ascii="Arial" w:hAnsi="Arial" w:cs="Arial"/>
        </w:rPr>
      </w:pPr>
      <w:r w:rsidRPr="00CF5EC0">
        <w:rPr>
          <w:rFonts w:ascii="Arial" w:hAnsi="Arial" w:cs="Arial"/>
        </w:rPr>
        <w:t>El concursante adjudicado deberá proporcionar la documentación de la importación realizada antes de realizarse el pago.</w:t>
      </w:r>
    </w:p>
    <w:p w14:paraId="16EB6BA3" w14:textId="77777777" w:rsidR="00D83995" w:rsidRDefault="00D83995" w:rsidP="00D83995">
      <w:pPr>
        <w:pStyle w:val="Prrafodelista"/>
        <w:rPr>
          <w:rFonts w:ascii="Arial" w:hAnsi="Arial" w:cs="Arial"/>
        </w:rPr>
      </w:pPr>
      <w:r w:rsidRPr="00CF5EC0">
        <w:rPr>
          <w:rFonts w:ascii="Arial" w:hAnsi="Arial" w:cs="Arial"/>
        </w:rPr>
        <w:t>Se adjunta a la presenta acta de sesión de aclaraciones el formato de crédito proveedor</w:t>
      </w:r>
    </w:p>
    <w:p w14:paraId="608D0336" w14:textId="77777777" w:rsidR="00D83995" w:rsidRPr="009934CF" w:rsidRDefault="00D83995" w:rsidP="002C7279">
      <w:pPr>
        <w:numPr>
          <w:ilvl w:val="0"/>
          <w:numId w:val="30"/>
        </w:numPr>
        <w:spacing w:after="0" w:line="240" w:lineRule="auto"/>
        <w:ind w:right="22"/>
        <w:jc w:val="both"/>
        <w:rPr>
          <w:rFonts w:ascii="Arial" w:hAnsi="Arial" w:cs="Arial"/>
          <w:b/>
          <w:bCs/>
          <w:color w:val="0000FF"/>
        </w:rPr>
      </w:pPr>
      <w:bookmarkStart w:id="13" w:name="_Hlk19012907"/>
      <w:r>
        <w:rPr>
          <w:rFonts w:ascii="Arial" w:hAnsi="Arial" w:cs="Arial"/>
          <w:b/>
          <w:bCs/>
          <w:color w:val="0000FF"/>
        </w:rPr>
        <w:lastRenderedPageBreak/>
        <w:t>Para el caso de entrega de bienes a los almacenes se deberán de considerar cómo documento fuente necesarios para la recepción, los siguientes:</w:t>
      </w:r>
    </w:p>
    <w:p w14:paraId="1CC114E6" w14:textId="77777777" w:rsidR="00D83995" w:rsidRDefault="00D83995" w:rsidP="00D83995">
      <w:pPr>
        <w:spacing w:after="0" w:line="240" w:lineRule="auto"/>
        <w:ind w:right="22" w:firstLine="720"/>
        <w:jc w:val="both"/>
        <w:rPr>
          <w:rFonts w:ascii="Arial" w:hAnsi="Arial" w:cs="Arial"/>
          <w:b/>
          <w:bCs/>
          <w:color w:val="0000FF"/>
        </w:rPr>
      </w:pPr>
      <w:r>
        <w:rPr>
          <w:rFonts w:ascii="Arial" w:hAnsi="Arial" w:cs="Arial"/>
          <w:b/>
          <w:bCs/>
          <w:color w:val="0000FF"/>
        </w:rPr>
        <w:t>Contrato.</w:t>
      </w:r>
    </w:p>
    <w:p w14:paraId="364B6CB5" w14:textId="77777777" w:rsidR="00D83995" w:rsidRDefault="00D83995" w:rsidP="00D83995">
      <w:pPr>
        <w:spacing w:after="0" w:line="240" w:lineRule="auto"/>
        <w:ind w:right="22" w:firstLine="720"/>
        <w:jc w:val="both"/>
        <w:rPr>
          <w:rFonts w:ascii="Arial" w:hAnsi="Arial" w:cs="Arial"/>
          <w:b/>
          <w:bCs/>
          <w:color w:val="0000FF"/>
        </w:rPr>
      </w:pPr>
      <w:r>
        <w:rPr>
          <w:rFonts w:ascii="Arial" w:hAnsi="Arial" w:cs="Arial"/>
          <w:b/>
          <w:bCs/>
          <w:color w:val="0000FF"/>
        </w:rPr>
        <w:t>Factura.</w:t>
      </w:r>
    </w:p>
    <w:p w14:paraId="06963B97" w14:textId="072EFB54" w:rsidR="00D83995" w:rsidRDefault="00D83995" w:rsidP="00D83995">
      <w:pPr>
        <w:spacing w:after="0" w:line="240" w:lineRule="auto"/>
        <w:ind w:right="22" w:firstLine="720"/>
        <w:jc w:val="both"/>
        <w:rPr>
          <w:rFonts w:ascii="Arial" w:hAnsi="Arial" w:cs="Arial"/>
          <w:b/>
          <w:bCs/>
          <w:color w:val="0000FF"/>
        </w:rPr>
      </w:pPr>
      <w:r>
        <w:rPr>
          <w:rFonts w:ascii="Arial" w:hAnsi="Arial" w:cs="Arial"/>
          <w:b/>
          <w:bCs/>
          <w:color w:val="0000FF"/>
        </w:rPr>
        <w:t>Copia del Pedimiento de importación</w:t>
      </w:r>
      <w:r w:rsidR="00ED19F9">
        <w:rPr>
          <w:rFonts w:ascii="Arial" w:hAnsi="Arial" w:cs="Arial"/>
          <w:b/>
          <w:bCs/>
          <w:color w:val="0000FF"/>
        </w:rPr>
        <w:t>.</w:t>
      </w:r>
    </w:p>
    <w:p w14:paraId="4C78CF8B" w14:textId="77777777" w:rsidR="00D83995" w:rsidRDefault="00D83995" w:rsidP="00D83995">
      <w:pPr>
        <w:spacing w:after="0" w:line="240" w:lineRule="auto"/>
        <w:ind w:right="22" w:firstLine="720"/>
        <w:jc w:val="both"/>
        <w:rPr>
          <w:rFonts w:ascii="Arial" w:hAnsi="Arial" w:cs="Arial"/>
          <w:b/>
          <w:bCs/>
          <w:color w:val="0000FF"/>
        </w:rPr>
      </w:pPr>
      <w:r>
        <w:rPr>
          <w:rFonts w:ascii="Arial" w:hAnsi="Arial" w:cs="Arial"/>
          <w:b/>
          <w:bCs/>
          <w:color w:val="0000FF"/>
        </w:rPr>
        <w:t>Lista de empaque (en su caso)</w:t>
      </w:r>
    </w:p>
    <w:p w14:paraId="51BEF078" w14:textId="77777777" w:rsidR="00D83995" w:rsidRDefault="00D83995" w:rsidP="00D83995">
      <w:pPr>
        <w:spacing w:after="0" w:line="240" w:lineRule="auto"/>
        <w:ind w:right="22" w:firstLine="720"/>
        <w:jc w:val="both"/>
        <w:rPr>
          <w:rFonts w:ascii="Arial" w:hAnsi="Arial" w:cs="Arial"/>
          <w:b/>
          <w:bCs/>
          <w:color w:val="0000FF"/>
        </w:rPr>
      </w:pPr>
    </w:p>
    <w:p w14:paraId="251C17CB" w14:textId="77777777" w:rsidR="00D83995" w:rsidRDefault="00D83995" w:rsidP="00D83995">
      <w:pPr>
        <w:spacing w:after="0" w:line="240" w:lineRule="auto"/>
        <w:ind w:left="720" w:right="22"/>
        <w:jc w:val="both"/>
        <w:rPr>
          <w:rFonts w:ascii="Arial" w:hAnsi="Arial" w:cs="Arial"/>
          <w:b/>
          <w:bCs/>
          <w:color w:val="0000FF"/>
        </w:rPr>
      </w:pPr>
      <w:r>
        <w:rPr>
          <w:rFonts w:ascii="Arial" w:hAnsi="Arial" w:cs="Arial"/>
          <w:b/>
          <w:bCs/>
          <w:color w:val="0000FF"/>
        </w:rPr>
        <w:t>Para efecto de verificación de descripciones, cantidades, características y especificaciones, se confrontará el contrato contra la factura correspondiente.</w:t>
      </w:r>
    </w:p>
    <w:p w14:paraId="41C98550" w14:textId="77777777" w:rsidR="00D83995" w:rsidRDefault="00D83995" w:rsidP="00D83995">
      <w:pPr>
        <w:spacing w:after="0" w:line="240" w:lineRule="auto"/>
        <w:ind w:left="720" w:right="22"/>
        <w:jc w:val="both"/>
        <w:rPr>
          <w:rFonts w:ascii="Arial" w:hAnsi="Arial" w:cs="Arial"/>
          <w:b/>
          <w:bCs/>
          <w:color w:val="0000FF"/>
        </w:rPr>
      </w:pPr>
    </w:p>
    <w:p w14:paraId="6B0C1B3D" w14:textId="1D8CE530" w:rsidR="00D83995" w:rsidRDefault="00D83995" w:rsidP="00D83995">
      <w:pPr>
        <w:spacing w:after="0" w:line="240" w:lineRule="auto"/>
        <w:ind w:left="720" w:right="22"/>
        <w:jc w:val="both"/>
        <w:rPr>
          <w:rFonts w:ascii="Arial" w:hAnsi="Arial" w:cs="Arial"/>
          <w:b/>
          <w:bCs/>
          <w:color w:val="0000FF"/>
        </w:rPr>
      </w:pPr>
      <w:r>
        <w:rPr>
          <w:rFonts w:ascii="Arial" w:hAnsi="Arial" w:cs="Arial"/>
          <w:b/>
          <w:bCs/>
          <w:color w:val="0000FF"/>
        </w:rPr>
        <w:t>Lo anterior aplica ya sea para aquellos que vayan a entregar de manera presencial o vía paquetería, de lo contrario no serán recibidos.</w:t>
      </w:r>
    </w:p>
    <w:p w14:paraId="41412F2A" w14:textId="77777777" w:rsidR="00D83995" w:rsidRDefault="00D83995" w:rsidP="00D83995">
      <w:pPr>
        <w:spacing w:after="0" w:line="240" w:lineRule="auto"/>
        <w:ind w:left="720" w:right="22"/>
        <w:jc w:val="both"/>
        <w:rPr>
          <w:rFonts w:ascii="Arial" w:hAnsi="Arial" w:cs="Arial"/>
          <w:b/>
          <w:bCs/>
          <w:color w:val="0000FF"/>
        </w:rPr>
      </w:pPr>
    </w:p>
    <w:bookmarkEnd w:id="13"/>
    <w:p w14:paraId="603D4243" w14:textId="77777777" w:rsidR="00377CDE" w:rsidRPr="001C00A5" w:rsidRDefault="001B072F" w:rsidP="00377CDE">
      <w:pPr>
        <w:autoSpaceDE w:val="0"/>
        <w:autoSpaceDN w:val="0"/>
        <w:adjustRightInd w:val="0"/>
        <w:spacing w:after="0" w:line="240" w:lineRule="auto"/>
        <w:ind w:left="-426" w:right="23"/>
        <w:jc w:val="both"/>
        <w:rPr>
          <w:rFonts w:ascii="Arial" w:eastAsia="Times New Roman" w:hAnsi="Arial" w:cs="Arial"/>
          <w:lang w:eastAsia="es-ES"/>
        </w:rPr>
      </w:pPr>
      <w:r>
        <w:rPr>
          <w:rFonts w:ascii="Arial" w:eastAsia="Times New Roman" w:hAnsi="Arial" w:cs="Arial"/>
          <w:lang w:eastAsia="es-ES"/>
        </w:rPr>
        <w:t xml:space="preserve">       </w:t>
      </w:r>
      <w:r w:rsidR="00377CDE" w:rsidRPr="001C00A5">
        <w:rPr>
          <w:rFonts w:ascii="Arial" w:eastAsia="Times New Roman" w:hAnsi="Arial" w:cs="Arial"/>
          <w:lang w:eastAsia="es-ES"/>
        </w:rPr>
        <w:t xml:space="preserve">Para mayor descripción de los bienes ver el </w:t>
      </w:r>
      <w:r w:rsidR="00377CDE" w:rsidRPr="001C00A5">
        <w:rPr>
          <w:rFonts w:ascii="Arial" w:eastAsia="Times New Roman" w:hAnsi="Arial" w:cs="Arial"/>
          <w:b/>
          <w:lang w:eastAsia="es-ES"/>
        </w:rPr>
        <w:t>Anexo 2 “</w:t>
      </w:r>
      <w:r w:rsidR="00377CDE" w:rsidRPr="001C00A5">
        <w:rPr>
          <w:rFonts w:ascii="Arial" w:eastAsia="Times New Roman" w:hAnsi="Arial" w:cs="Arial"/>
          <w:lang w:eastAsia="es-ES"/>
        </w:rPr>
        <w:t>Especificaciones Técnicas” por partida.</w:t>
      </w:r>
    </w:p>
    <w:p w14:paraId="2923E766" w14:textId="77777777" w:rsidR="0023582F" w:rsidRPr="001C00A5" w:rsidRDefault="00B778FD">
      <w:pPr>
        <w:rPr>
          <w:rFonts w:ascii="Arial" w:hAnsi="Arial" w:cs="Arial"/>
          <w:spacing w:val="8"/>
        </w:rPr>
      </w:pPr>
      <w:r w:rsidRPr="001C00A5">
        <w:rPr>
          <w:rFonts w:ascii="Arial" w:hAnsi="Arial" w:cs="Arial"/>
          <w:spacing w:val="8"/>
        </w:rPr>
        <w:br w:type="page"/>
      </w:r>
    </w:p>
    <w:p w14:paraId="41FAF5C9" w14:textId="77777777" w:rsidR="00D83995" w:rsidRDefault="00D83995" w:rsidP="00D83995">
      <w:pPr>
        <w:ind w:left="3404" w:right="49" w:firstLine="851"/>
        <w:rPr>
          <w:rFonts w:ascii="Arial" w:hAnsi="Arial" w:cs="Arial"/>
          <w:b/>
          <w:spacing w:val="8"/>
          <w:lang w:val="es-ES"/>
        </w:rPr>
      </w:pPr>
    </w:p>
    <w:p w14:paraId="3BC7301C" w14:textId="77777777" w:rsidR="00D83995" w:rsidRDefault="00D83995" w:rsidP="00D83995">
      <w:pPr>
        <w:ind w:left="3404" w:right="49" w:firstLine="851"/>
        <w:rPr>
          <w:rFonts w:ascii="Arial" w:hAnsi="Arial" w:cs="Arial"/>
          <w:b/>
          <w:spacing w:val="8"/>
          <w:lang w:val="es-ES"/>
        </w:rPr>
      </w:pPr>
    </w:p>
    <w:p w14:paraId="459C139B" w14:textId="77777777" w:rsidR="00D83995" w:rsidRDefault="00D83995" w:rsidP="00D83995">
      <w:pPr>
        <w:ind w:left="3404" w:right="49" w:firstLine="851"/>
        <w:rPr>
          <w:rFonts w:ascii="Arial" w:hAnsi="Arial" w:cs="Arial"/>
          <w:b/>
          <w:spacing w:val="8"/>
          <w:lang w:val="es-ES"/>
        </w:rPr>
      </w:pPr>
    </w:p>
    <w:p w14:paraId="62BD1B32" w14:textId="77777777" w:rsidR="00D83995" w:rsidRDefault="00D83995" w:rsidP="00D83995">
      <w:pPr>
        <w:ind w:left="3404" w:right="49" w:firstLine="851"/>
        <w:rPr>
          <w:rFonts w:ascii="Arial" w:hAnsi="Arial" w:cs="Arial"/>
          <w:b/>
          <w:spacing w:val="8"/>
          <w:lang w:val="es-ES"/>
        </w:rPr>
      </w:pPr>
    </w:p>
    <w:p w14:paraId="42AA37D7" w14:textId="77777777" w:rsidR="00D83995" w:rsidRDefault="00D83995" w:rsidP="00D83995">
      <w:pPr>
        <w:ind w:left="3404" w:right="49" w:firstLine="851"/>
        <w:rPr>
          <w:rFonts w:ascii="Arial" w:hAnsi="Arial" w:cs="Arial"/>
          <w:b/>
          <w:spacing w:val="8"/>
          <w:lang w:val="es-ES"/>
        </w:rPr>
      </w:pPr>
    </w:p>
    <w:p w14:paraId="36F76A58" w14:textId="77777777" w:rsidR="00D83995" w:rsidRDefault="00D83995" w:rsidP="00D83995">
      <w:pPr>
        <w:ind w:left="3404" w:right="49" w:firstLine="851"/>
        <w:rPr>
          <w:rFonts w:ascii="Arial" w:hAnsi="Arial" w:cs="Arial"/>
          <w:b/>
          <w:spacing w:val="8"/>
          <w:lang w:val="es-ES"/>
        </w:rPr>
      </w:pPr>
    </w:p>
    <w:p w14:paraId="385317AF" w14:textId="77777777" w:rsidR="00D83995" w:rsidRDefault="00D83995" w:rsidP="00D83995">
      <w:pPr>
        <w:ind w:left="3404" w:right="49" w:firstLine="851"/>
        <w:rPr>
          <w:rFonts w:ascii="Arial" w:hAnsi="Arial" w:cs="Arial"/>
          <w:b/>
          <w:spacing w:val="8"/>
          <w:lang w:val="es-ES"/>
        </w:rPr>
      </w:pPr>
    </w:p>
    <w:p w14:paraId="7C6D4BCD" w14:textId="77777777" w:rsidR="00D83995" w:rsidRDefault="00D83995" w:rsidP="00D83995">
      <w:pPr>
        <w:ind w:left="3404" w:right="49" w:firstLine="851"/>
        <w:rPr>
          <w:rFonts w:ascii="Arial" w:hAnsi="Arial" w:cs="Arial"/>
          <w:b/>
          <w:spacing w:val="8"/>
          <w:lang w:val="es-ES"/>
        </w:rPr>
      </w:pPr>
    </w:p>
    <w:p w14:paraId="5477E0A1" w14:textId="66C05AEE" w:rsidR="00D83995" w:rsidRDefault="00D83995" w:rsidP="00D83995">
      <w:pPr>
        <w:ind w:left="3404" w:right="49" w:firstLine="851"/>
        <w:rPr>
          <w:rFonts w:ascii="Arial Negrita" w:hAnsi="Arial Negrita" w:cs="Arial"/>
          <w:b/>
          <w:bCs/>
          <w:spacing w:val="8"/>
          <w:highlight w:val="yellow"/>
        </w:rPr>
      </w:pPr>
      <w:r w:rsidRPr="00DB63CD">
        <w:rPr>
          <w:rFonts w:ascii="Arial" w:hAnsi="Arial" w:cs="Arial"/>
          <w:b/>
          <w:spacing w:val="8"/>
          <w:highlight w:val="yellow"/>
          <w:lang w:val="es-ES"/>
        </w:rPr>
        <w:t>Anexo 2</w:t>
      </w:r>
      <w:r w:rsidRPr="00DB63CD">
        <w:rPr>
          <w:rFonts w:ascii="Arial" w:hAnsi="Arial" w:cs="Arial"/>
          <w:b/>
          <w:spacing w:val="8"/>
          <w:highlight w:val="yellow"/>
          <w:lang w:val="es-ES"/>
        </w:rPr>
        <w:br/>
      </w:r>
      <w:r w:rsidRPr="00DB63CD">
        <w:rPr>
          <w:rFonts w:ascii="Arial Negrita" w:hAnsi="Arial Negrita" w:cs="Arial"/>
          <w:b/>
          <w:bCs/>
          <w:spacing w:val="8"/>
          <w:highlight w:val="yellow"/>
        </w:rPr>
        <w:t>Especificaciones técnicas</w:t>
      </w:r>
    </w:p>
    <w:p w14:paraId="15F1614C" w14:textId="3D5CEC72" w:rsidR="00D83995" w:rsidRPr="00DB63CD" w:rsidRDefault="00D83995" w:rsidP="00D83995">
      <w:pPr>
        <w:ind w:right="49"/>
        <w:jc w:val="center"/>
        <w:rPr>
          <w:rFonts w:ascii="Arial Negrita" w:hAnsi="Arial Negrita" w:cs="Arial"/>
          <w:b/>
          <w:bCs/>
          <w:spacing w:val="8"/>
          <w:highlight w:val="yellow"/>
        </w:rPr>
      </w:pPr>
      <w:r>
        <w:rPr>
          <w:rFonts w:ascii="Arial Negrita" w:hAnsi="Arial Negrita" w:cs="Arial"/>
          <w:b/>
          <w:bCs/>
          <w:spacing w:val="8"/>
          <w:highlight w:val="yellow"/>
        </w:rPr>
        <w:t>(Se adjunta archivo electrónico denominado Anexo 2 “Especificaciones Técnicas”.</w:t>
      </w:r>
      <w:proofErr w:type="spellStart"/>
      <w:r>
        <w:rPr>
          <w:rFonts w:ascii="Arial Negrita" w:hAnsi="Arial Negrita" w:cs="Arial"/>
          <w:b/>
          <w:bCs/>
          <w:spacing w:val="8"/>
          <w:highlight w:val="yellow"/>
        </w:rPr>
        <w:t>pdf</w:t>
      </w:r>
      <w:proofErr w:type="spellEnd"/>
      <w:r>
        <w:rPr>
          <w:rFonts w:ascii="Arial Negrita" w:hAnsi="Arial Negrita" w:cs="Arial"/>
          <w:b/>
          <w:bCs/>
          <w:spacing w:val="8"/>
          <w:highlight w:val="yellow"/>
        </w:rPr>
        <w:t>)</w:t>
      </w:r>
    </w:p>
    <w:p w14:paraId="128B7A25" w14:textId="0801F488" w:rsidR="00384721" w:rsidRDefault="00384721" w:rsidP="00384721">
      <w:pPr>
        <w:spacing w:after="240" w:line="240" w:lineRule="auto"/>
        <w:rPr>
          <w:rFonts w:ascii="Arial Negrita" w:hAnsi="Arial Negrita" w:cs="Arial"/>
          <w:spacing w:val="8"/>
        </w:rPr>
      </w:pPr>
    </w:p>
    <w:p w14:paraId="4E0EBF07" w14:textId="26C33D2C" w:rsidR="00D83995" w:rsidRDefault="00D83995" w:rsidP="00384721">
      <w:pPr>
        <w:spacing w:after="240" w:line="240" w:lineRule="auto"/>
        <w:rPr>
          <w:rFonts w:ascii="Arial Negrita" w:hAnsi="Arial Negrita" w:cs="Arial"/>
          <w:spacing w:val="8"/>
        </w:rPr>
      </w:pPr>
    </w:p>
    <w:p w14:paraId="2B0E7B5B" w14:textId="659F18A4" w:rsidR="00D83995" w:rsidRDefault="00D83995" w:rsidP="00384721">
      <w:pPr>
        <w:spacing w:after="240" w:line="240" w:lineRule="auto"/>
        <w:rPr>
          <w:rFonts w:ascii="Arial Negrita" w:hAnsi="Arial Negrita" w:cs="Arial"/>
          <w:spacing w:val="8"/>
        </w:rPr>
      </w:pPr>
    </w:p>
    <w:p w14:paraId="23812977" w14:textId="2D208490" w:rsidR="00D83995" w:rsidRDefault="00D83995" w:rsidP="00384721">
      <w:pPr>
        <w:spacing w:after="240" w:line="240" w:lineRule="auto"/>
        <w:rPr>
          <w:rFonts w:ascii="Arial Negrita" w:hAnsi="Arial Negrita" w:cs="Arial"/>
          <w:spacing w:val="8"/>
        </w:rPr>
      </w:pPr>
    </w:p>
    <w:p w14:paraId="538A42FB" w14:textId="7A3879A3" w:rsidR="00D83995" w:rsidRDefault="00D83995" w:rsidP="00384721">
      <w:pPr>
        <w:spacing w:after="240" w:line="240" w:lineRule="auto"/>
        <w:rPr>
          <w:rFonts w:ascii="Arial Negrita" w:hAnsi="Arial Negrita" w:cs="Arial"/>
          <w:spacing w:val="8"/>
        </w:rPr>
      </w:pPr>
    </w:p>
    <w:p w14:paraId="639F55FA" w14:textId="72B24A15" w:rsidR="00D83995" w:rsidRDefault="00D83995" w:rsidP="00384721">
      <w:pPr>
        <w:spacing w:after="240" w:line="240" w:lineRule="auto"/>
        <w:rPr>
          <w:rFonts w:ascii="Arial Negrita" w:hAnsi="Arial Negrita" w:cs="Arial"/>
          <w:spacing w:val="8"/>
        </w:rPr>
      </w:pPr>
    </w:p>
    <w:p w14:paraId="3CD107E8" w14:textId="3A2927EC" w:rsidR="00D83995" w:rsidRDefault="00D83995" w:rsidP="00384721">
      <w:pPr>
        <w:spacing w:after="240" w:line="240" w:lineRule="auto"/>
        <w:rPr>
          <w:rFonts w:ascii="Arial Negrita" w:hAnsi="Arial Negrita" w:cs="Arial"/>
          <w:spacing w:val="8"/>
        </w:rPr>
      </w:pPr>
    </w:p>
    <w:p w14:paraId="57ED5E00" w14:textId="483C1AF6" w:rsidR="00D83995" w:rsidRDefault="00D83995" w:rsidP="00384721">
      <w:pPr>
        <w:spacing w:after="240" w:line="240" w:lineRule="auto"/>
        <w:rPr>
          <w:rFonts w:ascii="Arial Negrita" w:hAnsi="Arial Negrita" w:cs="Arial"/>
          <w:spacing w:val="8"/>
        </w:rPr>
      </w:pPr>
    </w:p>
    <w:p w14:paraId="44E33DF6" w14:textId="5CCCE41A" w:rsidR="00D83995" w:rsidRDefault="00D83995" w:rsidP="00384721">
      <w:pPr>
        <w:spacing w:after="240" w:line="240" w:lineRule="auto"/>
        <w:rPr>
          <w:rFonts w:ascii="Arial Negrita" w:hAnsi="Arial Negrita" w:cs="Arial"/>
          <w:spacing w:val="8"/>
        </w:rPr>
      </w:pPr>
    </w:p>
    <w:p w14:paraId="3B579C34" w14:textId="2B1039CE" w:rsidR="00D83995" w:rsidRDefault="00D83995" w:rsidP="00384721">
      <w:pPr>
        <w:spacing w:after="240" w:line="240" w:lineRule="auto"/>
        <w:rPr>
          <w:rFonts w:ascii="Arial Negrita" w:hAnsi="Arial Negrita" w:cs="Arial"/>
          <w:spacing w:val="8"/>
        </w:rPr>
      </w:pPr>
    </w:p>
    <w:p w14:paraId="28864F2E" w14:textId="43986C28" w:rsidR="00D83995" w:rsidRDefault="00D83995" w:rsidP="00384721">
      <w:pPr>
        <w:spacing w:after="240" w:line="240" w:lineRule="auto"/>
        <w:rPr>
          <w:rFonts w:ascii="Arial Negrita" w:hAnsi="Arial Negrita" w:cs="Arial"/>
          <w:spacing w:val="8"/>
        </w:rPr>
      </w:pPr>
    </w:p>
    <w:p w14:paraId="497A0935" w14:textId="69C00573" w:rsidR="00D83995" w:rsidRDefault="00D83995" w:rsidP="00384721">
      <w:pPr>
        <w:spacing w:after="240" w:line="240" w:lineRule="auto"/>
        <w:rPr>
          <w:rFonts w:ascii="Arial Negrita" w:hAnsi="Arial Negrita" w:cs="Arial"/>
          <w:spacing w:val="8"/>
        </w:rPr>
      </w:pPr>
    </w:p>
    <w:p w14:paraId="069E0CC2" w14:textId="785C2B3E" w:rsidR="00D83995" w:rsidRDefault="00D83995" w:rsidP="00384721">
      <w:pPr>
        <w:spacing w:after="240" w:line="240" w:lineRule="auto"/>
        <w:rPr>
          <w:rFonts w:ascii="Arial Negrita" w:hAnsi="Arial Negrita" w:cs="Arial"/>
          <w:spacing w:val="8"/>
        </w:rPr>
      </w:pPr>
    </w:p>
    <w:p w14:paraId="02F3CF48" w14:textId="5E63A40B" w:rsidR="00D83995" w:rsidRDefault="00D83995" w:rsidP="00384721">
      <w:pPr>
        <w:spacing w:after="240" w:line="240" w:lineRule="auto"/>
        <w:rPr>
          <w:rFonts w:ascii="Arial Negrita" w:hAnsi="Arial Negrita" w:cs="Arial"/>
          <w:spacing w:val="8"/>
        </w:rPr>
      </w:pPr>
    </w:p>
    <w:p w14:paraId="2F991E41" w14:textId="202A6F71" w:rsidR="00D83995" w:rsidRDefault="00D83995" w:rsidP="00384721">
      <w:pPr>
        <w:spacing w:after="240" w:line="240" w:lineRule="auto"/>
        <w:rPr>
          <w:rFonts w:ascii="Arial Negrita" w:hAnsi="Arial Negrita" w:cs="Arial"/>
          <w:spacing w:val="8"/>
        </w:rPr>
      </w:pPr>
    </w:p>
    <w:p w14:paraId="17021500" w14:textId="45EC5766" w:rsidR="00D83995" w:rsidRDefault="00D83995" w:rsidP="00384721">
      <w:pPr>
        <w:spacing w:after="240" w:line="240" w:lineRule="auto"/>
        <w:rPr>
          <w:rFonts w:ascii="Arial Negrita" w:hAnsi="Arial Negrita" w:cs="Arial"/>
          <w:spacing w:val="8"/>
        </w:rPr>
      </w:pPr>
    </w:p>
    <w:p w14:paraId="16E1B8F4" w14:textId="77777777" w:rsidR="00D83995" w:rsidRDefault="00D83995" w:rsidP="00384721">
      <w:pPr>
        <w:spacing w:after="240" w:line="240" w:lineRule="auto"/>
        <w:rPr>
          <w:rFonts w:ascii="Arial Negrita" w:hAnsi="Arial Negrita" w:cs="Arial"/>
          <w:spacing w:val="8"/>
        </w:rPr>
      </w:pPr>
    </w:p>
    <w:p w14:paraId="4D27F227" w14:textId="77777777" w:rsidR="00CC35EE" w:rsidRPr="001C00A5" w:rsidRDefault="00CC35EE" w:rsidP="00CC35EE">
      <w:pPr>
        <w:spacing w:after="240" w:line="240" w:lineRule="auto"/>
        <w:jc w:val="center"/>
        <w:rPr>
          <w:rFonts w:ascii="Arial" w:hAnsi="Arial" w:cs="Arial"/>
          <w:spacing w:val="8"/>
        </w:rPr>
      </w:pPr>
      <w:r w:rsidRPr="001C00A5">
        <w:rPr>
          <w:rFonts w:ascii="Arial" w:hAnsi="Arial" w:cs="Arial"/>
          <w:b/>
          <w:spacing w:val="8"/>
          <w:lang w:val="es-ES"/>
        </w:rPr>
        <w:t>Anexo 2 A</w:t>
      </w:r>
    </w:p>
    <w:p w14:paraId="10819498" w14:textId="77777777" w:rsidR="00CC35EE" w:rsidRPr="00480BCB" w:rsidRDefault="00CC35EE" w:rsidP="00480BCB">
      <w:pPr>
        <w:spacing w:after="240" w:line="240" w:lineRule="auto"/>
        <w:jc w:val="center"/>
        <w:rPr>
          <w:rFonts w:ascii="Arial" w:hAnsi="Arial" w:cs="Arial"/>
          <w:b/>
          <w:spacing w:val="8"/>
        </w:rPr>
      </w:pPr>
      <w:r w:rsidRPr="001C00A5">
        <w:rPr>
          <w:rFonts w:ascii="Arial" w:hAnsi="Arial" w:cs="Arial"/>
          <w:b/>
          <w:bCs/>
          <w:spacing w:val="8"/>
        </w:rPr>
        <w:t>Programa de entregas</w:t>
      </w:r>
    </w:p>
    <w:p w14:paraId="2EF869E4" w14:textId="77777777" w:rsidR="00D83995" w:rsidRPr="00017005" w:rsidRDefault="00D83995" w:rsidP="00D83995">
      <w:pPr>
        <w:spacing w:after="240" w:line="240" w:lineRule="auto"/>
        <w:jc w:val="both"/>
        <w:rPr>
          <w:rFonts w:ascii="Arial" w:hAnsi="Arial" w:cs="Arial"/>
          <w:bCs/>
          <w:spacing w:val="8"/>
        </w:rPr>
      </w:pPr>
      <w:r w:rsidRPr="000C3250">
        <w:rPr>
          <w:rFonts w:ascii="Arial" w:hAnsi="Arial" w:cs="Arial"/>
          <w:b/>
          <w:bCs/>
          <w:spacing w:val="8"/>
        </w:rPr>
        <w:t xml:space="preserve">Plazo de entrega de los bienes: </w:t>
      </w:r>
      <w:r w:rsidRPr="001C00A5">
        <w:rPr>
          <w:rFonts w:ascii="Arial" w:eastAsia="Times New Roman" w:hAnsi="Arial" w:cs="Arial"/>
          <w:lang w:val="es-ES" w:eastAsia="es-ES"/>
        </w:rPr>
        <w:t xml:space="preserve">La entrega de los Bienes </w:t>
      </w:r>
      <w:r>
        <w:rPr>
          <w:rFonts w:ascii="Arial" w:eastAsia="Times New Roman" w:hAnsi="Arial" w:cs="Arial"/>
          <w:lang w:val="es-ES" w:eastAsia="es-ES"/>
        </w:rPr>
        <w:t xml:space="preserve">será de 45 días naturales contados a partir del día natural siguiente a la firma del contrato, se aceptarán entregas parciales y anticipadas </w:t>
      </w:r>
      <w:r w:rsidRPr="00932154">
        <w:rPr>
          <w:rFonts w:ascii="Arial" w:hAnsi="Arial" w:cs="Arial"/>
          <w:b/>
          <w:spacing w:val="8"/>
        </w:rPr>
        <w:t>(Anexo 2</w:t>
      </w:r>
      <w:r>
        <w:rPr>
          <w:rFonts w:ascii="Arial" w:hAnsi="Arial" w:cs="Arial"/>
          <w:b/>
          <w:spacing w:val="8"/>
        </w:rPr>
        <w:t xml:space="preserve"> </w:t>
      </w:r>
      <w:r w:rsidRPr="00932154">
        <w:rPr>
          <w:rFonts w:ascii="Arial" w:hAnsi="Arial" w:cs="Arial"/>
          <w:b/>
          <w:spacing w:val="8"/>
        </w:rPr>
        <w:t>A)</w:t>
      </w:r>
      <w:r>
        <w:rPr>
          <w:rFonts w:ascii="Arial" w:hAnsi="Arial" w:cs="Arial"/>
          <w:b/>
          <w:spacing w:val="8"/>
        </w:rPr>
        <w:t>.</w:t>
      </w:r>
    </w:p>
    <w:p w14:paraId="46089145" w14:textId="77777777" w:rsidR="00E765C9" w:rsidRDefault="00E765C9">
      <w:pPr>
        <w:rPr>
          <w:rFonts w:ascii="Arial" w:hAnsi="Arial" w:cs="Arial"/>
          <w:bCs/>
          <w:spacing w:val="8"/>
        </w:rPr>
      </w:pPr>
      <w:r>
        <w:rPr>
          <w:rFonts w:ascii="Arial" w:hAnsi="Arial" w:cs="Arial"/>
          <w:bCs/>
          <w:spacing w:val="8"/>
        </w:rPr>
        <w:br w:type="page"/>
      </w:r>
    </w:p>
    <w:p w14:paraId="51B9D391" w14:textId="77777777" w:rsidR="00CC35EE" w:rsidRPr="001C00A5" w:rsidRDefault="00CC35EE" w:rsidP="00E765C9">
      <w:pPr>
        <w:spacing w:after="240" w:line="240" w:lineRule="auto"/>
        <w:jc w:val="center"/>
        <w:rPr>
          <w:rFonts w:ascii="Arial" w:hAnsi="Arial" w:cs="Arial"/>
          <w:b/>
          <w:spacing w:val="8"/>
        </w:rPr>
      </w:pPr>
      <w:r w:rsidRPr="001C00A5">
        <w:rPr>
          <w:rFonts w:ascii="Arial" w:hAnsi="Arial" w:cs="Arial"/>
          <w:b/>
          <w:spacing w:val="8"/>
        </w:rPr>
        <w:lastRenderedPageBreak/>
        <w:t>Anexo 2 B</w:t>
      </w:r>
    </w:p>
    <w:p w14:paraId="09699F92" w14:textId="331B82B7" w:rsidR="00D83995" w:rsidRPr="00D83995" w:rsidRDefault="003C344B" w:rsidP="00D83995">
      <w:pPr>
        <w:spacing w:after="240" w:line="240" w:lineRule="auto"/>
        <w:jc w:val="center"/>
        <w:rPr>
          <w:rFonts w:ascii="Arial" w:hAnsi="Arial" w:cs="Arial"/>
          <w:b/>
          <w:spacing w:val="8"/>
        </w:rPr>
      </w:pPr>
      <w:r w:rsidRPr="001C00A5">
        <w:rPr>
          <w:rFonts w:ascii="Arial" w:hAnsi="Arial" w:cs="Arial"/>
          <w:b/>
          <w:spacing w:val="8"/>
        </w:rPr>
        <w:t>Directorio de almacenes</w:t>
      </w:r>
    </w:p>
    <w:tbl>
      <w:tblPr>
        <w:tblW w:w="9280" w:type="dxa"/>
        <w:tblInd w:w="75" w:type="dxa"/>
        <w:tblCellMar>
          <w:left w:w="70" w:type="dxa"/>
          <w:right w:w="70" w:type="dxa"/>
        </w:tblCellMar>
        <w:tblLook w:val="04A0" w:firstRow="1" w:lastRow="0" w:firstColumn="1" w:lastColumn="0" w:noHBand="0" w:noVBand="1"/>
      </w:tblPr>
      <w:tblGrid>
        <w:gridCol w:w="2000"/>
        <w:gridCol w:w="4340"/>
        <w:gridCol w:w="1377"/>
        <w:gridCol w:w="1563"/>
      </w:tblGrid>
      <w:tr w:rsidR="00D83995" w:rsidRPr="000C3250" w14:paraId="25A725C3" w14:textId="77777777" w:rsidTr="0000109F">
        <w:trPr>
          <w:trHeight w:val="510"/>
        </w:trPr>
        <w:tc>
          <w:tcPr>
            <w:tcW w:w="2000"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41B4755" w14:textId="77777777" w:rsidR="00D83995" w:rsidRPr="000C3250" w:rsidRDefault="00D83995" w:rsidP="0000109F">
            <w:pPr>
              <w:spacing w:after="0" w:line="240" w:lineRule="auto"/>
              <w:jc w:val="center"/>
              <w:rPr>
                <w:rFonts w:ascii="Arial" w:eastAsia="Times New Roman" w:hAnsi="Arial" w:cs="Arial"/>
                <w:b/>
                <w:bCs/>
                <w:color w:val="000000"/>
                <w:sz w:val="18"/>
                <w:szCs w:val="18"/>
                <w:lang w:eastAsia="es-MX"/>
              </w:rPr>
            </w:pPr>
            <w:r w:rsidRPr="000C3250">
              <w:rPr>
                <w:rFonts w:ascii="Arial" w:eastAsia="Times New Roman" w:hAnsi="Arial" w:cs="Arial"/>
                <w:b/>
                <w:bCs/>
                <w:color w:val="000000"/>
                <w:sz w:val="18"/>
                <w:szCs w:val="18"/>
                <w:lang w:eastAsia="es-MX"/>
              </w:rPr>
              <w:t>ALMACÉN</w:t>
            </w:r>
          </w:p>
        </w:tc>
        <w:tc>
          <w:tcPr>
            <w:tcW w:w="4340" w:type="dxa"/>
            <w:tcBorders>
              <w:top w:val="single" w:sz="4" w:space="0" w:color="auto"/>
              <w:left w:val="nil"/>
              <w:bottom w:val="single" w:sz="4" w:space="0" w:color="auto"/>
              <w:right w:val="single" w:sz="4" w:space="0" w:color="auto"/>
            </w:tcBorders>
            <w:shd w:val="clear" w:color="000000" w:fill="8EA9DB"/>
            <w:noWrap/>
            <w:vAlign w:val="center"/>
            <w:hideMark/>
          </w:tcPr>
          <w:p w14:paraId="158C5090" w14:textId="77777777" w:rsidR="00D83995" w:rsidRPr="000C3250" w:rsidRDefault="00D83995" w:rsidP="0000109F">
            <w:pPr>
              <w:spacing w:after="0" w:line="240" w:lineRule="auto"/>
              <w:jc w:val="center"/>
              <w:rPr>
                <w:rFonts w:ascii="Arial" w:eastAsia="Times New Roman" w:hAnsi="Arial" w:cs="Arial"/>
                <w:b/>
                <w:bCs/>
                <w:color w:val="000000"/>
                <w:sz w:val="18"/>
                <w:szCs w:val="18"/>
                <w:lang w:eastAsia="es-MX"/>
              </w:rPr>
            </w:pPr>
            <w:r w:rsidRPr="000C3250">
              <w:rPr>
                <w:rFonts w:ascii="Arial" w:eastAsia="Times New Roman" w:hAnsi="Arial" w:cs="Arial"/>
                <w:b/>
                <w:bCs/>
                <w:color w:val="000000"/>
                <w:sz w:val="18"/>
                <w:szCs w:val="18"/>
                <w:lang w:eastAsia="es-MX"/>
              </w:rPr>
              <w:t>DIRECCIÓN</w:t>
            </w:r>
          </w:p>
        </w:tc>
        <w:tc>
          <w:tcPr>
            <w:tcW w:w="1377" w:type="dxa"/>
            <w:tcBorders>
              <w:top w:val="single" w:sz="4" w:space="0" w:color="auto"/>
              <w:left w:val="nil"/>
              <w:bottom w:val="single" w:sz="4" w:space="0" w:color="auto"/>
              <w:right w:val="single" w:sz="4" w:space="0" w:color="auto"/>
            </w:tcBorders>
            <w:shd w:val="clear" w:color="000000" w:fill="8EA9DB"/>
            <w:noWrap/>
            <w:vAlign w:val="center"/>
            <w:hideMark/>
          </w:tcPr>
          <w:p w14:paraId="42FB5F22" w14:textId="77777777" w:rsidR="00D83995" w:rsidRPr="000C3250" w:rsidRDefault="00D83995" w:rsidP="0000109F">
            <w:pPr>
              <w:spacing w:after="0" w:line="240" w:lineRule="auto"/>
              <w:jc w:val="center"/>
              <w:rPr>
                <w:rFonts w:ascii="Arial" w:eastAsia="Times New Roman" w:hAnsi="Arial" w:cs="Arial"/>
                <w:b/>
                <w:bCs/>
                <w:color w:val="000000"/>
                <w:sz w:val="18"/>
                <w:szCs w:val="18"/>
                <w:lang w:eastAsia="es-MX"/>
              </w:rPr>
            </w:pPr>
            <w:r w:rsidRPr="000C3250">
              <w:rPr>
                <w:rFonts w:ascii="Arial" w:eastAsia="Times New Roman" w:hAnsi="Arial" w:cs="Arial"/>
                <w:b/>
                <w:bCs/>
                <w:color w:val="000000"/>
                <w:sz w:val="18"/>
                <w:szCs w:val="18"/>
                <w:lang w:eastAsia="es-MX"/>
              </w:rPr>
              <w:t>EXTENSIÓN</w:t>
            </w:r>
          </w:p>
        </w:tc>
        <w:tc>
          <w:tcPr>
            <w:tcW w:w="1563" w:type="dxa"/>
            <w:tcBorders>
              <w:top w:val="single" w:sz="4" w:space="0" w:color="auto"/>
              <w:left w:val="nil"/>
              <w:bottom w:val="single" w:sz="4" w:space="0" w:color="auto"/>
              <w:right w:val="single" w:sz="4" w:space="0" w:color="auto"/>
            </w:tcBorders>
            <w:shd w:val="clear" w:color="000000" w:fill="8EA9DB"/>
            <w:noWrap/>
            <w:vAlign w:val="center"/>
            <w:hideMark/>
          </w:tcPr>
          <w:p w14:paraId="407D6562" w14:textId="77777777" w:rsidR="00D83995" w:rsidRPr="000C3250" w:rsidRDefault="00D83995" w:rsidP="0000109F">
            <w:pPr>
              <w:spacing w:after="0" w:line="240" w:lineRule="auto"/>
              <w:jc w:val="center"/>
              <w:rPr>
                <w:rFonts w:ascii="Arial" w:eastAsia="Times New Roman" w:hAnsi="Arial" w:cs="Arial"/>
                <w:b/>
                <w:bCs/>
                <w:color w:val="000000"/>
                <w:sz w:val="18"/>
                <w:szCs w:val="18"/>
                <w:lang w:eastAsia="es-MX"/>
              </w:rPr>
            </w:pPr>
            <w:r w:rsidRPr="000C3250">
              <w:rPr>
                <w:rFonts w:ascii="Arial" w:eastAsia="Times New Roman" w:hAnsi="Arial" w:cs="Arial"/>
                <w:b/>
                <w:bCs/>
                <w:color w:val="000000"/>
                <w:sz w:val="18"/>
                <w:szCs w:val="18"/>
                <w:lang w:eastAsia="es-MX"/>
              </w:rPr>
              <w:t>ENCARGADO</w:t>
            </w:r>
          </w:p>
        </w:tc>
      </w:tr>
      <w:tr w:rsidR="00D83995" w:rsidRPr="000C3250" w14:paraId="63A5E970" w14:textId="77777777" w:rsidTr="0000109F">
        <w:trPr>
          <w:trHeight w:val="510"/>
        </w:trPr>
        <w:tc>
          <w:tcPr>
            <w:tcW w:w="2000" w:type="dxa"/>
            <w:tcBorders>
              <w:top w:val="nil"/>
              <w:left w:val="single" w:sz="4" w:space="0" w:color="auto"/>
              <w:bottom w:val="single" w:sz="4" w:space="0" w:color="auto"/>
              <w:right w:val="single" w:sz="4" w:space="0" w:color="auto"/>
            </w:tcBorders>
            <w:shd w:val="clear" w:color="auto" w:fill="auto"/>
            <w:vAlign w:val="center"/>
          </w:tcPr>
          <w:p w14:paraId="1860766B" w14:textId="77777777" w:rsidR="00D83995" w:rsidRPr="000C3250" w:rsidRDefault="00D83995" w:rsidP="0000109F">
            <w:pPr>
              <w:spacing w:after="0" w:line="240" w:lineRule="auto"/>
              <w:jc w:val="center"/>
              <w:rPr>
                <w:rFonts w:ascii="Arial" w:eastAsia="Times New Roman" w:hAnsi="Arial" w:cs="Arial"/>
                <w:color w:val="000000"/>
                <w:sz w:val="18"/>
                <w:szCs w:val="18"/>
                <w:lang w:eastAsia="es-MX"/>
              </w:rPr>
            </w:pPr>
            <w:r w:rsidRPr="000C3250">
              <w:rPr>
                <w:rFonts w:ascii="Arial" w:hAnsi="Arial" w:cs="Arial"/>
                <w:color w:val="494949"/>
                <w:sz w:val="18"/>
                <w:szCs w:val="18"/>
              </w:rPr>
              <w:t>ALMACÉN MINA</w:t>
            </w:r>
          </w:p>
        </w:tc>
        <w:tc>
          <w:tcPr>
            <w:tcW w:w="4340" w:type="dxa"/>
            <w:tcBorders>
              <w:top w:val="nil"/>
              <w:left w:val="nil"/>
              <w:bottom w:val="single" w:sz="4" w:space="0" w:color="auto"/>
              <w:right w:val="single" w:sz="4" w:space="0" w:color="auto"/>
            </w:tcBorders>
            <w:shd w:val="clear" w:color="auto" w:fill="auto"/>
            <w:vAlign w:val="center"/>
          </w:tcPr>
          <w:p w14:paraId="47ABB2C6" w14:textId="77777777" w:rsidR="00D83995" w:rsidRPr="000C3250" w:rsidRDefault="00D83995" w:rsidP="0000109F">
            <w:pPr>
              <w:spacing w:after="0" w:line="240" w:lineRule="auto"/>
              <w:jc w:val="center"/>
              <w:rPr>
                <w:rFonts w:ascii="Arial" w:eastAsia="Times New Roman" w:hAnsi="Arial" w:cs="Arial"/>
                <w:color w:val="000000"/>
                <w:sz w:val="18"/>
                <w:szCs w:val="18"/>
                <w:lang w:eastAsia="es-MX"/>
              </w:rPr>
            </w:pPr>
            <w:r w:rsidRPr="000C3250">
              <w:rPr>
                <w:rFonts w:ascii="Arial" w:eastAsia="Times New Roman" w:hAnsi="Arial" w:cs="Arial"/>
                <w:color w:val="000000"/>
                <w:sz w:val="18"/>
                <w:szCs w:val="18"/>
                <w:lang w:eastAsia="es-MX"/>
              </w:rPr>
              <w:t>CALLE FRANCISCO JAVIER MINA S/N COL. GUADALUPE DEL MORAL, ALCALDÍA IZTAPALAPA, C.P.09360, CIUDAD DE MÉXICO</w:t>
            </w:r>
          </w:p>
        </w:tc>
        <w:tc>
          <w:tcPr>
            <w:tcW w:w="1377" w:type="dxa"/>
            <w:tcBorders>
              <w:top w:val="nil"/>
              <w:left w:val="nil"/>
              <w:bottom w:val="single" w:sz="4" w:space="0" w:color="auto"/>
              <w:right w:val="single" w:sz="4" w:space="0" w:color="auto"/>
            </w:tcBorders>
            <w:shd w:val="clear" w:color="auto" w:fill="auto"/>
            <w:vAlign w:val="center"/>
          </w:tcPr>
          <w:p w14:paraId="20F62FD9" w14:textId="77777777" w:rsidR="00D83995" w:rsidRPr="000C3250" w:rsidRDefault="00D83995" w:rsidP="0000109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 54 81 92 00 Ext.</w:t>
            </w:r>
            <w:r w:rsidRPr="000C3250">
              <w:rPr>
                <w:rFonts w:ascii="Arial" w:eastAsia="Times New Roman" w:hAnsi="Arial" w:cs="Arial"/>
                <w:color w:val="000000"/>
                <w:sz w:val="18"/>
                <w:szCs w:val="18"/>
                <w:lang w:eastAsia="es-MX"/>
              </w:rPr>
              <w:t>18475</w:t>
            </w:r>
          </w:p>
        </w:tc>
        <w:tc>
          <w:tcPr>
            <w:tcW w:w="1563" w:type="dxa"/>
            <w:tcBorders>
              <w:top w:val="nil"/>
              <w:left w:val="nil"/>
              <w:bottom w:val="single" w:sz="4" w:space="0" w:color="auto"/>
              <w:right w:val="single" w:sz="4" w:space="0" w:color="auto"/>
            </w:tcBorders>
            <w:shd w:val="clear" w:color="auto" w:fill="auto"/>
            <w:vAlign w:val="center"/>
          </w:tcPr>
          <w:p w14:paraId="1F964A1C" w14:textId="77777777" w:rsidR="00D83995" w:rsidRPr="000C3250" w:rsidRDefault="00D83995" w:rsidP="0000109F">
            <w:pPr>
              <w:spacing w:after="0" w:line="240" w:lineRule="auto"/>
              <w:jc w:val="center"/>
              <w:rPr>
                <w:rFonts w:ascii="Arial" w:eastAsia="Times New Roman" w:hAnsi="Arial" w:cs="Arial"/>
                <w:color w:val="000000"/>
                <w:sz w:val="18"/>
                <w:szCs w:val="18"/>
                <w:lang w:eastAsia="es-MX"/>
              </w:rPr>
            </w:pPr>
            <w:r w:rsidRPr="000C3250">
              <w:rPr>
                <w:rFonts w:ascii="Arial" w:eastAsia="Times New Roman" w:hAnsi="Arial" w:cs="Arial"/>
                <w:color w:val="000000"/>
                <w:sz w:val="18"/>
                <w:szCs w:val="18"/>
                <w:lang w:eastAsia="es-MX"/>
              </w:rPr>
              <w:t>Ing</w:t>
            </w:r>
            <w:r>
              <w:rPr>
                <w:rFonts w:ascii="Arial" w:eastAsia="Times New Roman" w:hAnsi="Arial" w:cs="Arial"/>
                <w:color w:val="000000"/>
                <w:sz w:val="18"/>
                <w:szCs w:val="18"/>
                <w:lang w:eastAsia="es-MX"/>
              </w:rPr>
              <w:t>. Jorge Ángel Andony Zumaya</w:t>
            </w:r>
          </w:p>
        </w:tc>
      </w:tr>
    </w:tbl>
    <w:p w14:paraId="7FCCCF48" w14:textId="77777777" w:rsidR="00480BCB" w:rsidRDefault="00480BCB" w:rsidP="00480BCB">
      <w:pPr>
        <w:spacing w:after="240" w:line="240" w:lineRule="auto"/>
        <w:jc w:val="both"/>
        <w:rPr>
          <w:rFonts w:ascii="Arial" w:hAnsi="Arial" w:cs="Arial"/>
          <w:bCs/>
          <w:spacing w:val="8"/>
        </w:rPr>
      </w:pPr>
      <w:r>
        <w:rPr>
          <w:rFonts w:ascii="Arial" w:hAnsi="Arial" w:cs="Arial"/>
          <w:bCs/>
          <w:spacing w:val="8"/>
        </w:rPr>
        <w:t>.</w:t>
      </w:r>
    </w:p>
    <w:p w14:paraId="6F38EA53" w14:textId="77777777" w:rsidR="00345382" w:rsidRDefault="00E765C9" w:rsidP="00E765C9">
      <w:pPr>
        <w:rPr>
          <w:rFonts w:ascii="Arial" w:hAnsi="Arial" w:cs="Arial"/>
          <w:bCs/>
          <w:spacing w:val="8"/>
        </w:rPr>
      </w:pPr>
      <w:r>
        <w:rPr>
          <w:rFonts w:ascii="Arial" w:hAnsi="Arial" w:cs="Arial"/>
          <w:bCs/>
          <w:spacing w:val="8"/>
        </w:rPr>
        <w:br w:type="page"/>
      </w:r>
    </w:p>
    <w:p w14:paraId="75826504" w14:textId="77777777" w:rsidR="00CC35EE" w:rsidRPr="001C00A5" w:rsidRDefault="00CC35EE" w:rsidP="00CC35EE">
      <w:pPr>
        <w:spacing w:after="240" w:line="240" w:lineRule="auto"/>
        <w:jc w:val="center"/>
        <w:rPr>
          <w:rFonts w:ascii="Arial" w:hAnsi="Arial" w:cs="Arial"/>
          <w:spacing w:val="8"/>
        </w:rPr>
      </w:pPr>
      <w:r w:rsidRPr="001C00A5">
        <w:rPr>
          <w:rFonts w:ascii="Arial" w:hAnsi="Arial" w:cs="Arial"/>
          <w:b/>
          <w:spacing w:val="8"/>
        </w:rPr>
        <w:lastRenderedPageBreak/>
        <w:t>Anexo 2 C</w:t>
      </w:r>
    </w:p>
    <w:p w14:paraId="266A35D4" w14:textId="77777777" w:rsidR="00CC35EE" w:rsidRPr="001C00A5" w:rsidRDefault="00CC35EE" w:rsidP="00CC35EE">
      <w:pPr>
        <w:spacing w:after="240" w:line="240" w:lineRule="auto"/>
        <w:jc w:val="center"/>
        <w:rPr>
          <w:rFonts w:ascii="Arial" w:hAnsi="Arial" w:cs="Arial"/>
          <w:b/>
          <w:spacing w:val="8"/>
        </w:rPr>
      </w:pPr>
      <w:r w:rsidRPr="001C00A5">
        <w:rPr>
          <w:rFonts w:ascii="Arial" w:hAnsi="Arial" w:cs="Arial"/>
          <w:b/>
          <w:bCs/>
          <w:spacing w:val="8"/>
        </w:rPr>
        <w:t>Servidores públicos que suscriben los contratos</w:t>
      </w:r>
    </w:p>
    <w:tbl>
      <w:tblPr>
        <w:tblStyle w:val="Tablaconcuadrcula"/>
        <w:tblW w:w="0" w:type="auto"/>
        <w:tblLook w:val="04A0" w:firstRow="1" w:lastRow="0" w:firstColumn="1" w:lastColumn="0" w:noHBand="0" w:noVBand="1"/>
      </w:tblPr>
      <w:tblGrid>
        <w:gridCol w:w="4981"/>
        <w:gridCol w:w="4981"/>
      </w:tblGrid>
      <w:tr w:rsidR="002A41AF" w14:paraId="62734267" w14:textId="77777777" w:rsidTr="006A19C8">
        <w:tc>
          <w:tcPr>
            <w:tcW w:w="4981" w:type="dxa"/>
            <w:shd w:val="clear" w:color="auto" w:fill="7F7F7F" w:themeFill="text1" w:themeFillTint="80"/>
          </w:tcPr>
          <w:p w14:paraId="539FC4BB" w14:textId="77777777" w:rsidR="002A41AF" w:rsidRPr="002A41AF" w:rsidRDefault="002A41AF" w:rsidP="006A19C8">
            <w:pPr>
              <w:spacing w:after="240"/>
              <w:jc w:val="center"/>
              <w:rPr>
                <w:rFonts w:ascii="Arial" w:hAnsi="Arial" w:cs="Arial"/>
                <w:b/>
                <w:spacing w:val="8"/>
              </w:rPr>
            </w:pPr>
            <w:r w:rsidRPr="002A41AF">
              <w:rPr>
                <w:rFonts w:ascii="Arial" w:hAnsi="Arial" w:cs="Arial"/>
                <w:b/>
                <w:spacing w:val="8"/>
              </w:rPr>
              <w:t>NOMBRE(S)</w:t>
            </w:r>
          </w:p>
        </w:tc>
        <w:tc>
          <w:tcPr>
            <w:tcW w:w="4981" w:type="dxa"/>
            <w:shd w:val="clear" w:color="auto" w:fill="7F7F7F" w:themeFill="text1" w:themeFillTint="80"/>
          </w:tcPr>
          <w:p w14:paraId="334B150C" w14:textId="77777777" w:rsidR="002A41AF" w:rsidRPr="002A41AF" w:rsidRDefault="002A41AF" w:rsidP="006A19C8">
            <w:pPr>
              <w:spacing w:after="240"/>
              <w:jc w:val="center"/>
              <w:rPr>
                <w:rFonts w:ascii="Arial" w:hAnsi="Arial" w:cs="Arial"/>
                <w:b/>
                <w:spacing w:val="8"/>
              </w:rPr>
            </w:pPr>
            <w:r w:rsidRPr="002A41AF">
              <w:rPr>
                <w:rFonts w:ascii="Arial" w:hAnsi="Arial" w:cs="Arial"/>
                <w:b/>
                <w:spacing w:val="8"/>
              </w:rPr>
              <w:t>CARGO(S)</w:t>
            </w:r>
          </w:p>
        </w:tc>
      </w:tr>
      <w:tr w:rsidR="00384721" w14:paraId="12026AB2" w14:textId="77777777" w:rsidTr="006A19C8">
        <w:tc>
          <w:tcPr>
            <w:tcW w:w="4981" w:type="dxa"/>
          </w:tcPr>
          <w:p w14:paraId="7AC74979" w14:textId="307393B5" w:rsidR="00384721" w:rsidRPr="00F01BCB" w:rsidRDefault="007D0FC4" w:rsidP="00384721">
            <w:pPr>
              <w:spacing w:after="240"/>
              <w:jc w:val="center"/>
              <w:rPr>
                <w:rFonts w:ascii="Arial" w:hAnsi="Arial" w:cs="Arial"/>
                <w:b/>
                <w:spacing w:val="8"/>
                <w:sz w:val="32"/>
                <w:szCs w:val="32"/>
              </w:rPr>
            </w:pPr>
            <w:r>
              <w:rPr>
                <w:rFonts w:ascii="Arial" w:hAnsi="Arial" w:cs="Arial"/>
                <w:b/>
                <w:spacing w:val="8"/>
                <w:sz w:val="32"/>
                <w:szCs w:val="32"/>
              </w:rPr>
              <w:t xml:space="preserve">Ing. </w:t>
            </w:r>
            <w:r w:rsidR="00ED19F9">
              <w:rPr>
                <w:rFonts w:ascii="Arial" w:hAnsi="Arial" w:cs="Arial"/>
                <w:b/>
                <w:spacing w:val="8"/>
                <w:sz w:val="32"/>
                <w:szCs w:val="32"/>
              </w:rPr>
              <w:t>Ángel Díaz Bernal</w:t>
            </w:r>
          </w:p>
        </w:tc>
        <w:tc>
          <w:tcPr>
            <w:tcW w:w="4981" w:type="dxa"/>
          </w:tcPr>
          <w:p w14:paraId="4A5AA1EA" w14:textId="4C557C5C" w:rsidR="00384721" w:rsidRPr="00F01BCB" w:rsidRDefault="00ED19F9" w:rsidP="00384721">
            <w:pPr>
              <w:spacing w:after="240"/>
              <w:jc w:val="center"/>
              <w:rPr>
                <w:rFonts w:ascii="Arial" w:hAnsi="Arial" w:cs="Arial"/>
                <w:b/>
                <w:spacing w:val="8"/>
                <w:sz w:val="32"/>
                <w:szCs w:val="32"/>
              </w:rPr>
            </w:pPr>
            <w:r>
              <w:rPr>
                <w:rFonts w:ascii="Arial" w:hAnsi="Arial" w:cs="Arial"/>
                <w:b/>
                <w:spacing w:val="8"/>
                <w:sz w:val="32"/>
                <w:szCs w:val="32"/>
              </w:rPr>
              <w:t>Superintendente de Zona Universidad</w:t>
            </w:r>
          </w:p>
        </w:tc>
      </w:tr>
    </w:tbl>
    <w:p w14:paraId="01C3FC98" w14:textId="77777777" w:rsidR="002A41AF" w:rsidRDefault="002A41AF" w:rsidP="000B4EBB">
      <w:pPr>
        <w:spacing w:after="240" w:line="240" w:lineRule="auto"/>
        <w:jc w:val="both"/>
        <w:rPr>
          <w:rFonts w:ascii="Arial" w:hAnsi="Arial" w:cs="Arial"/>
          <w:spacing w:val="8"/>
        </w:rPr>
      </w:pPr>
    </w:p>
    <w:p w14:paraId="56BE0319" w14:textId="77777777" w:rsidR="00384721" w:rsidRDefault="00384721" w:rsidP="000B4EBB">
      <w:pPr>
        <w:spacing w:after="240" w:line="240" w:lineRule="auto"/>
        <w:jc w:val="both"/>
        <w:rPr>
          <w:rFonts w:ascii="Arial" w:hAnsi="Arial" w:cs="Arial"/>
          <w:spacing w:val="8"/>
        </w:rPr>
      </w:pPr>
    </w:p>
    <w:p w14:paraId="5289B28C" w14:textId="77777777" w:rsidR="00384721" w:rsidRDefault="00384721" w:rsidP="000B4EBB">
      <w:pPr>
        <w:spacing w:after="240" w:line="240" w:lineRule="auto"/>
        <w:jc w:val="both"/>
        <w:rPr>
          <w:rFonts w:ascii="Arial" w:hAnsi="Arial" w:cs="Arial"/>
          <w:spacing w:val="8"/>
        </w:rPr>
      </w:pPr>
    </w:p>
    <w:p w14:paraId="079374E3" w14:textId="77777777" w:rsidR="00384721" w:rsidRDefault="00384721" w:rsidP="000B4EBB">
      <w:pPr>
        <w:spacing w:after="240" w:line="240" w:lineRule="auto"/>
        <w:jc w:val="both"/>
        <w:rPr>
          <w:rFonts w:ascii="Arial" w:hAnsi="Arial" w:cs="Arial"/>
          <w:spacing w:val="8"/>
        </w:rPr>
      </w:pPr>
    </w:p>
    <w:p w14:paraId="3EF7DBA4" w14:textId="77777777" w:rsidR="00384721" w:rsidRDefault="00384721" w:rsidP="000B4EBB">
      <w:pPr>
        <w:spacing w:after="240" w:line="240" w:lineRule="auto"/>
        <w:jc w:val="both"/>
        <w:rPr>
          <w:rFonts w:ascii="Arial" w:hAnsi="Arial" w:cs="Arial"/>
          <w:spacing w:val="8"/>
        </w:rPr>
      </w:pPr>
    </w:p>
    <w:p w14:paraId="45B1FEBD" w14:textId="77777777" w:rsidR="00384721" w:rsidRDefault="00384721" w:rsidP="000B4EBB">
      <w:pPr>
        <w:spacing w:after="240" w:line="240" w:lineRule="auto"/>
        <w:jc w:val="both"/>
        <w:rPr>
          <w:rFonts w:ascii="Arial" w:hAnsi="Arial" w:cs="Arial"/>
          <w:spacing w:val="8"/>
        </w:rPr>
      </w:pPr>
    </w:p>
    <w:p w14:paraId="58868288" w14:textId="77777777" w:rsidR="00384721" w:rsidRDefault="00384721" w:rsidP="000B4EBB">
      <w:pPr>
        <w:spacing w:after="240" w:line="240" w:lineRule="auto"/>
        <w:jc w:val="both"/>
        <w:rPr>
          <w:rFonts w:ascii="Arial" w:hAnsi="Arial" w:cs="Arial"/>
          <w:spacing w:val="8"/>
        </w:rPr>
      </w:pPr>
    </w:p>
    <w:p w14:paraId="3B4A8E7F" w14:textId="77777777" w:rsidR="00384721" w:rsidRDefault="00E765C9" w:rsidP="00E765C9">
      <w:pPr>
        <w:rPr>
          <w:rFonts w:ascii="Arial" w:hAnsi="Arial" w:cs="Arial"/>
          <w:spacing w:val="8"/>
        </w:rPr>
      </w:pPr>
      <w:r>
        <w:rPr>
          <w:rFonts w:ascii="Arial" w:hAnsi="Arial" w:cs="Arial"/>
          <w:spacing w:val="8"/>
        </w:rPr>
        <w:br w:type="page"/>
      </w:r>
    </w:p>
    <w:p w14:paraId="364977FA" w14:textId="77777777" w:rsidR="00CC35EE" w:rsidRPr="001C00A5" w:rsidRDefault="00BD724D" w:rsidP="00BD724D">
      <w:pPr>
        <w:spacing w:after="240" w:line="240" w:lineRule="auto"/>
        <w:jc w:val="center"/>
        <w:rPr>
          <w:rFonts w:ascii="Arial" w:hAnsi="Arial" w:cs="Arial"/>
          <w:spacing w:val="8"/>
        </w:rPr>
      </w:pPr>
      <w:r w:rsidRPr="001C00A5">
        <w:rPr>
          <w:rFonts w:ascii="Arial" w:hAnsi="Arial" w:cs="Arial"/>
          <w:b/>
          <w:spacing w:val="8"/>
        </w:rPr>
        <w:lastRenderedPageBreak/>
        <w:t>Anexo 2 D</w:t>
      </w:r>
    </w:p>
    <w:p w14:paraId="3B8C837E" w14:textId="77777777" w:rsidR="00CC35EE" w:rsidRDefault="00CC35EE" w:rsidP="007831E2">
      <w:pPr>
        <w:spacing w:after="240" w:line="240" w:lineRule="auto"/>
        <w:jc w:val="center"/>
        <w:rPr>
          <w:rFonts w:ascii="Arial" w:hAnsi="Arial" w:cs="Arial"/>
          <w:b/>
          <w:bCs/>
          <w:spacing w:val="8"/>
        </w:rPr>
      </w:pPr>
      <w:r w:rsidRPr="001C00A5">
        <w:rPr>
          <w:rFonts w:ascii="Arial" w:hAnsi="Arial" w:cs="Arial"/>
          <w:b/>
          <w:bCs/>
          <w:spacing w:val="8"/>
        </w:rPr>
        <w:t xml:space="preserve">Servidores públicos responsables de administrar </w:t>
      </w:r>
      <w:r w:rsidR="00377CDE" w:rsidRPr="001C00A5">
        <w:rPr>
          <w:rFonts w:ascii="Arial" w:hAnsi="Arial" w:cs="Arial"/>
          <w:b/>
          <w:bCs/>
          <w:spacing w:val="8"/>
        </w:rPr>
        <w:t xml:space="preserve">y vigilar el cumplimiento de </w:t>
      </w:r>
      <w:r w:rsidRPr="001C00A5">
        <w:rPr>
          <w:rFonts w:ascii="Arial" w:hAnsi="Arial" w:cs="Arial"/>
          <w:b/>
          <w:bCs/>
          <w:spacing w:val="8"/>
        </w:rPr>
        <w:t>los contratos</w:t>
      </w:r>
    </w:p>
    <w:tbl>
      <w:tblPr>
        <w:tblStyle w:val="Tablaconcuadrcula"/>
        <w:tblW w:w="0" w:type="auto"/>
        <w:tblLook w:val="04A0" w:firstRow="1" w:lastRow="0" w:firstColumn="1" w:lastColumn="0" w:noHBand="0" w:noVBand="1"/>
      </w:tblPr>
      <w:tblGrid>
        <w:gridCol w:w="3241"/>
        <w:gridCol w:w="3261"/>
        <w:gridCol w:w="3460"/>
      </w:tblGrid>
      <w:tr w:rsidR="002A41AF" w14:paraId="19679F74" w14:textId="77777777" w:rsidTr="00384721">
        <w:tc>
          <w:tcPr>
            <w:tcW w:w="3241" w:type="dxa"/>
            <w:shd w:val="clear" w:color="auto" w:fill="7F7F7F" w:themeFill="text1" w:themeFillTint="80"/>
          </w:tcPr>
          <w:p w14:paraId="189D522A" w14:textId="77777777" w:rsidR="002A41AF" w:rsidRPr="00403D34" w:rsidRDefault="002A41AF" w:rsidP="006A19C8">
            <w:pPr>
              <w:spacing w:after="240"/>
              <w:jc w:val="center"/>
              <w:rPr>
                <w:rFonts w:ascii="Arial" w:hAnsi="Arial" w:cs="Arial"/>
                <w:b/>
                <w:spacing w:val="8"/>
                <w:sz w:val="32"/>
                <w:szCs w:val="32"/>
              </w:rPr>
            </w:pPr>
            <w:r w:rsidRPr="00403D34">
              <w:rPr>
                <w:rFonts w:ascii="Arial" w:hAnsi="Arial" w:cs="Arial"/>
                <w:b/>
                <w:spacing w:val="8"/>
                <w:sz w:val="32"/>
                <w:szCs w:val="32"/>
              </w:rPr>
              <w:t xml:space="preserve">NOMBRE </w:t>
            </w:r>
          </w:p>
        </w:tc>
        <w:tc>
          <w:tcPr>
            <w:tcW w:w="3261" w:type="dxa"/>
            <w:shd w:val="clear" w:color="auto" w:fill="7F7F7F" w:themeFill="text1" w:themeFillTint="80"/>
          </w:tcPr>
          <w:p w14:paraId="6665E37B" w14:textId="77777777" w:rsidR="002A41AF" w:rsidRPr="00403D34" w:rsidRDefault="002A41AF" w:rsidP="006A19C8">
            <w:pPr>
              <w:spacing w:after="240"/>
              <w:jc w:val="center"/>
              <w:rPr>
                <w:rFonts w:ascii="Arial" w:hAnsi="Arial" w:cs="Arial"/>
                <w:b/>
                <w:spacing w:val="8"/>
                <w:sz w:val="32"/>
                <w:szCs w:val="32"/>
              </w:rPr>
            </w:pPr>
            <w:r w:rsidRPr="00403D34">
              <w:rPr>
                <w:rFonts w:ascii="Arial" w:hAnsi="Arial" w:cs="Arial"/>
                <w:b/>
                <w:spacing w:val="8"/>
                <w:sz w:val="32"/>
                <w:szCs w:val="32"/>
              </w:rPr>
              <w:t xml:space="preserve">CARGO </w:t>
            </w:r>
          </w:p>
        </w:tc>
        <w:tc>
          <w:tcPr>
            <w:tcW w:w="3460" w:type="dxa"/>
            <w:shd w:val="clear" w:color="auto" w:fill="7F7F7F" w:themeFill="text1" w:themeFillTint="80"/>
          </w:tcPr>
          <w:p w14:paraId="6DD4D7CC" w14:textId="77777777" w:rsidR="002A41AF" w:rsidRPr="00403D34" w:rsidRDefault="002A41AF" w:rsidP="006A19C8">
            <w:pPr>
              <w:spacing w:after="240"/>
              <w:jc w:val="center"/>
              <w:rPr>
                <w:rFonts w:ascii="Arial" w:hAnsi="Arial" w:cs="Arial"/>
                <w:b/>
                <w:spacing w:val="8"/>
                <w:sz w:val="32"/>
                <w:szCs w:val="32"/>
              </w:rPr>
            </w:pPr>
            <w:r w:rsidRPr="00403D34">
              <w:rPr>
                <w:rFonts w:ascii="Arial" w:hAnsi="Arial" w:cs="Arial"/>
                <w:b/>
                <w:spacing w:val="8"/>
                <w:sz w:val="32"/>
                <w:szCs w:val="32"/>
              </w:rPr>
              <w:t>UBICACIÓN</w:t>
            </w:r>
          </w:p>
        </w:tc>
      </w:tr>
      <w:tr w:rsidR="00384721" w:rsidRPr="006D10EC" w14:paraId="3AE6CA82" w14:textId="77777777" w:rsidTr="00384721">
        <w:tc>
          <w:tcPr>
            <w:tcW w:w="3241" w:type="dxa"/>
          </w:tcPr>
          <w:p w14:paraId="375CDFCF" w14:textId="77777777" w:rsidR="00384721" w:rsidRPr="003306CA" w:rsidRDefault="00384721" w:rsidP="00384721">
            <w:pPr>
              <w:spacing w:after="240"/>
              <w:jc w:val="center"/>
              <w:rPr>
                <w:rFonts w:ascii="Arial" w:hAnsi="Arial" w:cs="Arial"/>
                <w:b/>
                <w:spacing w:val="8"/>
              </w:rPr>
            </w:pPr>
          </w:p>
          <w:p w14:paraId="0102EAA9" w14:textId="77777777" w:rsidR="00384721" w:rsidRPr="003306CA" w:rsidRDefault="00384721" w:rsidP="00384721">
            <w:pPr>
              <w:spacing w:after="240"/>
              <w:jc w:val="center"/>
              <w:rPr>
                <w:rFonts w:ascii="Arial" w:hAnsi="Arial" w:cs="Arial"/>
                <w:b/>
                <w:spacing w:val="8"/>
              </w:rPr>
            </w:pPr>
          </w:p>
          <w:tbl>
            <w:tblPr>
              <w:tblW w:w="0" w:type="auto"/>
              <w:tblLook w:val="04A0" w:firstRow="1" w:lastRow="0" w:firstColumn="1" w:lastColumn="0" w:noHBand="0" w:noVBand="1"/>
            </w:tblPr>
            <w:tblGrid>
              <w:gridCol w:w="3025"/>
            </w:tblGrid>
            <w:tr w:rsidR="00384721" w:rsidRPr="003306CA" w14:paraId="2310FA28" w14:textId="77777777" w:rsidTr="00384721">
              <w:trPr>
                <w:trHeight w:val="248"/>
              </w:trPr>
              <w:tc>
                <w:tcPr>
                  <w:tcW w:w="0" w:type="auto"/>
                  <w:tcBorders>
                    <w:top w:val="nil"/>
                    <w:left w:val="nil"/>
                    <w:bottom w:val="nil"/>
                    <w:right w:val="nil"/>
                  </w:tcBorders>
                  <w:hideMark/>
                </w:tcPr>
                <w:p w14:paraId="67F0FC6E" w14:textId="255E5368" w:rsidR="00384721" w:rsidRPr="003306CA" w:rsidRDefault="00B80CC0" w:rsidP="00384721">
                  <w:pPr>
                    <w:spacing w:after="240"/>
                    <w:jc w:val="center"/>
                    <w:rPr>
                      <w:rFonts w:ascii="Arial" w:hAnsi="Arial" w:cs="Arial"/>
                      <w:b/>
                      <w:spacing w:val="8"/>
                    </w:rPr>
                  </w:pPr>
                  <w:r w:rsidRPr="00966538">
                    <w:rPr>
                      <w:rFonts w:ascii="Arial" w:hAnsi="Arial" w:cs="Arial"/>
                      <w:bCs/>
                      <w:spacing w:val="8"/>
                    </w:rPr>
                    <w:t xml:space="preserve">Ing. </w:t>
                  </w:r>
                  <w:r>
                    <w:rPr>
                      <w:rFonts w:ascii="Arial" w:hAnsi="Arial" w:cs="Arial"/>
                      <w:bCs/>
                      <w:spacing w:val="8"/>
                    </w:rPr>
                    <w:t>José Guillermo Rosales Duran</w:t>
                  </w:r>
                </w:p>
              </w:tc>
            </w:tr>
          </w:tbl>
          <w:p w14:paraId="5D598893" w14:textId="77777777" w:rsidR="00384721" w:rsidRPr="003306CA" w:rsidRDefault="00384721" w:rsidP="00384721">
            <w:pPr>
              <w:spacing w:after="240"/>
              <w:jc w:val="center"/>
              <w:rPr>
                <w:rFonts w:ascii="Arial" w:hAnsi="Arial" w:cs="Arial"/>
                <w:b/>
                <w:spacing w:val="8"/>
              </w:rPr>
            </w:pPr>
          </w:p>
        </w:tc>
        <w:tc>
          <w:tcPr>
            <w:tcW w:w="3261" w:type="dxa"/>
          </w:tcPr>
          <w:p w14:paraId="4ED96A82" w14:textId="77777777" w:rsidR="00384721" w:rsidRPr="003306CA" w:rsidRDefault="00384721" w:rsidP="00384721">
            <w:pPr>
              <w:spacing w:after="240"/>
              <w:jc w:val="center"/>
              <w:rPr>
                <w:rFonts w:ascii="Arial" w:hAnsi="Arial" w:cs="Arial"/>
                <w:b/>
                <w:spacing w:val="8"/>
              </w:rPr>
            </w:pPr>
          </w:p>
          <w:p w14:paraId="05D7E7C7" w14:textId="77777777" w:rsidR="00384721" w:rsidRPr="003306CA" w:rsidRDefault="00384721" w:rsidP="00384721">
            <w:pPr>
              <w:spacing w:after="240"/>
              <w:jc w:val="center"/>
              <w:rPr>
                <w:rFonts w:ascii="Arial" w:hAnsi="Arial" w:cs="Arial"/>
                <w:b/>
                <w:spacing w:val="8"/>
              </w:rPr>
            </w:pPr>
          </w:p>
          <w:tbl>
            <w:tblPr>
              <w:tblW w:w="0" w:type="auto"/>
              <w:tblLook w:val="04A0" w:firstRow="1" w:lastRow="0" w:firstColumn="1" w:lastColumn="0" w:noHBand="0" w:noVBand="1"/>
            </w:tblPr>
            <w:tblGrid>
              <w:gridCol w:w="3045"/>
            </w:tblGrid>
            <w:tr w:rsidR="00384721" w:rsidRPr="003306CA" w14:paraId="201933D7" w14:textId="77777777" w:rsidTr="00384721">
              <w:trPr>
                <w:trHeight w:val="356"/>
              </w:trPr>
              <w:tc>
                <w:tcPr>
                  <w:tcW w:w="0" w:type="auto"/>
                  <w:tcBorders>
                    <w:top w:val="nil"/>
                    <w:left w:val="nil"/>
                    <w:bottom w:val="nil"/>
                    <w:right w:val="nil"/>
                  </w:tcBorders>
                  <w:hideMark/>
                </w:tcPr>
                <w:p w14:paraId="46E37C02" w14:textId="515F33B7" w:rsidR="00384721" w:rsidRPr="003306CA" w:rsidRDefault="00384721" w:rsidP="00384721">
                  <w:pPr>
                    <w:spacing w:after="240"/>
                    <w:jc w:val="center"/>
                    <w:rPr>
                      <w:rFonts w:ascii="Arial" w:hAnsi="Arial" w:cs="Arial"/>
                      <w:b/>
                      <w:spacing w:val="8"/>
                    </w:rPr>
                  </w:pPr>
                  <w:r w:rsidRPr="003306CA">
                    <w:rPr>
                      <w:rFonts w:ascii="Arial" w:hAnsi="Arial" w:cs="Arial"/>
                      <w:b/>
                      <w:spacing w:val="8"/>
                    </w:rPr>
                    <w:t xml:space="preserve">Jefe de Departamento </w:t>
                  </w:r>
                  <w:r w:rsidR="00B80CC0">
                    <w:rPr>
                      <w:rFonts w:ascii="Arial" w:hAnsi="Arial" w:cs="Arial"/>
                      <w:b/>
                      <w:spacing w:val="8"/>
                    </w:rPr>
                    <w:t>Líneas y Redes Aéreas</w:t>
                  </w:r>
                </w:p>
              </w:tc>
            </w:tr>
          </w:tbl>
          <w:p w14:paraId="01E69427" w14:textId="77777777" w:rsidR="00384721" w:rsidRPr="003306CA" w:rsidRDefault="00384721" w:rsidP="00384721">
            <w:pPr>
              <w:spacing w:after="240"/>
              <w:jc w:val="center"/>
              <w:rPr>
                <w:rFonts w:ascii="Arial" w:hAnsi="Arial" w:cs="Arial"/>
                <w:b/>
                <w:spacing w:val="8"/>
              </w:rPr>
            </w:pPr>
          </w:p>
        </w:tc>
        <w:tc>
          <w:tcPr>
            <w:tcW w:w="3460" w:type="dxa"/>
          </w:tcPr>
          <w:tbl>
            <w:tblPr>
              <w:tblW w:w="0" w:type="auto"/>
              <w:tblLook w:val="04A0" w:firstRow="1" w:lastRow="0" w:firstColumn="1" w:lastColumn="0" w:noHBand="0" w:noVBand="1"/>
            </w:tblPr>
            <w:tblGrid>
              <w:gridCol w:w="3244"/>
            </w:tblGrid>
            <w:tr w:rsidR="00384721" w:rsidRPr="006D10EC" w14:paraId="179CCEF1" w14:textId="77777777" w:rsidTr="00384721">
              <w:trPr>
                <w:trHeight w:val="1055"/>
              </w:trPr>
              <w:tc>
                <w:tcPr>
                  <w:tcW w:w="0" w:type="auto"/>
                  <w:tcBorders>
                    <w:top w:val="nil"/>
                    <w:left w:val="nil"/>
                    <w:bottom w:val="nil"/>
                    <w:right w:val="nil"/>
                  </w:tcBorders>
                  <w:hideMark/>
                </w:tcPr>
                <w:p w14:paraId="05CE55DE" w14:textId="77777777" w:rsidR="00384721" w:rsidRPr="003306CA" w:rsidRDefault="00384721" w:rsidP="00384721">
                  <w:pPr>
                    <w:spacing w:after="240"/>
                    <w:jc w:val="center"/>
                    <w:rPr>
                      <w:rFonts w:ascii="Arial" w:hAnsi="Arial" w:cs="Arial"/>
                      <w:b/>
                      <w:spacing w:val="8"/>
                    </w:rPr>
                  </w:pPr>
                  <w:r w:rsidRPr="003306CA">
                    <w:rPr>
                      <w:rFonts w:ascii="Arial" w:hAnsi="Arial" w:cs="Arial"/>
                      <w:b/>
                      <w:spacing w:val="8"/>
                    </w:rPr>
                    <w:t xml:space="preserve"> División Valle de México Sur. ubicado en Av. San Jerónimo número 218, segundo piso, Colonia La Otra Banda, Alcaldía Coyoacán, C.P. 04519 </w:t>
                  </w:r>
                </w:p>
                <w:p w14:paraId="57C0D3E1" w14:textId="0FDD5A36" w:rsidR="00384721" w:rsidRPr="006D10EC" w:rsidRDefault="00384721" w:rsidP="00384721">
                  <w:pPr>
                    <w:spacing w:after="240"/>
                    <w:jc w:val="center"/>
                    <w:rPr>
                      <w:rFonts w:ascii="Arial" w:hAnsi="Arial" w:cs="Arial"/>
                      <w:b/>
                      <w:spacing w:val="8"/>
                      <w:lang w:val="en-US"/>
                    </w:rPr>
                  </w:pPr>
                  <w:r w:rsidRPr="006D10EC">
                    <w:rPr>
                      <w:rFonts w:ascii="Arial" w:hAnsi="Arial" w:cs="Arial"/>
                      <w:b/>
                      <w:spacing w:val="8"/>
                      <w:lang w:val="en-US"/>
                    </w:rPr>
                    <w:t>Tel. 55 5481-9200 Ext 18</w:t>
                  </w:r>
                  <w:r w:rsidR="00B2674C">
                    <w:rPr>
                      <w:rFonts w:ascii="Arial" w:hAnsi="Arial" w:cs="Arial"/>
                      <w:b/>
                      <w:spacing w:val="8"/>
                      <w:lang w:val="en-US"/>
                    </w:rPr>
                    <w:t>0</w:t>
                  </w:r>
                  <w:r w:rsidR="00B80CC0">
                    <w:rPr>
                      <w:rFonts w:ascii="Arial" w:hAnsi="Arial" w:cs="Arial"/>
                      <w:b/>
                      <w:spacing w:val="8"/>
                      <w:lang w:val="en-US"/>
                    </w:rPr>
                    <w:t>8</w:t>
                  </w:r>
                  <w:r w:rsidR="003612E4">
                    <w:rPr>
                      <w:rFonts w:ascii="Arial" w:hAnsi="Arial" w:cs="Arial"/>
                      <w:b/>
                      <w:spacing w:val="8"/>
                      <w:lang w:val="en-US"/>
                    </w:rPr>
                    <w:t>0</w:t>
                  </w:r>
                  <w:r w:rsidRPr="006D10EC">
                    <w:rPr>
                      <w:rFonts w:ascii="Arial" w:hAnsi="Arial" w:cs="Arial"/>
                      <w:b/>
                      <w:spacing w:val="8"/>
                      <w:lang w:val="en-US"/>
                    </w:rPr>
                    <w:t xml:space="preserve"> </w:t>
                  </w:r>
                </w:p>
                <w:p w14:paraId="1B8D5259" w14:textId="74B277CA" w:rsidR="00384721" w:rsidRPr="006D10EC" w:rsidRDefault="00384721" w:rsidP="00384721">
                  <w:pPr>
                    <w:spacing w:after="240"/>
                    <w:jc w:val="center"/>
                    <w:rPr>
                      <w:rFonts w:ascii="Arial" w:hAnsi="Arial" w:cs="Arial"/>
                      <w:b/>
                      <w:spacing w:val="8"/>
                      <w:lang w:val="en-US"/>
                    </w:rPr>
                  </w:pPr>
                  <w:r w:rsidRPr="006D10EC">
                    <w:rPr>
                      <w:rFonts w:ascii="Arial" w:hAnsi="Arial" w:cs="Arial"/>
                      <w:b/>
                      <w:spacing w:val="8"/>
                      <w:lang w:val="en-US"/>
                    </w:rPr>
                    <w:t>Mail:</w:t>
                  </w:r>
                  <w:r w:rsidR="00B80CC0">
                    <w:rPr>
                      <w:rFonts w:ascii="Arial" w:hAnsi="Arial" w:cs="Arial"/>
                      <w:b/>
                      <w:spacing w:val="8"/>
                      <w:lang w:val="en-US"/>
                    </w:rPr>
                    <w:t xml:space="preserve"> guillermo.rosales</w:t>
                  </w:r>
                  <w:r w:rsidRPr="006D10EC">
                    <w:rPr>
                      <w:rFonts w:ascii="Arial" w:hAnsi="Arial" w:cs="Arial"/>
                      <w:b/>
                      <w:spacing w:val="8"/>
                      <w:lang w:val="en-US"/>
                    </w:rPr>
                    <w:t xml:space="preserve">@cfe.mx </w:t>
                  </w:r>
                </w:p>
              </w:tc>
            </w:tr>
          </w:tbl>
          <w:p w14:paraId="75BBA646" w14:textId="77777777" w:rsidR="00384721" w:rsidRPr="006D10EC" w:rsidRDefault="00384721" w:rsidP="00384721">
            <w:pPr>
              <w:spacing w:after="240"/>
              <w:jc w:val="center"/>
              <w:rPr>
                <w:rFonts w:ascii="Arial" w:hAnsi="Arial" w:cs="Arial"/>
                <w:b/>
                <w:spacing w:val="8"/>
                <w:lang w:val="en-US"/>
              </w:rPr>
            </w:pPr>
          </w:p>
        </w:tc>
      </w:tr>
    </w:tbl>
    <w:p w14:paraId="42F3B977" w14:textId="77777777" w:rsidR="002A41AF" w:rsidRPr="006D10EC" w:rsidRDefault="002A41AF" w:rsidP="007831E2">
      <w:pPr>
        <w:spacing w:after="240" w:line="240" w:lineRule="auto"/>
        <w:jc w:val="center"/>
        <w:rPr>
          <w:rFonts w:ascii="Arial" w:hAnsi="Arial" w:cs="Arial"/>
          <w:b/>
          <w:bCs/>
          <w:spacing w:val="8"/>
          <w:lang w:val="en-US"/>
        </w:rPr>
      </w:pPr>
    </w:p>
    <w:p w14:paraId="1B1ED4B6" w14:textId="77777777" w:rsidR="00D279CC" w:rsidRPr="006D10EC" w:rsidRDefault="00D279CC" w:rsidP="007831E2">
      <w:pPr>
        <w:spacing w:after="240" w:line="240" w:lineRule="auto"/>
        <w:jc w:val="center"/>
        <w:rPr>
          <w:rFonts w:ascii="Arial" w:hAnsi="Arial" w:cs="Arial"/>
          <w:b/>
          <w:bCs/>
          <w:spacing w:val="8"/>
          <w:lang w:val="en-US"/>
        </w:rPr>
      </w:pPr>
    </w:p>
    <w:p w14:paraId="08D312BA" w14:textId="77777777" w:rsidR="00384721" w:rsidRPr="006D10EC" w:rsidRDefault="00384721" w:rsidP="007831E2">
      <w:pPr>
        <w:spacing w:after="240" w:line="240" w:lineRule="auto"/>
        <w:jc w:val="center"/>
        <w:rPr>
          <w:rFonts w:ascii="Arial" w:hAnsi="Arial" w:cs="Arial"/>
          <w:b/>
          <w:bCs/>
          <w:spacing w:val="8"/>
          <w:lang w:val="en-US"/>
        </w:rPr>
      </w:pPr>
    </w:p>
    <w:p w14:paraId="24821D6C" w14:textId="77777777" w:rsidR="00384721" w:rsidRPr="006D10EC" w:rsidRDefault="00384721" w:rsidP="007831E2">
      <w:pPr>
        <w:spacing w:after="240" w:line="240" w:lineRule="auto"/>
        <w:jc w:val="center"/>
        <w:rPr>
          <w:rFonts w:ascii="Arial" w:hAnsi="Arial" w:cs="Arial"/>
          <w:b/>
          <w:bCs/>
          <w:spacing w:val="8"/>
          <w:lang w:val="en-US"/>
        </w:rPr>
      </w:pPr>
    </w:p>
    <w:p w14:paraId="2EAF8663" w14:textId="77777777" w:rsidR="00384721" w:rsidRPr="006D10EC" w:rsidRDefault="00384721" w:rsidP="007831E2">
      <w:pPr>
        <w:spacing w:after="240" w:line="240" w:lineRule="auto"/>
        <w:jc w:val="center"/>
        <w:rPr>
          <w:rFonts w:ascii="Arial" w:hAnsi="Arial" w:cs="Arial"/>
          <w:b/>
          <w:bCs/>
          <w:spacing w:val="8"/>
          <w:lang w:val="en-US"/>
        </w:rPr>
      </w:pPr>
    </w:p>
    <w:p w14:paraId="1EC348C0" w14:textId="77777777" w:rsidR="00384721" w:rsidRPr="006D10EC" w:rsidRDefault="00384721" w:rsidP="007831E2">
      <w:pPr>
        <w:spacing w:after="240" w:line="240" w:lineRule="auto"/>
        <w:jc w:val="center"/>
        <w:rPr>
          <w:rFonts w:ascii="Arial" w:hAnsi="Arial" w:cs="Arial"/>
          <w:b/>
          <w:bCs/>
          <w:spacing w:val="8"/>
          <w:lang w:val="en-US"/>
        </w:rPr>
      </w:pPr>
    </w:p>
    <w:p w14:paraId="44CABDD9" w14:textId="77777777" w:rsidR="00384721" w:rsidRPr="006D10EC" w:rsidRDefault="00384721" w:rsidP="007831E2">
      <w:pPr>
        <w:spacing w:after="240" w:line="240" w:lineRule="auto"/>
        <w:jc w:val="center"/>
        <w:rPr>
          <w:rFonts w:ascii="Arial" w:hAnsi="Arial" w:cs="Arial"/>
          <w:b/>
          <w:bCs/>
          <w:spacing w:val="8"/>
          <w:lang w:val="en-US"/>
        </w:rPr>
      </w:pPr>
    </w:p>
    <w:p w14:paraId="30E20E57" w14:textId="77777777" w:rsidR="00345382" w:rsidRPr="006D10EC" w:rsidRDefault="00345382" w:rsidP="007831E2">
      <w:pPr>
        <w:spacing w:after="240" w:line="240" w:lineRule="auto"/>
        <w:jc w:val="center"/>
        <w:rPr>
          <w:rFonts w:ascii="Arial" w:hAnsi="Arial" w:cs="Arial"/>
          <w:b/>
          <w:bCs/>
          <w:spacing w:val="8"/>
          <w:lang w:val="en-US"/>
        </w:rPr>
      </w:pPr>
    </w:p>
    <w:p w14:paraId="6B4CF7A5" w14:textId="77777777" w:rsidR="00345382" w:rsidRPr="006D10EC" w:rsidRDefault="00345382" w:rsidP="007831E2">
      <w:pPr>
        <w:spacing w:after="240" w:line="240" w:lineRule="auto"/>
        <w:jc w:val="center"/>
        <w:rPr>
          <w:rFonts w:ascii="Arial" w:hAnsi="Arial" w:cs="Arial"/>
          <w:b/>
          <w:bCs/>
          <w:spacing w:val="8"/>
          <w:lang w:val="en-US"/>
        </w:rPr>
      </w:pPr>
    </w:p>
    <w:p w14:paraId="02C55F32" w14:textId="77777777" w:rsidR="00345382" w:rsidRPr="006D10EC" w:rsidRDefault="00345382" w:rsidP="007831E2">
      <w:pPr>
        <w:spacing w:after="240" w:line="240" w:lineRule="auto"/>
        <w:jc w:val="center"/>
        <w:rPr>
          <w:rFonts w:ascii="Arial" w:hAnsi="Arial" w:cs="Arial"/>
          <w:b/>
          <w:bCs/>
          <w:spacing w:val="8"/>
          <w:lang w:val="en-US"/>
        </w:rPr>
      </w:pPr>
    </w:p>
    <w:p w14:paraId="68E1A427" w14:textId="77777777" w:rsidR="00345382" w:rsidRPr="006D10EC" w:rsidRDefault="00345382" w:rsidP="007831E2">
      <w:pPr>
        <w:spacing w:after="240" w:line="240" w:lineRule="auto"/>
        <w:jc w:val="center"/>
        <w:rPr>
          <w:rFonts w:ascii="Arial" w:hAnsi="Arial" w:cs="Arial"/>
          <w:b/>
          <w:bCs/>
          <w:spacing w:val="8"/>
          <w:lang w:val="en-US"/>
        </w:rPr>
      </w:pPr>
    </w:p>
    <w:p w14:paraId="336365B5" w14:textId="77777777" w:rsidR="00345382" w:rsidRPr="006D10EC" w:rsidRDefault="00345382" w:rsidP="007831E2">
      <w:pPr>
        <w:spacing w:after="240" w:line="240" w:lineRule="auto"/>
        <w:jc w:val="center"/>
        <w:rPr>
          <w:rFonts w:ascii="Arial" w:hAnsi="Arial" w:cs="Arial"/>
          <w:b/>
          <w:bCs/>
          <w:spacing w:val="8"/>
          <w:lang w:val="en-US"/>
        </w:rPr>
      </w:pPr>
    </w:p>
    <w:p w14:paraId="07418CB3" w14:textId="77777777" w:rsidR="00345382" w:rsidRPr="006D10EC" w:rsidRDefault="00345382" w:rsidP="007831E2">
      <w:pPr>
        <w:spacing w:after="240" w:line="240" w:lineRule="auto"/>
        <w:jc w:val="center"/>
        <w:rPr>
          <w:rFonts w:ascii="Arial" w:hAnsi="Arial" w:cs="Arial"/>
          <w:b/>
          <w:bCs/>
          <w:spacing w:val="8"/>
          <w:lang w:val="en-US"/>
        </w:rPr>
      </w:pPr>
    </w:p>
    <w:p w14:paraId="78BF6E7D" w14:textId="77777777" w:rsidR="00345382" w:rsidRPr="006D10EC" w:rsidRDefault="00345382" w:rsidP="007831E2">
      <w:pPr>
        <w:spacing w:after="240" w:line="240" w:lineRule="auto"/>
        <w:jc w:val="center"/>
        <w:rPr>
          <w:rFonts w:ascii="Arial" w:hAnsi="Arial" w:cs="Arial"/>
          <w:b/>
          <w:bCs/>
          <w:spacing w:val="8"/>
          <w:lang w:val="en-US"/>
        </w:rPr>
      </w:pPr>
    </w:p>
    <w:p w14:paraId="62FEABD7" w14:textId="77777777" w:rsidR="00345382" w:rsidRPr="006D10EC" w:rsidRDefault="00345382" w:rsidP="007831E2">
      <w:pPr>
        <w:spacing w:after="240" w:line="240" w:lineRule="auto"/>
        <w:jc w:val="center"/>
        <w:rPr>
          <w:rFonts w:ascii="Arial" w:hAnsi="Arial" w:cs="Arial"/>
          <w:b/>
          <w:bCs/>
          <w:spacing w:val="8"/>
          <w:lang w:val="en-US"/>
        </w:rPr>
      </w:pPr>
    </w:p>
    <w:p w14:paraId="5F134FD0" w14:textId="77777777" w:rsidR="0021501C" w:rsidRPr="001C00A5" w:rsidRDefault="000B4EBB" w:rsidP="0021501C">
      <w:pPr>
        <w:spacing w:after="240" w:line="240" w:lineRule="auto"/>
        <w:jc w:val="center"/>
        <w:rPr>
          <w:rFonts w:ascii="Arial" w:hAnsi="Arial" w:cs="Arial"/>
          <w:b/>
          <w:spacing w:val="8"/>
        </w:rPr>
      </w:pPr>
      <w:r>
        <w:rPr>
          <w:rFonts w:ascii="Arial" w:hAnsi="Arial" w:cs="Arial"/>
          <w:b/>
          <w:spacing w:val="8"/>
        </w:rPr>
        <w:lastRenderedPageBreak/>
        <w:t>A</w:t>
      </w:r>
      <w:r w:rsidR="0021501C" w:rsidRPr="001C00A5">
        <w:rPr>
          <w:rFonts w:ascii="Arial" w:hAnsi="Arial" w:cs="Arial"/>
          <w:b/>
          <w:spacing w:val="8"/>
        </w:rPr>
        <w:t>nexo 2 E</w:t>
      </w:r>
    </w:p>
    <w:p w14:paraId="02E9D04F" w14:textId="77777777" w:rsidR="0021501C" w:rsidRPr="00E765C9" w:rsidRDefault="0021501C" w:rsidP="00E765C9">
      <w:pPr>
        <w:spacing w:after="240" w:line="240" w:lineRule="auto"/>
        <w:jc w:val="center"/>
        <w:rPr>
          <w:rFonts w:ascii="Arial" w:hAnsi="Arial" w:cs="Arial"/>
          <w:b/>
          <w:spacing w:val="8"/>
        </w:rPr>
      </w:pPr>
      <w:r w:rsidRPr="001C00A5">
        <w:rPr>
          <w:rFonts w:ascii="Arial" w:hAnsi="Arial" w:cs="Arial"/>
          <w:b/>
          <w:spacing w:val="8"/>
        </w:rPr>
        <w:t>Servidores públicos responsables de la recepción de facturas</w:t>
      </w:r>
    </w:p>
    <w:tbl>
      <w:tblPr>
        <w:tblStyle w:val="Tablaconcuadrcula"/>
        <w:tblW w:w="0" w:type="auto"/>
        <w:jc w:val="center"/>
        <w:tblLook w:val="04A0" w:firstRow="1" w:lastRow="0" w:firstColumn="1" w:lastColumn="0" w:noHBand="0" w:noVBand="1"/>
      </w:tblPr>
      <w:tblGrid>
        <w:gridCol w:w="3318"/>
        <w:gridCol w:w="3320"/>
        <w:gridCol w:w="3324"/>
      </w:tblGrid>
      <w:tr w:rsidR="00E765C9" w:rsidRPr="00403D34" w14:paraId="389422CC" w14:textId="77777777" w:rsidTr="00E765C9">
        <w:trPr>
          <w:jc w:val="center"/>
        </w:trPr>
        <w:tc>
          <w:tcPr>
            <w:tcW w:w="3320" w:type="dxa"/>
            <w:shd w:val="clear" w:color="auto" w:fill="7F7F7F" w:themeFill="text1" w:themeFillTint="80"/>
          </w:tcPr>
          <w:p w14:paraId="5EE90FD5" w14:textId="77777777" w:rsidR="00E765C9" w:rsidRPr="00403D34" w:rsidRDefault="00E765C9" w:rsidP="00E765C9">
            <w:pPr>
              <w:spacing w:after="240"/>
              <w:jc w:val="center"/>
              <w:rPr>
                <w:rFonts w:ascii="Arial" w:hAnsi="Arial" w:cs="Arial"/>
                <w:b/>
                <w:spacing w:val="8"/>
                <w:sz w:val="32"/>
                <w:szCs w:val="32"/>
              </w:rPr>
            </w:pPr>
            <w:r w:rsidRPr="00403D34">
              <w:rPr>
                <w:rFonts w:ascii="Arial" w:hAnsi="Arial" w:cs="Arial"/>
                <w:b/>
                <w:spacing w:val="8"/>
                <w:sz w:val="32"/>
                <w:szCs w:val="32"/>
              </w:rPr>
              <w:t>NOMBRE</w:t>
            </w:r>
          </w:p>
        </w:tc>
        <w:tc>
          <w:tcPr>
            <w:tcW w:w="3321" w:type="dxa"/>
            <w:shd w:val="clear" w:color="auto" w:fill="7F7F7F" w:themeFill="text1" w:themeFillTint="80"/>
          </w:tcPr>
          <w:p w14:paraId="2E1153DF" w14:textId="77777777" w:rsidR="00E765C9" w:rsidRPr="00403D34" w:rsidRDefault="00E765C9" w:rsidP="000C02B9">
            <w:pPr>
              <w:spacing w:after="240"/>
              <w:jc w:val="center"/>
              <w:rPr>
                <w:rFonts w:ascii="Arial" w:hAnsi="Arial" w:cs="Arial"/>
                <w:b/>
                <w:spacing w:val="8"/>
                <w:sz w:val="32"/>
                <w:szCs w:val="32"/>
              </w:rPr>
            </w:pPr>
            <w:r w:rsidRPr="00403D34">
              <w:rPr>
                <w:rFonts w:ascii="Arial" w:hAnsi="Arial" w:cs="Arial"/>
                <w:b/>
                <w:spacing w:val="8"/>
                <w:sz w:val="32"/>
                <w:szCs w:val="32"/>
              </w:rPr>
              <w:t xml:space="preserve">CARGO </w:t>
            </w:r>
          </w:p>
        </w:tc>
        <w:tc>
          <w:tcPr>
            <w:tcW w:w="3321" w:type="dxa"/>
            <w:shd w:val="clear" w:color="auto" w:fill="7F7F7F" w:themeFill="text1" w:themeFillTint="80"/>
          </w:tcPr>
          <w:p w14:paraId="69CB554C" w14:textId="77777777" w:rsidR="00E765C9" w:rsidRPr="00403D34" w:rsidRDefault="00E765C9" w:rsidP="000C02B9">
            <w:pPr>
              <w:spacing w:after="240"/>
              <w:jc w:val="center"/>
              <w:rPr>
                <w:rFonts w:ascii="Arial" w:hAnsi="Arial" w:cs="Arial"/>
                <w:b/>
                <w:spacing w:val="8"/>
                <w:sz w:val="32"/>
                <w:szCs w:val="32"/>
              </w:rPr>
            </w:pPr>
            <w:r w:rsidRPr="00403D34">
              <w:rPr>
                <w:rFonts w:ascii="Arial" w:hAnsi="Arial" w:cs="Arial"/>
                <w:b/>
                <w:spacing w:val="8"/>
                <w:sz w:val="32"/>
                <w:szCs w:val="32"/>
              </w:rPr>
              <w:t>UBICACIÓN</w:t>
            </w:r>
          </w:p>
        </w:tc>
      </w:tr>
      <w:tr w:rsidR="00E765C9" w:rsidRPr="00CD5841" w14:paraId="0458D11E" w14:textId="77777777" w:rsidTr="00E765C9">
        <w:trPr>
          <w:jc w:val="center"/>
        </w:trPr>
        <w:tc>
          <w:tcPr>
            <w:tcW w:w="3320" w:type="dxa"/>
          </w:tcPr>
          <w:p w14:paraId="2607ABF3" w14:textId="77777777" w:rsidR="00E765C9" w:rsidRPr="00403D34" w:rsidRDefault="00E765C9" w:rsidP="000C02B9">
            <w:pPr>
              <w:spacing w:after="240"/>
              <w:rPr>
                <w:rFonts w:ascii="Arial" w:hAnsi="Arial" w:cs="Arial"/>
                <w:b/>
                <w:spacing w:val="8"/>
                <w:sz w:val="24"/>
                <w:szCs w:val="24"/>
              </w:rPr>
            </w:pPr>
          </w:p>
          <w:tbl>
            <w:tblPr>
              <w:tblW w:w="0" w:type="auto"/>
              <w:tblBorders>
                <w:top w:val="nil"/>
                <w:left w:val="nil"/>
                <w:bottom w:val="nil"/>
                <w:right w:val="nil"/>
              </w:tblBorders>
              <w:tblLook w:val="0000" w:firstRow="0" w:lastRow="0" w:firstColumn="0" w:lastColumn="0" w:noHBand="0" w:noVBand="0"/>
            </w:tblPr>
            <w:tblGrid>
              <w:gridCol w:w="3102"/>
            </w:tblGrid>
            <w:tr w:rsidR="00E765C9" w:rsidRPr="00403D34" w14:paraId="6379FA6F" w14:textId="77777777" w:rsidTr="000C02B9">
              <w:trPr>
                <w:trHeight w:val="248"/>
              </w:trPr>
              <w:tc>
                <w:tcPr>
                  <w:tcW w:w="0" w:type="auto"/>
                </w:tcPr>
                <w:p w14:paraId="0F5C59D4" w14:textId="77777777" w:rsidR="00E765C9" w:rsidRPr="00455D38" w:rsidRDefault="00E765C9" w:rsidP="000C02B9">
                  <w:pPr>
                    <w:pStyle w:val="Default"/>
                    <w:jc w:val="center"/>
                    <w:rPr>
                      <w:b/>
                      <w:color w:val="auto"/>
                      <w:spacing w:val="8"/>
                    </w:rPr>
                  </w:pPr>
                  <w:r w:rsidRPr="003612E4">
                    <w:rPr>
                      <w:rFonts w:ascii="Arial" w:hAnsi="Arial" w:cs="Arial"/>
                      <w:b/>
                      <w:color w:val="auto"/>
                      <w:spacing w:val="8"/>
                    </w:rPr>
                    <w:t xml:space="preserve">Lic. Luis Fernando </w:t>
                  </w:r>
                  <w:proofErr w:type="spellStart"/>
                  <w:r w:rsidRPr="003612E4">
                    <w:rPr>
                      <w:rFonts w:ascii="Arial" w:hAnsi="Arial" w:cs="Arial"/>
                      <w:b/>
                      <w:color w:val="auto"/>
                      <w:spacing w:val="8"/>
                    </w:rPr>
                    <w:t>Sanchez</w:t>
                  </w:r>
                  <w:proofErr w:type="spellEnd"/>
                  <w:r w:rsidRPr="003612E4">
                    <w:rPr>
                      <w:rFonts w:ascii="Arial" w:hAnsi="Arial" w:cs="Arial"/>
                      <w:b/>
                      <w:color w:val="auto"/>
                      <w:spacing w:val="8"/>
                    </w:rPr>
                    <w:t xml:space="preserve"> Ruiz</w:t>
                  </w:r>
                  <w:r>
                    <w:rPr>
                      <w:b/>
                      <w:color w:val="auto"/>
                      <w:spacing w:val="8"/>
                    </w:rPr>
                    <w:t xml:space="preserve"> </w:t>
                  </w:r>
                  <w:r>
                    <w:rPr>
                      <w:b/>
                      <w:color w:val="auto"/>
                      <w:spacing w:val="8"/>
                    </w:rPr>
                    <w:br/>
                  </w:r>
                  <w:r w:rsidRPr="003612E4">
                    <w:rPr>
                      <w:rFonts w:ascii="Arial" w:hAnsi="Arial" w:cs="Arial"/>
                      <w:b/>
                      <w:color w:val="auto"/>
                      <w:spacing w:val="8"/>
                    </w:rPr>
                    <w:t>y</w:t>
                  </w:r>
                </w:p>
                <w:tbl>
                  <w:tblPr>
                    <w:tblW w:w="0" w:type="auto"/>
                    <w:tblBorders>
                      <w:top w:val="nil"/>
                      <w:left w:val="nil"/>
                      <w:bottom w:val="nil"/>
                      <w:right w:val="nil"/>
                    </w:tblBorders>
                    <w:tblLook w:val="0000" w:firstRow="0" w:lastRow="0" w:firstColumn="0" w:lastColumn="0" w:noHBand="0" w:noVBand="0"/>
                  </w:tblPr>
                  <w:tblGrid>
                    <w:gridCol w:w="2791"/>
                  </w:tblGrid>
                  <w:tr w:rsidR="00E765C9" w:rsidRPr="00455D38" w14:paraId="39D23AFD" w14:textId="77777777" w:rsidTr="000C02B9">
                    <w:trPr>
                      <w:trHeight w:val="248"/>
                    </w:trPr>
                    <w:tc>
                      <w:tcPr>
                        <w:tcW w:w="0" w:type="auto"/>
                      </w:tcPr>
                      <w:p w14:paraId="64EED79B" w14:textId="77777777" w:rsidR="00E765C9" w:rsidRPr="00455D38" w:rsidRDefault="00E765C9" w:rsidP="000C02B9">
                        <w:pPr>
                          <w:autoSpaceDE w:val="0"/>
                          <w:autoSpaceDN w:val="0"/>
                          <w:adjustRightInd w:val="0"/>
                          <w:spacing w:after="0" w:line="240" w:lineRule="auto"/>
                          <w:jc w:val="center"/>
                          <w:rPr>
                            <w:rFonts w:ascii="Arial" w:hAnsi="Arial" w:cs="Arial"/>
                            <w:b/>
                            <w:spacing w:val="8"/>
                            <w:sz w:val="24"/>
                            <w:szCs w:val="24"/>
                          </w:rPr>
                        </w:pPr>
                        <w:r>
                          <w:rPr>
                            <w:rFonts w:ascii="Arial" w:hAnsi="Arial" w:cs="Arial"/>
                            <w:b/>
                            <w:spacing w:val="8"/>
                            <w:sz w:val="24"/>
                            <w:szCs w:val="24"/>
                          </w:rPr>
                          <w:t>Lic. Oscar Gil Gómez</w:t>
                        </w:r>
                      </w:p>
                    </w:tc>
                  </w:tr>
                </w:tbl>
                <w:p w14:paraId="512DC20B" w14:textId="77777777" w:rsidR="00E765C9" w:rsidRPr="00403D34" w:rsidRDefault="00E765C9" w:rsidP="000C02B9">
                  <w:pPr>
                    <w:spacing w:after="240" w:line="240" w:lineRule="auto"/>
                    <w:jc w:val="center"/>
                    <w:rPr>
                      <w:rFonts w:ascii="Arial" w:hAnsi="Arial" w:cs="Arial"/>
                      <w:b/>
                      <w:spacing w:val="8"/>
                      <w:sz w:val="24"/>
                      <w:szCs w:val="24"/>
                    </w:rPr>
                  </w:pPr>
                </w:p>
              </w:tc>
            </w:tr>
          </w:tbl>
          <w:p w14:paraId="59895761" w14:textId="77777777" w:rsidR="00E765C9" w:rsidRPr="00403D34" w:rsidRDefault="00E765C9" w:rsidP="000C02B9">
            <w:pPr>
              <w:spacing w:after="240"/>
              <w:jc w:val="center"/>
              <w:rPr>
                <w:rFonts w:ascii="Arial" w:hAnsi="Arial" w:cs="Arial"/>
                <w:b/>
                <w:spacing w:val="8"/>
                <w:sz w:val="24"/>
                <w:szCs w:val="24"/>
              </w:rPr>
            </w:pPr>
          </w:p>
        </w:tc>
        <w:tc>
          <w:tcPr>
            <w:tcW w:w="3321" w:type="dxa"/>
          </w:tcPr>
          <w:p w14:paraId="04EA0307" w14:textId="77777777" w:rsidR="00E765C9" w:rsidRPr="00403D34" w:rsidRDefault="00E765C9" w:rsidP="000C02B9">
            <w:pPr>
              <w:spacing w:after="240"/>
              <w:jc w:val="center"/>
              <w:rPr>
                <w:rFonts w:ascii="Arial" w:hAnsi="Arial" w:cs="Arial"/>
                <w:b/>
                <w:spacing w:val="8"/>
                <w:sz w:val="24"/>
                <w:szCs w:val="24"/>
              </w:rPr>
            </w:pPr>
          </w:p>
          <w:tbl>
            <w:tblPr>
              <w:tblW w:w="0" w:type="auto"/>
              <w:tblBorders>
                <w:top w:val="nil"/>
                <w:left w:val="nil"/>
                <w:bottom w:val="nil"/>
                <w:right w:val="nil"/>
              </w:tblBorders>
              <w:tblLook w:val="0000" w:firstRow="0" w:lastRow="0" w:firstColumn="0" w:lastColumn="0" w:noHBand="0" w:noVBand="0"/>
            </w:tblPr>
            <w:tblGrid>
              <w:gridCol w:w="3104"/>
            </w:tblGrid>
            <w:tr w:rsidR="00E765C9" w:rsidRPr="00403D34" w14:paraId="30881D6C" w14:textId="77777777" w:rsidTr="000C02B9">
              <w:trPr>
                <w:trHeight w:val="356"/>
              </w:trPr>
              <w:tc>
                <w:tcPr>
                  <w:tcW w:w="0" w:type="auto"/>
                </w:tcPr>
                <w:p w14:paraId="2082CE67" w14:textId="77777777" w:rsidR="00E765C9" w:rsidRPr="00455D38" w:rsidRDefault="00E765C9" w:rsidP="000C02B9">
                  <w:pPr>
                    <w:pStyle w:val="Default"/>
                    <w:jc w:val="center"/>
                    <w:rPr>
                      <w:b/>
                      <w:color w:val="auto"/>
                      <w:spacing w:val="8"/>
                    </w:rPr>
                  </w:pPr>
                </w:p>
                <w:tbl>
                  <w:tblPr>
                    <w:tblW w:w="0" w:type="auto"/>
                    <w:tblBorders>
                      <w:top w:val="nil"/>
                      <w:left w:val="nil"/>
                      <w:bottom w:val="nil"/>
                      <w:right w:val="nil"/>
                    </w:tblBorders>
                    <w:tblLook w:val="0000" w:firstRow="0" w:lastRow="0" w:firstColumn="0" w:lastColumn="0" w:noHBand="0" w:noVBand="0"/>
                  </w:tblPr>
                  <w:tblGrid>
                    <w:gridCol w:w="2888"/>
                  </w:tblGrid>
                  <w:tr w:rsidR="00E765C9" w:rsidRPr="00455D38" w14:paraId="71677F5F" w14:textId="77777777" w:rsidTr="000C02B9">
                    <w:trPr>
                      <w:trHeight w:val="356"/>
                    </w:trPr>
                    <w:tc>
                      <w:tcPr>
                        <w:tcW w:w="0" w:type="auto"/>
                      </w:tcPr>
                      <w:p w14:paraId="55351B5C" w14:textId="77777777" w:rsidR="00E765C9" w:rsidRPr="00455D38" w:rsidRDefault="00E765C9" w:rsidP="000C02B9">
                        <w:pPr>
                          <w:autoSpaceDE w:val="0"/>
                          <w:autoSpaceDN w:val="0"/>
                          <w:adjustRightInd w:val="0"/>
                          <w:spacing w:after="0" w:line="240" w:lineRule="auto"/>
                          <w:jc w:val="center"/>
                          <w:rPr>
                            <w:rFonts w:ascii="Arial" w:hAnsi="Arial" w:cs="Arial"/>
                            <w:b/>
                            <w:spacing w:val="8"/>
                            <w:sz w:val="24"/>
                            <w:szCs w:val="24"/>
                          </w:rPr>
                        </w:pPr>
                        <w:r w:rsidRPr="00455D38">
                          <w:rPr>
                            <w:rFonts w:ascii="Arial" w:hAnsi="Arial" w:cs="Arial"/>
                            <w:b/>
                            <w:spacing w:val="8"/>
                            <w:sz w:val="24"/>
                            <w:szCs w:val="24"/>
                          </w:rPr>
                          <w:t>Oficina de Contabilidad de Egresos DVMS</w:t>
                        </w:r>
                      </w:p>
                    </w:tc>
                  </w:tr>
                </w:tbl>
                <w:p w14:paraId="2A8E4F62" w14:textId="77777777" w:rsidR="00E765C9" w:rsidRPr="00403D34" w:rsidRDefault="00E765C9" w:rsidP="000C02B9">
                  <w:pPr>
                    <w:spacing w:after="240" w:line="240" w:lineRule="auto"/>
                    <w:jc w:val="center"/>
                    <w:rPr>
                      <w:rFonts w:ascii="Arial" w:hAnsi="Arial" w:cs="Arial"/>
                      <w:b/>
                      <w:spacing w:val="8"/>
                      <w:sz w:val="24"/>
                      <w:szCs w:val="24"/>
                    </w:rPr>
                  </w:pPr>
                </w:p>
              </w:tc>
            </w:tr>
          </w:tbl>
          <w:p w14:paraId="70DD8243" w14:textId="77777777" w:rsidR="00E765C9" w:rsidRPr="00403D34" w:rsidRDefault="00E765C9" w:rsidP="000C02B9">
            <w:pPr>
              <w:spacing w:after="240"/>
              <w:jc w:val="center"/>
              <w:rPr>
                <w:rFonts w:ascii="Arial" w:hAnsi="Arial" w:cs="Arial"/>
                <w:b/>
                <w:spacing w:val="8"/>
                <w:sz w:val="24"/>
                <w:szCs w:val="24"/>
              </w:rPr>
            </w:pPr>
          </w:p>
        </w:tc>
        <w:tc>
          <w:tcPr>
            <w:tcW w:w="3321" w:type="dxa"/>
          </w:tcPr>
          <w:tbl>
            <w:tblPr>
              <w:tblW w:w="0" w:type="auto"/>
              <w:tblBorders>
                <w:top w:val="nil"/>
                <w:left w:val="nil"/>
                <w:bottom w:val="nil"/>
                <w:right w:val="nil"/>
              </w:tblBorders>
              <w:tblLook w:val="0000" w:firstRow="0" w:lastRow="0" w:firstColumn="0" w:lastColumn="0" w:noHBand="0" w:noVBand="0"/>
            </w:tblPr>
            <w:tblGrid>
              <w:gridCol w:w="3108"/>
            </w:tblGrid>
            <w:tr w:rsidR="00E765C9" w:rsidRPr="00CD5841" w14:paraId="461DED1F" w14:textId="77777777" w:rsidTr="000C02B9">
              <w:trPr>
                <w:trHeight w:val="1055"/>
              </w:trPr>
              <w:tc>
                <w:tcPr>
                  <w:tcW w:w="0" w:type="auto"/>
                </w:tcPr>
                <w:tbl>
                  <w:tblPr>
                    <w:tblW w:w="0" w:type="auto"/>
                    <w:tblBorders>
                      <w:top w:val="nil"/>
                      <w:left w:val="nil"/>
                      <w:bottom w:val="nil"/>
                      <w:right w:val="nil"/>
                    </w:tblBorders>
                    <w:tblLook w:val="0000" w:firstRow="0" w:lastRow="0" w:firstColumn="0" w:lastColumn="0" w:noHBand="0" w:noVBand="0"/>
                  </w:tblPr>
                  <w:tblGrid>
                    <w:gridCol w:w="2892"/>
                  </w:tblGrid>
                  <w:tr w:rsidR="00E765C9" w:rsidRPr="00CD5841" w14:paraId="7695FC2F" w14:textId="77777777" w:rsidTr="000C02B9">
                    <w:trPr>
                      <w:trHeight w:val="1057"/>
                    </w:trPr>
                    <w:tc>
                      <w:tcPr>
                        <w:tcW w:w="0" w:type="auto"/>
                      </w:tcPr>
                      <w:p w14:paraId="7CDB2FDC" w14:textId="77777777" w:rsidR="00E765C9" w:rsidRPr="00455D38" w:rsidRDefault="00E765C9" w:rsidP="000C02B9">
                        <w:pPr>
                          <w:autoSpaceDE w:val="0"/>
                          <w:autoSpaceDN w:val="0"/>
                          <w:adjustRightInd w:val="0"/>
                          <w:spacing w:after="0" w:line="240" w:lineRule="auto"/>
                          <w:jc w:val="center"/>
                          <w:rPr>
                            <w:rFonts w:ascii="Arial" w:hAnsi="Arial" w:cs="Arial"/>
                            <w:b/>
                            <w:spacing w:val="8"/>
                            <w:sz w:val="24"/>
                            <w:szCs w:val="24"/>
                          </w:rPr>
                        </w:pPr>
                        <w:r w:rsidRPr="00455D38">
                          <w:rPr>
                            <w:rFonts w:ascii="Arial" w:hAnsi="Arial" w:cs="Arial"/>
                            <w:b/>
                            <w:spacing w:val="8"/>
                            <w:sz w:val="24"/>
                            <w:szCs w:val="24"/>
                          </w:rPr>
                          <w:t>División Valle de México Sur. ubicado en Av. San Jerónimo número 218, Colonia La Otra Banda, Alcaldía, Coyoacán, C.P. 04519.</w:t>
                        </w:r>
                      </w:p>
                      <w:p w14:paraId="7FC7FDEF" w14:textId="77777777" w:rsidR="00E765C9" w:rsidRDefault="00E765C9" w:rsidP="000C02B9">
                        <w:pPr>
                          <w:autoSpaceDE w:val="0"/>
                          <w:autoSpaceDN w:val="0"/>
                          <w:adjustRightInd w:val="0"/>
                          <w:spacing w:after="0" w:line="240" w:lineRule="auto"/>
                          <w:jc w:val="center"/>
                          <w:rPr>
                            <w:rFonts w:ascii="Arial" w:hAnsi="Arial" w:cs="Arial"/>
                            <w:b/>
                            <w:spacing w:val="8"/>
                            <w:sz w:val="24"/>
                            <w:szCs w:val="24"/>
                            <w:lang w:val="en-US"/>
                          </w:rPr>
                        </w:pPr>
                        <w:r w:rsidRPr="008C568C">
                          <w:rPr>
                            <w:rFonts w:ascii="Arial" w:hAnsi="Arial" w:cs="Arial"/>
                            <w:b/>
                            <w:spacing w:val="8"/>
                            <w:sz w:val="24"/>
                            <w:szCs w:val="24"/>
                            <w:lang w:val="en-US"/>
                          </w:rPr>
                          <w:t xml:space="preserve">Tel. 54-81-92-00 Ext. 18468 Mail: </w:t>
                        </w:r>
                        <w:hyperlink r:id="rId54" w:history="1">
                          <w:r w:rsidRPr="00B50ECE">
                            <w:rPr>
                              <w:rStyle w:val="Hipervnculo"/>
                              <w:rFonts w:ascii="Arial" w:hAnsi="Arial" w:cs="Arial"/>
                              <w:b/>
                              <w:spacing w:val="8"/>
                              <w:sz w:val="24"/>
                              <w:szCs w:val="24"/>
                              <w:lang w:val="en-US"/>
                            </w:rPr>
                            <w:t>oscar.gil@cfe.mx</w:t>
                          </w:r>
                        </w:hyperlink>
                        <w:r>
                          <w:rPr>
                            <w:rFonts w:ascii="Arial" w:hAnsi="Arial" w:cs="Arial"/>
                            <w:b/>
                            <w:spacing w:val="8"/>
                            <w:sz w:val="24"/>
                            <w:szCs w:val="24"/>
                            <w:lang w:val="en-US"/>
                          </w:rPr>
                          <w:t xml:space="preserve"> y </w:t>
                        </w:r>
                      </w:p>
                      <w:p w14:paraId="3665B322" w14:textId="77777777" w:rsidR="00E765C9" w:rsidRPr="008C568C" w:rsidRDefault="00F95D0A" w:rsidP="000C02B9">
                        <w:pPr>
                          <w:autoSpaceDE w:val="0"/>
                          <w:autoSpaceDN w:val="0"/>
                          <w:adjustRightInd w:val="0"/>
                          <w:spacing w:after="0" w:line="240" w:lineRule="auto"/>
                          <w:jc w:val="center"/>
                          <w:rPr>
                            <w:rFonts w:ascii="Arial" w:hAnsi="Arial" w:cs="Arial"/>
                            <w:b/>
                            <w:spacing w:val="8"/>
                            <w:sz w:val="24"/>
                            <w:szCs w:val="24"/>
                            <w:lang w:val="en-US"/>
                          </w:rPr>
                        </w:pPr>
                        <w:hyperlink r:id="rId55" w:history="1">
                          <w:r w:rsidR="00E765C9" w:rsidRPr="0050279B">
                            <w:rPr>
                              <w:rStyle w:val="Hipervnculo"/>
                              <w:rFonts w:ascii="Arial" w:hAnsi="Arial" w:cs="Arial"/>
                              <w:b/>
                              <w:spacing w:val="8"/>
                              <w:sz w:val="24"/>
                              <w:szCs w:val="24"/>
                              <w:lang w:val="en-US"/>
                            </w:rPr>
                            <w:t>luis.sanchezr@cfe.mx</w:t>
                          </w:r>
                        </w:hyperlink>
                        <w:r w:rsidR="00E765C9">
                          <w:rPr>
                            <w:b/>
                            <w:spacing w:val="8"/>
                            <w:lang w:val="en-US"/>
                          </w:rPr>
                          <w:t xml:space="preserve"> </w:t>
                        </w:r>
                      </w:p>
                    </w:tc>
                  </w:tr>
                </w:tbl>
                <w:p w14:paraId="72F8994C" w14:textId="77777777" w:rsidR="00E765C9" w:rsidRPr="008C568C" w:rsidRDefault="00E765C9" w:rsidP="000C02B9">
                  <w:pPr>
                    <w:spacing w:after="240" w:line="240" w:lineRule="auto"/>
                    <w:jc w:val="center"/>
                    <w:rPr>
                      <w:rFonts w:ascii="Arial" w:hAnsi="Arial" w:cs="Arial"/>
                      <w:b/>
                      <w:spacing w:val="8"/>
                      <w:sz w:val="24"/>
                      <w:szCs w:val="24"/>
                      <w:lang w:val="en-US"/>
                    </w:rPr>
                  </w:pPr>
                </w:p>
              </w:tc>
            </w:tr>
          </w:tbl>
          <w:p w14:paraId="051EA97D" w14:textId="77777777" w:rsidR="00E765C9" w:rsidRPr="008C568C" w:rsidRDefault="00E765C9" w:rsidP="000C02B9">
            <w:pPr>
              <w:spacing w:after="240"/>
              <w:jc w:val="center"/>
              <w:rPr>
                <w:rFonts w:ascii="Arial" w:hAnsi="Arial" w:cs="Arial"/>
                <w:b/>
                <w:spacing w:val="8"/>
                <w:sz w:val="24"/>
                <w:szCs w:val="24"/>
                <w:lang w:val="en-US"/>
              </w:rPr>
            </w:pPr>
          </w:p>
        </w:tc>
      </w:tr>
    </w:tbl>
    <w:p w14:paraId="5E5B21EC" w14:textId="77777777" w:rsidR="00480BCB" w:rsidRDefault="00480BCB" w:rsidP="00A66526">
      <w:pPr>
        <w:spacing w:after="240" w:line="240" w:lineRule="auto"/>
        <w:jc w:val="both"/>
        <w:rPr>
          <w:rFonts w:ascii="Arial" w:hAnsi="Arial" w:cs="Arial"/>
          <w:spacing w:val="8"/>
        </w:rPr>
      </w:pPr>
    </w:p>
    <w:p w14:paraId="69313326" w14:textId="77777777" w:rsidR="00480BCB" w:rsidRDefault="00480BCB" w:rsidP="00A66526">
      <w:pPr>
        <w:spacing w:after="240" w:line="240" w:lineRule="auto"/>
        <w:jc w:val="both"/>
        <w:rPr>
          <w:rFonts w:ascii="Arial" w:hAnsi="Arial" w:cs="Arial"/>
          <w:spacing w:val="8"/>
        </w:rPr>
      </w:pPr>
    </w:p>
    <w:p w14:paraId="1F841F89" w14:textId="77777777" w:rsidR="00480BCB" w:rsidRDefault="00480BCB" w:rsidP="00A66526">
      <w:pPr>
        <w:spacing w:after="240" w:line="240" w:lineRule="auto"/>
        <w:jc w:val="both"/>
        <w:rPr>
          <w:rFonts w:ascii="Arial" w:hAnsi="Arial" w:cs="Arial"/>
          <w:spacing w:val="8"/>
        </w:rPr>
      </w:pPr>
    </w:p>
    <w:p w14:paraId="2ABA7F5F" w14:textId="77777777" w:rsidR="00480BCB" w:rsidRDefault="00480BCB" w:rsidP="00A66526">
      <w:pPr>
        <w:spacing w:after="240" w:line="240" w:lineRule="auto"/>
        <w:jc w:val="both"/>
        <w:rPr>
          <w:rFonts w:ascii="Arial" w:hAnsi="Arial" w:cs="Arial"/>
          <w:spacing w:val="8"/>
        </w:rPr>
      </w:pPr>
    </w:p>
    <w:p w14:paraId="4FB5269E" w14:textId="77777777" w:rsidR="00384721" w:rsidRDefault="00384721" w:rsidP="00A66526">
      <w:pPr>
        <w:spacing w:after="240" w:line="240" w:lineRule="auto"/>
        <w:jc w:val="both"/>
        <w:rPr>
          <w:rFonts w:ascii="Arial" w:hAnsi="Arial" w:cs="Arial"/>
          <w:spacing w:val="8"/>
        </w:rPr>
      </w:pPr>
    </w:p>
    <w:p w14:paraId="739763B2" w14:textId="77777777" w:rsidR="00384721" w:rsidRDefault="00384721" w:rsidP="00A66526">
      <w:pPr>
        <w:spacing w:after="240" w:line="240" w:lineRule="auto"/>
        <w:jc w:val="both"/>
        <w:rPr>
          <w:rFonts w:ascii="Arial" w:hAnsi="Arial" w:cs="Arial"/>
          <w:spacing w:val="8"/>
        </w:rPr>
      </w:pPr>
    </w:p>
    <w:p w14:paraId="11D89DE0" w14:textId="77777777" w:rsidR="00384721" w:rsidRDefault="00384721" w:rsidP="00A66526">
      <w:pPr>
        <w:spacing w:after="240" w:line="240" w:lineRule="auto"/>
        <w:jc w:val="both"/>
        <w:rPr>
          <w:rFonts w:ascii="Arial" w:hAnsi="Arial" w:cs="Arial"/>
          <w:spacing w:val="8"/>
        </w:rPr>
      </w:pPr>
    </w:p>
    <w:p w14:paraId="3E2D57BE" w14:textId="77777777" w:rsidR="00384721" w:rsidRDefault="00384721" w:rsidP="00A66526">
      <w:pPr>
        <w:spacing w:after="240" w:line="240" w:lineRule="auto"/>
        <w:jc w:val="both"/>
        <w:rPr>
          <w:rFonts w:ascii="Arial" w:hAnsi="Arial" w:cs="Arial"/>
          <w:spacing w:val="8"/>
        </w:rPr>
      </w:pPr>
    </w:p>
    <w:p w14:paraId="6C8BE4CB" w14:textId="77777777" w:rsidR="00384721" w:rsidRDefault="00384721" w:rsidP="00A66526">
      <w:pPr>
        <w:spacing w:after="240" w:line="240" w:lineRule="auto"/>
        <w:jc w:val="both"/>
        <w:rPr>
          <w:rFonts w:ascii="Arial" w:hAnsi="Arial" w:cs="Arial"/>
          <w:spacing w:val="8"/>
        </w:rPr>
      </w:pPr>
    </w:p>
    <w:p w14:paraId="4DD5389B" w14:textId="77777777" w:rsidR="00384721" w:rsidRDefault="00384721" w:rsidP="00A66526">
      <w:pPr>
        <w:spacing w:after="240" w:line="240" w:lineRule="auto"/>
        <w:jc w:val="both"/>
        <w:rPr>
          <w:rFonts w:ascii="Arial" w:hAnsi="Arial" w:cs="Arial"/>
          <w:spacing w:val="8"/>
        </w:rPr>
      </w:pPr>
    </w:p>
    <w:p w14:paraId="07E96BB4" w14:textId="77777777" w:rsidR="00384721" w:rsidRDefault="00384721" w:rsidP="00A66526">
      <w:pPr>
        <w:spacing w:after="240" w:line="240" w:lineRule="auto"/>
        <w:jc w:val="both"/>
        <w:rPr>
          <w:rFonts w:ascii="Arial" w:hAnsi="Arial" w:cs="Arial"/>
          <w:spacing w:val="8"/>
        </w:rPr>
      </w:pPr>
    </w:p>
    <w:p w14:paraId="20D58041" w14:textId="77777777" w:rsidR="00384721" w:rsidRDefault="00384721" w:rsidP="00A66526">
      <w:pPr>
        <w:spacing w:after="240" w:line="240" w:lineRule="auto"/>
        <w:jc w:val="both"/>
        <w:rPr>
          <w:rFonts w:ascii="Arial" w:hAnsi="Arial" w:cs="Arial"/>
          <w:spacing w:val="8"/>
        </w:rPr>
      </w:pPr>
    </w:p>
    <w:p w14:paraId="39A6095E" w14:textId="77777777" w:rsidR="00384721" w:rsidRDefault="00384721" w:rsidP="00A66526">
      <w:pPr>
        <w:spacing w:after="240" w:line="240" w:lineRule="auto"/>
        <w:jc w:val="both"/>
        <w:rPr>
          <w:rFonts w:ascii="Arial" w:hAnsi="Arial" w:cs="Arial"/>
          <w:spacing w:val="8"/>
        </w:rPr>
      </w:pPr>
    </w:p>
    <w:p w14:paraId="31C22720" w14:textId="77777777" w:rsidR="00384721" w:rsidRDefault="00384721" w:rsidP="00A66526">
      <w:pPr>
        <w:spacing w:after="240" w:line="240" w:lineRule="auto"/>
        <w:jc w:val="both"/>
        <w:rPr>
          <w:rFonts w:ascii="Arial" w:hAnsi="Arial" w:cs="Arial"/>
          <w:spacing w:val="8"/>
        </w:rPr>
      </w:pPr>
    </w:p>
    <w:p w14:paraId="0063D783" w14:textId="77777777" w:rsidR="00384721" w:rsidRDefault="00384721" w:rsidP="00A66526">
      <w:pPr>
        <w:spacing w:after="240" w:line="240" w:lineRule="auto"/>
        <w:jc w:val="both"/>
        <w:rPr>
          <w:rFonts w:ascii="Arial" w:hAnsi="Arial" w:cs="Arial"/>
          <w:spacing w:val="8"/>
        </w:rPr>
      </w:pPr>
    </w:p>
    <w:p w14:paraId="114F6AC0" w14:textId="77777777" w:rsidR="00E765C9" w:rsidRDefault="00E765C9" w:rsidP="00A66526">
      <w:pPr>
        <w:spacing w:after="240" w:line="240" w:lineRule="auto"/>
        <w:jc w:val="both"/>
        <w:rPr>
          <w:rFonts w:ascii="Arial" w:hAnsi="Arial" w:cs="Arial"/>
          <w:spacing w:val="8"/>
        </w:rPr>
      </w:pPr>
    </w:p>
    <w:p w14:paraId="2EBEF708" w14:textId="77777777" w:rsidR="0021501C" w:rsidRPr="001C00A5" w:rsidRDefault="004D189E" w:rsidP="0021501C">
      <w:pPr>
        <w:spacing w:after="240" w:line="240" w:lineRule="auto"/>
        <w:jc w:val="center"/>
        <w:rPr>
          <w:rFonts w:ascii="Arial" w:hAnsi="Arial" w:cs="Arial"/>
          <w:b/>
          <w:spacing w:val="8"/>
        </w:rPr>
      </w:pPr>
      <w:r>
        <w:rPr>
          <w:rFonts w:ascii="Arial" w:hAnsi="Arial" w:cs="Arial"/>
          <w:b/>
          <w:spacing w:val="8"/>
        </w:rPr>
        <w:lastRenderedPageBreak/>
        <w:t>A</w:t>
      </w:r>
      <w:r w:rsidR="0021501C" w:rsidRPr="001C00A5">
        <w:rPr>
          <w:rFonts w:ascii="Arial" w:hAnsi="Arial" w:cs="Arial"/>
          <w:b/>
          <w:spacing w:val="8"/>
        </w:rPr>
        <w:t>nexo 2 F</w:t>
      </w:r>
    </w:p>
    <w:p w14:paraId="6F17C759" w14:textId="77777777" w:rsidR="0021501C" w:rsidRPr="001C00A5" w:rsidRDefault="0021501C" w:rsidP="0021501C">
      <w:pPr>
        <w:spacing w:after="240" w:line="240" w:lineRule="auto"/>
        <w:jc w:val="center"/>
        <w:rPr>
          <w:rFonts w:ascii="Arial" w:hAnsi="Arial" w:cs="Arial"/>
          <w:b/>
          <w:spacing w:val="8"/>
        </w:rPr>
      </w:pPr>
      <w:r w:rsidRPr="001C00A5">
        <w:rPr>
          <w:rFonts w:ascii="Arial" w:hAnsi="Arial" w:cs="Arial"/>
          <w:b/>
          <w:bCs/>
          <w:spacing w:val="8"/>
        </w:rPr>
        <w:t>Domicilio de entrega y pago de facturas</w:t>
      </w:r>
    </w:p>
    <w:tbl>
      <w:tblPr>
        <w:tblW w:w="5011" w:type="pct"/>
        <w:tblInd w:w="572" w:type="dxa"/>
        <w:tblCellMar>
          <w:left w:w="0" w:type="dxa"/>
          <w:right w:w="0" w:type="dxa"/>
        </w:tblCellMar>
        <w:tblLook w:val="01E0" w:firstRow="1" w:lastRow="1" w:firstColumn="1" w:lastColumn="1" w:noHBand="0" w:noVBand="0"/>
      </w:tblPr>
      <w:tblGrid>
        <w:gridCol w:w="3918"/>
        <w:gridCol w:w="6066"/>
      </w:tblGrid>
      <w:tr w:rsidR="00384721" w:rsidRPr="00573DA8" w14:paraId="1027C274" w14:textId="77777777" w:rsidTr="00384721">
        <w:trPr>
          <w:trHeight w:hRule="exact" w:val="1775"/>
        </w:trPr>
        <w:tc>
          <w:tcPr>
            <w:tcW w:w="1962" w:type="pct"/>
            <w:tcBorders>
              <w:top w:val="single" w:sz="4" w:space="0" w:color="000000"/>
              <w:left w:val="single" w:sz="4" w:space="0" w:color="000000"/>
              <w:bottom w:val="single" w:sz="4" w:space="0" w:color="000000"/>
              <w:right w:val="single" w:sz="4" w:space="0" w:color="000000"/>
            </w:tcBorders>
            <w:shd w:val="clear" w:color="auto" w:fill="E4E4E4"/>
          </w:tcPr>
          <w:p w14:paraId="7E47A4C1" w14:textId="77777777" w:rsidR="00384721" w:rsidRPr="00573DA8" w:rsidRDefault="00384721" w:rsidP="00384721">
            <w:pPr>
              <w:spacing w:line="200" w:lineRule="exact"/>
              <w:jc w:val="center"/>
              <w:rPr>
                <w:sz w:val="20"/>
                <w:szCs w:val="20"/>
              </w:rPr>
            </w:pPr>
          </w:p>
          <w:p w14:paraId="1D887108" w14:textId="77777777" w:rsidR="00384721" w:rsidRPr="00573DA8" w:rsidRDefault="00384721" w:rsidP="00384721">
            <w:pPr>
              <w:spacing w:before="9" w:line="280" w:lineRule="exact"/>
              <w:jc w:val="center"/>
              <w:rPr>
                <w:sz w:val="28"/>
                <w:szCs w:val="28"/>
              </w:rPr>
            </w:pPr>
          </w:p>
          <w:p w14:paraId="16650F8F" w14:textId="77777777" w:rsidR="00384721" w:rsidRPr="00573DA8" w:rsidRDefault="00384721" w:rsidP="00384721">
            <w:pPr>
              <w:ind w:left="253" w:right="464"/>
              <w:jc w:val="center"/>
            </w:pPr>
            <w:r>
              <w:rPr>
                <w:b/>
                <w:bCs/>
              </w:rPr>
              <w:t xml:space="preserve">     RESPONSABLE DE RECEPCIÓN DE FACTURAS</w:t>
            </w:r>
          </w:p>
        </w:tc>
        <w:tc>
          <w:tcPr>
            <w:tcW w:w="3038" w:type="pct"/>
            <w:tcBorders>
              <w:top w:val="single" w:sz="4" w:space="0" w:color="000000"/>
              <w:left w:val="single" w:sz="4" w:space="0" w:color="000000"/>
              <w:bottom w:val="single" w:sz="4" w:space="0" w:color="000000"/>
              <w:right w:val="single" w:sz="4" w:space="0" w:color="000000"/>
            </w:tcBorders>
            <w:shd w:val="clear" w:color="auto" w:fill="E4E4E4"/>
          </w:tcPr>
          <w:p w14:paraId="3E1297A6" w14:textId="77777777" w:rsidR="00384721" w:rsidRPr="00573DA8" w:rsidRDefault="00384721" w:rsidP="00384721">
            <w:pPr>
              <w:spacing w:line="200" w:lineRule="exact"/>
              <w:jc w:val="center"/>
              <w:rPr>
                <w:sz w:val="20"/>
                <w:szCs w:val="20"/>
              </w:rPr>
            </w:pPr>
          </w:p>
          <w:p w14:paraId="6A5085B5" w14:textId="77777777" w:rsidR="00384721" w:rsidRDefault="00384721" w:rsidP="00384721">
            <w:pPr>
              <w:ind w:right="228"/>
              <w:rPr>
                <w:b/>
                <w:bCs/>
              </w:rPr>
            </w:pPr>
          </w:p>
          <w:p w14:paraId="2E2658C1" w14:textId="77777777" w:rsidR="00384721" w:rsidRPr="00573DA8" w:rsidRDefault="00384721" w:rsidP="00384721">
            <w:pPr>
              <w:ind w:right="228"/>
              <w:jc w:val="center"/>
            </w:pPr>
            <w:r w:rsidRPr="00573DA8">
              <w:rPr>
                <w:b/>
                <w:bCs/>
              </w:rPr>
              <w:t>DOMICILIO</w:t>
            </w:r>
            <w:r w:rsidRPr="00573DA8">
              <w:rPr>
                <w:b/>
                <w:bCs/>
                <w:spacing w:val="-11"/>
              </w:rPr>
              <w:t xml:space="preserve"> </w:t>
            </w:r>
            <w:r w:rsidRPr="00573DA8">
              <w:rPr>
                <w:b/>
                <w:bCs/>
              </w:rPr>
              <w:t>DE</w:t>
            </w:r>
            <w:r w:rsidRPr="00573DA8">
              <w:rPr>
                <w:b/>
                <w:bCs/>
                <w:spacing w:val="-3"/>
              </w:rPr>
              <w:t xml:space="preserve"> </w:t>
            </w:r>
            <w:r w:rsidRPr="00573DA8">
              <w:rPr>
                <w:b/>
                <w:bCs/>
              </w:rPr>
              <w:t>P</w:t>
            </w:r>
            <w:r w:rsidRPr="00573DA8">
              <w:rPr>
                <w:b/>
                <w:bCs/>
                <w:spacing w:val="1"/>
              </w:rPr>
              <w:t>A</w:t>
            </w:r>
            <w:r w:rsidRPr="00573DA8">
              <w:rPr>
                <w:b/>
                <w:bCs/>
              </w:rPr>
              <w:t>GO</w:t>
            </w:r>
            <w:r w:rsidRPr="00573DA8">
              <w:rPr>
                <w:b/>
                <w:bCs/>
                <w:spacing w:val="-5"/>
              </w:rPr>
              <w:t xml:space="preserve"> </w:t>
            </w:r>
            <w:r w:rsidRPr="00573DA8">
              <w:rPr>
                <w:b/>
                <w:bCs/>
              </w:rPr>
              <w:t>DE FACT</w:t>
            </w:r>
            <w:r w:rsidRPr="00573DA8">
              <w:rPr>
                <w:b/>
                <w:bCs/>
                <w:spacing w:val="1"/>
              </w:rPr>
              <w:t>U</w:t>
            </w:r>
            <w:r w:rsidRPr="00573DA8">
              <w:rPr>
                <w:b/>
                <w:bCs/>
              </w:rPr>
              <w:t>RAS</w:t>
            </w:r>
          </w:p>
        </w:tc>
      </w:tr>
      <w:tr w:rsidR="00384721" w:rsidRPr="00573DA8" w14:paraId="6DA0E2D7" w14:textId="77777777" w:rsidTr="00384721">
        <w:trPr>
          <w:trHeight w:hRule="exact" w:val="2058"/>
        </w:trPr>
        <w:tc>
          <w:tcPr>
            <w:tcW w:w="1962" w:type="pct"/>
            <w:tcBorders>
              <w:top w:val="single" w:sz="4" w:space="0" w:color="000000"/>
              <w:left w:val="single" w:sz="4" w:space="0" w:color="000000"/>
              <w:bottom w:val="single" w:sz="4" w:space="0" w:color="000000"/>
              <w:right w:val="single" w:sz="4" w:space="0" w:color="000000"/>
            </w:tcBorders>
            <w:shd w:val="clear" w:color="auto" w:fill="auto"/>
          </w:tcPr>
          <w:p w14:paraId="605B838D" w14:textId="77777777" w:rsidR="00384721" w:rsidRDefault="00384721" w:rsidP="00384721">
            <w:pPr>
              <w:jc w:val="center"/>
              <w:rPr>
                <w:b/>
                <w:spacing w:val="8"/>
              </w:rPr>
            </w:pPr>
          </w:p>
          <w:p w14:paraId="31D2A6E5" w14:textId="77777777" w:rsidR="00384721" w:rsidRDefault="00384721" w:rsidP="00384721">
            <w:pPr>
              <w:jc w:val="center"/>
              <w:rPr>
                <w:spacing w:val="8"/>
              </w:rPr>
            </w:pPr>
            <w:r>
              <w:rPr>
                <w:spacing w:val="8"/>
              </w:rPr>
              <w:t>Lic. Luis Fernando Sánchez Ruíz</w:t>
            </w:r>
          </w:p>
          <w:p w14:paraId="79595D87" w14:textId="0D2AA501" w:rsidR="00384721" w:rsidRPr="00980009" w:rsidRDefault="00384721" w:rsidP="00384721">
            <w:pPr>
              <w:jc w:val="center"/>
              <w:rPr>
                <w:sz w:val="20"/>
                <w:szCs w:val="20"/>
              </w:rPr>
            </w:pPr>
            <w:r>
              <w:rPr>
                <w:sz w:val="20"/>
                <w:szCs w:val="20"/>
              </w:rPr>
              <w:t xml:space="preserve">Encargado del </w:t>
            </w:r>
            <w:r w:rsidR="003612E4">
              <w:rPr>
                <w:sz w:val="20"/>
                <w:szCs w:val="20"/>
              </w:rPr>
              <w:t xml:space="preserve">Despacho del </w:t>
            </w:r>
            <w:r>
              <w:rPr>
                <w:sz w:val="20"/>
                <w:szCs w:val="20"/>
              </w:rPr>
              <w:t>Depto. De Finanzas Divisional</w:t>
            </w:r>
          </w:p>
        </w:tc>
        <w:tc>
          <w:tcPr>
            <w:tcW w:w="3038" w:type="pct"/>
            <w:tcBorders>
              <w:top w:val="single" w:sz="4" w:space="0" w:color="000000"/>
              <w:left w:val="single" w:sz="4" w:space="0" w:color="000000"/>
              <w:bottom w:val="single" w:sz="4" w:space="0" w:color="000000"/>
              <w:right w:val="single" w:sz="4" w:space="0" w:color="000000"/>
            </w:tcBorders>
            <w:shd w:val="clear" w:color="auto" w:fill="auto"/>
          </w:tcPr>
          <w:p w14:paraId="7466090A" w14:textId="77777777" w:rsidR="00384721" w:rsidRPr="00C61A63" w:rsidRDefault="00384721" w:rsidP="00384721">
            <w:pPr>
              <w:jc w:val="center"/>
              <w:rPr>
                <w:b/>
                <w:spacing w:val="8"/>
              </w:rPr>
            </w:pPr>
            <w:r w:rsidRPr="00C61A63">
              <w:rPr>
                <w:b/>
                <w:spacing w:val="8"/>
              </w:rPr>
              <w:t xml:space="preserve">OFICINAS DIVISIONALES </w:t>
            </w:r>
          </w:p>
          <w:p w14:paraId="0975AE5C" w14:textId="77777777" w:rsidR="00384721" w:rsidRDefault="00384721" w:rsidP="00384721">
            <w:pPr>
              <w:jc w:val="center"/>
              <w:rPr>
                <w:spacing w:val="8"/>
              </w:rPr>
            </w:pPr>
            <w:r w:rsidRPr="00573DA8">
              <w:rPr>
                <w:spacing w:val="8"/>
              </w:rPr>
              <w:t xml:space="preserve">Av. </w:t>
            </w:r>
            <w:r>
              <w:rPr>
                <w:spacing w:val="8"/>
              </w:rPr>
              <w:t>San Jerónimo</w:t>
            </w:r>
            <w:r w:rsidRPr="00573DA8">
              <w:rPr>
                <w:spacing w:val="8"/>
              </w:rPr>
              <w:t xml:space="preserve"> </w:t>
            </w:r>
            <w:r>
              <w:rPr>
                <w:spacing w:val="8"/>
              </w:rPr>
              <w:t>n</w:t>
            </w:r>
            <w:r w:rsidRPr="00573DA8">
              <w:rPr>
                <w:spacing w:val="8"/>
              </w:rPr>
              <w:t xml:space="preserve">o. </w:t>
            </w:r>
            <w:r>
              <w:rPr>
                <w:spacing w:val="8"/>
              </w:rPr>
              <w:t>218</w:t>
            </w:r>
            <w:r w:rsidRPr="00573DA8">
              <w:rPr>
                <w:spacing w:val="8"/>
              </w:rPr>
              <w:t>,</w:t>
            </w:r>
            <w:r>
              <w:rPr>
                <w:spacing w:val="8"/>
              </w:rPr>
              <w:t xml:space="preserve"> primer piso, Col.</w:t>
            </w:r>
            <w:r w:rsidRPr="00573DA8">
              <w:rPr>
                <w:spacing w:val="8"/>
              </w:rPr>
              <w:t xml:space="preserve"> </w:t>
            </w:r>
            <w:r>
              <w:rPr>
                <w:spacing w:val="8"/>
              </w:rPr>
              <w:t>La Otra Banda</w:t>
            </w:r>
            <w:r w:rsidRPr="00573DA8">
              <w:rPr>
                <w:spacing w:val="8"/>
              </w:rPr>
              <w:t xml:space="preserve">, </w:t>
            </w:r>
            <w:r>
              <w:rPr>
                <w:spacing w:val="8"/>
              </w:rPr>
              <w:t>Alcaldía Álvaro Obregón</w:t>
            </w:r>
            <w:r w:rsidRPr="00573DA8">
              <w:rPr>
                <w:spacing w:val="8"/>
              </w:rPr>
              <w:t xml:space="preserve">, C.P. </w:t>
            </w:r>
            <w:r>
              <w:rPr>
                <w:spacing w:val="8"/>
              </w:rPr>
              <w:t xml:space="preserve">04519, </w:t>
            </w:r>
            <w:r w:rsidRPr="00573DA8">
              <w:rPr>
                <w:spacing w:val="8"/>
              </w:rPr>
              <w:t>CDMX</w:t>
            </w:r>
          </w:p>
          <w:p w14:paraId="02AEBE4A" w14:textId="77777777" w:rsidR="00384721" w:rsidRDefault="00384721" w:rsidP="00384721">
            <w:pPr>
              <w:jc w:val="center"/>
              <w:rPr>
                <w:spacing w:val="8"/>
              </w:rPr>
            </w:pPr>
            <w:proofErr w:type="spellStart"/>
            <w:r>
              <w:rPr>
                <w:spacing w:val="8"/>
              </w:rPr>
              <w:t>Exts</w:t>
            </w:r>
            <w:proofErr w:type="spellEnd"/>
            <w:r>
              <w:rPr>
                <w:spacing w:val="8"/>
              </w:rPr>
              <w:t>. 18435, 18468 y 18462</w:t>
            </w:r>
          </w:p>
          <w:p w14:paraId="04C6DF93" w14:textId="77777777" w:rsidR="00384721" w:rsidRDefault="00F95D0A" w:rsidP="00384721">
            <w:pPr>
              <w:jc w:val="center"/>
              <w:rPr>
                <w:spacing w:val="8"/>
              </w:rPr>
            </w:pPr>
            <w:hyperlink r:id="rId56" w:history="1">
              <w:r w:rsidR="00384721" w:rsidRPr="00CE7D0C">
                <w:rPr>
                  <w:rStyle w:val="Hipervnculo"/>
                  <w:sz w:val="24"/>
                </w:rPr>
                <w:t>luis.sanchezr</w:t>
              </w:r>
              <w:r w:rsidR="00384721" w:rsidRPr="00CE7D0C">
                <w:rPr>
                  <w:rStyle w:val="Hipervnculo"/>
                  <w:spacing w:val="8"/>
                </w:rPr>
                <w:t>@cfe.mx</w:t>
              </w:r>
            </w:hyperlink>
            <w:r w:rsidR="00384721">
              <w:rPr>
                <w:spacing w:val="8"/>
              </w:rPr>
              <w:t xml:space="preserve">  </w:t>
            </w:r>
          </w:p>
          <w:p w14:paraId="5C7BB0D7" w14:textId="77777777" w:rsidR="00384721" w:rsidRDefault="00384721" w:rsidP="00384721">
            <w:pPr>
              <w:jc w:val="center"/>
              <w:rPr>
                <w:spacing w:val="8"/>
              </w:rPr>
            </w:pPr>
          </w:p>
          <w:p w14:paraId="103C1FE9" w14:textId="77777777" w:rsidR="00384721" w:rsidRPr="00573DA8" w:rsidRDefault="00384721" w:rsidP="00384721">
            <w:pPr>
              <w:jc w:val="center"/>
              <w:rPr>
                <w:spacing w:val="8"/>
              </w:rPr>
            </w:pPr>
          </w:p>
        </w:tc>
      </w:tr>
    </w:tbl>
    <w:p w14:paraId="502B50F5" w14:textId="77777777" w:rsidR="004C7EC9" w:rsidRDefault="004C7EC9">
      <w:pPr>
        <w:rPr>
          <w:rFonts w:ascii="Arial" w:hAnsi="Arial" w:cs="Arial"/>
          <w:spacing w:val="8"/>
        </w:rPr>
      </w:pPr>
    </w:p>
    <w:p w14:paraId="28CDB4C7" w14:textId="77777777" w:rsidR="00D07595" w:rsidRDefault="00D07595">
      <w:pPr>
        <w:rPr>
          <w:rFonts w:ascii="Arial" w:hAnsi="Arial" w:cs="Arial"/>
          <w:spacing w:val="8"/>
        </w:rPr>
      </w:pPr>
    </w:p>
    <w:p w14:paraId="769CEDBD" w14:textId="77777777" w:rsidR="00480BCB" w:rsidRDefault="00480BCB">
      <w:pPr>
        <w:rPr>
          <w:rFonts w:ascii="Arial" w:hAnsi="Arial" w:cs="Arial"/>
          <w:spacing w:val="8"/>
        </w:rPr>
      </w:pPr>
    </w:p>
    <w:p w14:paraId="7D595561" w14:textId="77777777" w:rsidR="00480BCB" w:rsidRDefault="00480BCB">
      <w:pPr>
        <w:rPr>
          <w:rFonts w:ascii="Arial" w:hAnsi="Arial" w:cs="Arial"/>
          <w:spacing w:val="8"/>
        </w:rPr>
      </w:pPr>
    </w:p>
    <w:p w14:paraId="672D75D4" w14:textId="77777777" w:rsidR="00480BCB" w:rsidRDefault="00480BCB">
      <w:pPr>
        <w:rPr>
          <w:rFonts w:ascii="Arial" w:hAnsi="Arial" w:cs="Arial"/>
          <w:spacing w:val="8"/>
        </w:rPr>
      </w:pPr>
    </w:p>
    <w:p w14:paraId="560E2F24" w14:textId="77777777" w:rsidR="00480BCB" w:rsidRDefault="00480BCB">
      <w:pPr>
        <w:rPr>
          <w:rFonts w:ascii="Arial" w:hAnsi="Arial" w:cs="Arial"/>
          <w:spacing w:val="8"/>
        </w:rPr>
      </w:pPr>
    </w:p>
    <w:p w14:paraId="79334BD8" w14:textId="77777777" w:rsidR="00480BCB" w:rsidRDefault="00480BCB">
      <w:pPr>
        <w:rPr>
          <w:rFonts w:ascii="Arial" w:hAnsi="Arial" w:cs="Arial"/>
          <w:spacing w:val="8"/>
        </w:rPr>
      </w:pPr>
    </w:p>
    <w:p w14:paraId="3FF1A085" w14:textId="77777777" w:rsidR="00480BCB" w:rsidRDefault="00480BCB">
      <w:pPr>
        <w:rPr>
          <w:rFonts w:ascii="Arial" w:hAnsi="Arial" w:cs="Arial"/>
          <w:spacing w:val="8"/>
        </w:rPr>
      </w:pPr>
    </w:p>
    <w:p w14:paraId="33A7DC51" w14:textId="77777777" w:rsidR="00480BCB" w:rsidRDefault="00480BCB">
      <w:pPr>
        <w:rPr>
          <w:rFonts w:ascii="Arial" w:hAnsi="Arial" w:cs="Arial"/>
          <w:spacing w:val="8"/>
        </w:rPr>
      </w:pPr>
    </w:p>
    <w:p w14:paraId="49BBECA3" w14:textId="77777777" w:rsidR="00E87FC3" w:rsidRDefault="00E87FC3">
      <w:pPr>
        <w:rPr>
          <w:rFonts w:ascii="Arial" w:hAnsi="Arial" w:cs="Arial"/>
          <w:spacing w:val="8"/>
        </w:rPr>
      </w:pPr>
    </w:p>
    <w:p w14:paraId="4972018E" w14:textId="77777777" w:rsidR="00E87FC3" w:rsidRDefault="00E87FC3">
      <w:pPr>
        <w:rPr>
          <w:rFonts w:ascii="Arial" w:hAnsi="Arial" w:cs="Arial"/>
          <w:spacing w:val="8"/>
        </w:rPr>
      </w:pPr>
    </w:p>
    <w:p w14:paraId="35B28458" w14:textId="77777777" w:rsidR="00E87FC3" w:rsidRDefault="00E87FC3">
      <w:pPr>
        <w:rPr>
          <w:rFonts w:ascii="Arial" w:hAnsi="Arial" w:cs="Arial"/>
          <w:spacing w:val="8"/>
        </w:rPr>
      </w:pPr>
    </w:p>
    <w:p w14:paraId="1C8C030E" w14:textId="77777777" w:rsidR="004D189E" w:rsidRDefault="004D189E">
      <w:pPr>
        <w:rPr>
          <w:rFonts w:ascii="Arial" w:hAnsi="Arial" w:cs="Arial"/>
          <w:spacing w:val="8"/>
        </w:rPr>
      </w:pPr>
    </w:p>
    <w:p w14:paraId="425DF6D2" w14:textId="77777777" w:rsidR="004D189E" w:rsidRDefault="004D189E">
      <w:pPr>
        <w:rPr>
          <w:rFonts w:ascii="Arial" w:hAnsi="Arial" w:cs="Arial"/>
          <w:spacing w:val="8"/>
        </w:rPr>
      </w:pPr>
    </w:p>
    <w:p w14:paraId="29D29BC0" w14:textId="77777777" w:rsidR="004D189E" w:rsidRDefault="004D189E">
      <w:pPr>
        <w:rPr>
          <w:rFonts w:ascii="Arial" w:hAnsi="Arial" w:cs="Arial"/>
          <w:spacing w:val="8"/>
        </w:rPr>
      </w:pPr>
    </w:p>
    <w:p w14:paraId="0FADD6D7" w14:textId="77777777" w:rsidR="004D189E" w:rsidRDefault="004D189E">
      <w:pPr>
        <w:rPr>
          <w:rFonts w:ascii="Arial" w:hAnsi="Arial" w:cs="Arial"/>
          <w:spacing w:val="8"/>
        </w:rPr>
      </w:pPr>
    </w:p>
    <w:p w14:paraId="1B17B187" w14:textId="77777777" w:rsidR="004D189E" w:rsidRDefault="004D189E">
      <w:pPr>
        <w:rPr>
          <w:rFonts w:ascii="Arial" w:hAnsi="Arial" w:cs="Arial"/>
          <w:spacing w:val="8"/>
        </w:rPr>
      </w:pPr>
    </w:p>
    <w:p w14:paraId="77023D17" w14:textId="77777777" w:rsidR="003216C7" w:rsidRPr="001C00A5" w:rsidRDefault="003216C7">
      <w:pPr>
        <w:rPr>
          <w:rFonts w:ascii="Arial" w:hAnsi="Arial" w:cs="Arial"/>
          <w:spacing w:val="8"/>
        </w:rPr>
      </w:pPr>
    </w:p>
    <w:p w14:paraId="2BEE8C46" w14:textId="77777777" w:rsidR="003418D8" w:rsidRPr="001C00A5" w:rsidRDefault="004C7EC9" w:rsidP="004C7EC9">
      <w:pPr>
        <w:spacing w:after="240" w:line="240" w:lineRule="auto"/>
        <w:jc w:val="center"/>
        <w:rPr>
          <w:rFonts w:ascii="Arial" w:hAnsi="Arial" w:cs="Arial"/>
          <w:spacing w:val="8"/>
        </w:rPr>
      </w:pPr>
      <w:r w:rsidRPr="001C00A5">
        <w:rPr>
          <w:rFonts w:ascii="Arial" w:hAnsi="Arial" w:cs="Arial"/>
          <w:b/>
          <w:spacing w:val="8"/>
          <w:lang w:val="es-ES"/>
        </w:rPr>
        <w:lastRenderedPageBreak/>
        <w:t>Anexo 3</w:t>
      </w:r>
    </w:p>
    <w:p w14:paraId="79882913" w14:textId="77777777" w:rsidR="004C7EC9" w:rsidRPr="001C00A5" w:rsidRDefault="000A358C" w:rsidP="004C7EC9">
      <w:pPr>
        <w:spacing w:after="240" w:line="240" w:lineRule="auto"/>
        <w:jc w:val="center"/>
        <w:rPr>
          <w:rFonts w:ascii="Arial Negrita" w:hAnsi="Arial Negrita" w:cs="Arial"/>
          <w:b/>
          <w:spacing w:val="80"/>
        </w:rPr>
      </w:pPr>
      <w:r w:rsidRPr="001C00A5">
        <w:rPr>
          <w:rFonts w:ascii="Arial Negrita" w:hAnsi="Arial Negrita" w:cs="Arial"/>
          <w:b/>
          <w:spacing w:val="80"/>
        </w:rPr>
        <w:t xml:space="preserve">Formato de </w:t>
      </w:r>
      <w:r w:rsidR="004C7EC9" w:rsidRPr="001C00A5">
        <w:rPr>
          <w:rFonts w:ascii="Arial Negrita" w:hAnsi="Arial Negrita" w:cs="Arial"/>
          <w:b/>
          <w:spacing w:val="80"/>
        </w:rPr>
        <w:t>Oferta Técnica</w:t>
      </w:r>
      <w:r w:rsidR="00377CDE" w:rsidRPr="001C00A5">
        <w:rPr>
          <w:rFonts w:ascii="Arial Negrita" w:hAnsi="Arial Negrita" w:cs="Arial"/>
          <w:b/>
          <w:spacing w:val="80"/>
        </w:rPr>
        <w:t xml:space="preserve"> Detallada</w:t>
      </w:r>
    </w:p>
    <w:p w14:paraId="779CC153" w14:textId="77777777" w:rsidR="004C7EC9" w:rsidRPr="001C00A5" w:rsidRDefault="004C7EC9" w:rsidP="004C7EC9">
      <w:pPr>
        <w:spacing w:after="240" w:line="240" w:lineRule="auto"/>
        <w:ind w:left="3402"/>
        <w:rPr>
          <w:rFonts w:ascii="Arial" w:hAnsi="Arial" w:cs="Arial"/>
          <w:spacing w:val="8"/>
        </w:rPr>
      </w:pPr>
      <w:r w:rsidRPr="001C00A5">
        <w:rPr>
          <w:rFonts w:ascii="Arial" w:hAnsi="Arial" w:cs="Arial"/>
          <w:b/>
          <w:spacing w:val="8"/>
        </w:rPr>
        <w:t>Fecha:</w:t>
      </w:r>
    </w:p>
    <w:p w14:paraId="53B17E12" w14:textId="77777777" w:rsidR="004C7EC9" w:rsidRPr="001C00A5" w:rsidRDefault="004C7EC9" w:rsidP="00A070D1">
      <w:pPr>
        <w:spacing w:after="0" w:line="240" w:lineRule="auto"/>
        <w:jc w:val="both"/>
        <w:rPr>
          <w:rFonts w:ascii="Arial" w:hAnsi="Arial" w:cs="Arial"/>
          <w:b/>
          <w:spacing w:val="8"/>
        </w:rPr>
      </w:pPr>
      <w:r w:rsidRPr="001C00A5">
        <w:rPr>
          <w:rFonts w:ascii="Arial" w:hAnsi="Arial" w:cs="Arial"/>
          <w:b/>
          <w:spacing w:val="8"/>
        </w:rPr>
        <w:t>Razón Social:</w:t>
      </w:r>
    </w:p>
    <w:p w14:paraId="5B3E4830" w14:textId="77777777" w:rsidR="00A070D1" w:rsidRPr="001C00A5" w:rsidRDefault="00A070D1" w:rsidP="00A070D1">
      <w:pPr>
        <w:spacing w:after="0" w:line="240" w:lineRule="auto"/>
        <w:jc w:val="both"/>
        <w:rPr>
          <w:rFonts w:ascii="Arial" w:hAnsi="Arial" w:cs="Arial"/>
          <w:b/>
          <w:spacing w:val="8"/>
        </w:rPr>
      </w:pPr>
      <w:r w:rsidRPr="001C00A5">
        <w:rPr>
          <w:rFonts w:ascii="Arial" w:hAnsi="Arial" w:cs="Arial"/>
          <w:b/>
          <w:spacing w:val="8"/>
        </w:rPr>
        <w:t>Representante Legal:</w:t>
      </w:r>
    </w:p>
    <w:p w14:paraId="7F64367F" w14:textId="77777777" w:rsidR="00A070D1" w:rsidRPr="001C00A5" w:rsidRDefault="00A070D1" w:rsidP="00A070D1">
      <w:pPr>
        <w:spacing w:after="0" w:line="240" w:lineRule="auto"/>
        <w:jc w:val="both"/>
        <w:rPr>
          <w:rFonts w:ascii="Arial" w:hAnsi="Arial" w:cs="Arial"/>
          <w:b/>
          <w:spacing w:val="8"/>
        </w:rPr>
      </w:pPr>
      <w:r w:rsidRPr="001C00A5">
        <w:rPr>
          <w:rFonts w:ascii="Arial" w:hAnsi="Arial" w:cs="Arial"/>
          <w:b/>
          <w:spacing w:val="8"/>
        </w:rPr>
        <w:t>Cargo o Puesto:</w:t>
      </w:r>
    </w:p>
    <w:p w14:paraId="428B96E7" w14:textId="77777777" w:rsidR="00A070D1" w:rsidRPr="001C00A5" w:rsidRDefault="00A070D1" w:rsidP="00A070D1">
      <w:pPr>
        <w:spacing w:after="0" w:line="240" w:lineRule="auto"/>
        <w:jc w:val="both"/>
        <w:rPr>
          <w:rFonts w:ascii="Arial" w:hAnsi="Arial" w:cs="Arial"/>
          <w:b/>
          <w:spacing w:val="8"/>
        </w:rPr>
      </w:pPr>
      <w:r w:rsidRPr="001C00A5">
        <w:rPr>
          <w:rFonts w:ascii="Arial" w:hAnsi="Arial" w:cs="Arial"/>
          <w:b/>
          <w:spacing w:val="8"/>
        </w:rPr>
        <w:t>Teléfonos:</w:t>
      </w:r>
    </w:p>
    <w:p w14:paraId="002903FF" w14:textId="77777777" w:rsidR="00A070D1" w:rsidRPr="001C00A5" w:rsidRDefault="00A070D1" w:rsidP="00A070D1">
      <w:pPr>
        <w:spacing w:after="0" w:line="240" w:lineRule="auto"/>
        <w:jc w:val="both"/>
        <w:rPr>
          <w:rFonts w:ascii="Arial" w:hAnsi="Arial" w:cs="Arial"/>
          <w:b/>
          <w:spacing w:val="8"/>
        </w:rPr>
      </w:pPr>
      <w:r w:rsidRPr="001C00A5">
        <w:rPr>
          <w:rFonts w:ascii="Arial" w:hAnsi="Arial" w:cs="Arial"/>
          <w:b/>
          <w:spacing w:val="8"/>
        </w:rPr>
        <w:t>Correo electrónico:</w:t>
      </w:r>
    </w:p>
    <w:p w14:paraId="408B0C94" w14:textId="77777777" w:rsidR="00A070D1" w:rsidRPr="001C00A5" w:rsidRDefault="00A070D1" w:rsidP="00A66526">
      <w:pPr>
        <w:spacing w:after="240" w:line="240" w:lineRule="auto"/>
        <w:jc w:val="both"/>
        <w:rPr>
          <w:rFonts w:ascii="Arial" w:hAnsi="Arial" w:cs="Arial"/>
          <w:b/>
          <w:spacing w:val="8"/>
        </w:rPr>
      </w:pPr>
      <w:r w:rsidRPr="001C00A5">
        <w:rPr>
          <w:rFonts w:ascii="Arial" w:hAnsi="Arial" w:cs="Arial"/>
          <w:b/>
          <w:spacing w:val="8"/>
        </w:rPr>
        <w:t>Dirección de la empresa:</w:t>
      </w:r>
    </w:p>
    <w:p w14:paraId="316E536C" w14:textId="7895881B" w:rsidR="00384721" w:rsidRDefault="00A070D1" w:rsidP="00384721">
      <w:pPr>
        <w:spacing w:after="240" w:line="240" w:lineRule="auto"/>
        <w:jc w:val="both"/>
        <w:rPr>
          <w:rFonts w:ascii="Arial" w:eastAsia="Times New Roman" w:hAnsi="Arial" w:cs="Arial"/>
          <w:lang w:eastAsia="es-MX"/>
        </w:rPr>
      </w:pPr>
      <w:r w:rsidRPr="001C00A5">
        <w:rPr>
          <w:rFonts w:ascii="Arial" w:hAnsi="Arial" w:cs="Arial"/>
          <w:spacing w:val="8"/>
        </w:rPr>
        <w:t xml:space="preserve">Por este conducto se informa el interés en participar en el </w:t>
      </w:r>
      <w:r w:rsidR="008A4994" w:rsidRPr="001C00A5">
        <w:rPr>
          <w:rFonts w:ascii="Arial" w:hAnsi="Arial" w:cs="Arial"/>
          <w:spacing w:val="8"/>
        </w:rPr>
        <w:t>Concurso Abierto Simplificado</w:t>
      </w:r>
      <w:r w:rsidRPr="001C00A5">
        <w:rPr>
          <w:rFonts w:ascii="Arial" w:hAnsi="Arial" w:cs="Arial"/>
          <w:spacing w:val="8"/>
        </w:rPr>
        <w:t xml:space="preserve"> Internacional con número </w:t>
      </w:r>
      <w:r w:rsidR="00B80CC0" w:rsidRPr="00B80CC0">
        <w:rPr>
          <w:rFonts w:ascii="Arial" w:eastAsia="Times New Roman" w:hAnsi="Arial" w:cs="Arial"/>
          <w:b/>
          <w:highlight w:val="yellow"/>
          <w:lang w:eastAsia="es-MX"/>
        </w:rPr>
        <w:t>XXXXXXX</w:t>
      </w:r>
      <w:r w:rsidR="00060079">
        <w:rPr>
          <w:rFonts w:ascii="Arial" w:eastAsia="Times New Roman" w:hAnsi="Arial" w:cs="Arial"/>
          <w:b/>
          <w:lang w:eastAsia="es-MX"/>
        </w:rPr>
        <w:t xml:space="preserve"> </w:t>
      </w:r>
      <w:r w:rsidRPr="001C00A5">
        <w:rPr>
          <w:rFonts w:ascii="Arial" w:hAnsi="Arial" w:cs="Arial"/>
          <w:spacing w:val="8"/>
        </w:rPr>
        <w:t xml:space="preserve">para concursar por las partidas, </w:t>
      </w:r>
      <w:proofErr w:type="gramStart"/>
      <w:r w:rsidR="00582994" w:rsidRPr="001C00A5">
        <w:rPr>
          <w:rFonts w:ascii="Arial" w:eastAsia="Times New Roman" w:hAnsi="Arial" w:cs="Arial"/>
          <w:lang w:eastAsia="es-MX"/>
        </w:rPr>
        <w:t>de acuerdo a</w:t>
      </w:r>
      <w:proofErr w:type="gramEnd"/>
      <w:r w:rsidR="00582994" w:rsidRPr="001C00A5">
        <w:rPr>
          <w:rFonts w:ascii="Arial" w:eastAsia="Times New Roman" w:hAnsi="Arial" w:cs="Arial"/>
          <w:lang w:eastAsia="es-MX"/>
        </w:rPr>
        <w:t xml:space="preserve"> los requerimientos manifestados en los </w:t>
      </w:r>
      <w:r w:rsidR="00582994" w:rsidRPr="001C00A5">
        <w:rPr>
          <w:rFonts w:ascii="Arial" w:eastAsia="Times New Roman" w:hAnsi="Arial" w:cs="Arial"/>
          <w:b/>
          <w:lang w:eastAsia="es-MX"/>
        </w:rPr>
        <w:t>Anexos 1 “Descripción de los bienes e información Específica</w:t>
      </w:r>
      <w:r w:rsidR="00582994" w:rsidRPr="001C00A5">
        <w:rPr>
          <w:rFonts w:ascii="Arial" w:eastAsia="Times New Roman" w:hAnsi="Arial" w:cs="Arial"/>
          <w:lang w:eastAsia="es-MX"/>
        </w:rPr>
        <w:t xml:space="preserve"> y </w:t>
      </w:r>
      <w:r w:rsidR="00686484" w:rsidRPr="001C00A5">
        <w:rPr>
          <w:rFonts w:ascii="Arial" w:eastAsia="Times New Roman" w:hAnsi="Arial" w:cs="Arial"/>
          <w:b/>
          <w:lang w:eastAsia="es-MX"/>
        </w:rPr>
        <w:t xml:space="preserve">Anexo </w:t>
      </w:r>
      <w:r w:rsidR="00582994" w:rsidRPr="001C00A5">
        <w:rPr>
          <w:rFonts w:ascii="Arial" w:eastAsia="Times New Roman" w:hAnsi="Arial" w:cs="Arial"/>
          <w:b/>
          <w:lang w:eastAsia="es-MX"/>
        </w:rPr>
        <w:t>2 “Especificaciones Técnicas”</w:t>
      </w:r>
      <w:r w:rsidR="00582994" w:rsidRPr="001C00A5">
        <w:rPr>
          <w:rFonts w:ascii="Arial" w:eastAsia="Times New Roman" w:hAnsi="Arial" w:cs="Arial"/>
          <w:lang w:eastAsia="es-MX"/>
        </w:rPr>
        <w:t>.</w:t>
      </w:r>
    </w:p>
    <w:p w14:paraId="1B9363CB" w14:textId="77777777" w:rsidR="00B80CC0" w:rsidRPr="00017005" w:rsidRDefault="00B80CC0" w:rsidP="00384721">
      <w:pPr>
        <w:spacing w:after="240" w:line="240" w:lineRule="auto"/>
        <w:jc w:val="both"/>
        <w:rPr>
          <w:rFonts w:ascii="Arial" w:eastAsia="Times New Roman" w:hAnsi="Arial" w:cs="Arial"/>
          <w:lang w:eastAsia="es-MX"/>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6"/>
        <w:gridCol w:w="3291"/>
        <w:gridCol w:w="1976"/>
        <w:gridCol w:w="2634"/>
      </w:tblGrid>
      <w:tr w:rsidR="00B80CC0" w14:paraId="2A2A9459" w14:textId="77777777" w:rsidTr="00B80CC0">
        <w:trPr>
          <w:trHeight w:val="386"/>
        </w:trPr>
        <w:tc>
          <w:tcPr>
            <w:tcW w:w="1976" w:type="dxa"/>
            <w:shd w:val="clear" w:color="auto" w:fill="D9D9D9"/>
          </w:tcPr>
          <w:p w14:paraId="392B76E4" w14:textId="77777777" w:rsidR="00B80CC0" w:rsidRDefault="00B80CC0" w:rsidP="0000109F">
            <w:pPr>
              <w:pStyle w:val="TableParagraph"/>
              <w:spacing w:before="8"/>
              <w:rPr>
                <w:sz w:val="25"/>
              </w:rPr>
            </w:pPr>
          </w:p>
          <w:p w14:paraId="537CD494" w14:textId="77777777" w:rsidR="00B80CC0" w:rsidRDefault="00B80CC0" w:rsidP="0000109F">
            <w:pPr>
              <w:pStyle w:val="TableParagraph"/>
              <w:ind w:left="198" w:right="198"/>
              <w:rPr>
                <w:b/>
                <w:sz w:val="16"/>
              </w:rPr>
            </w:pPr>
            <w:r>
              <w:rPr>
                <w:b/>
                <w:sz w:val="16"/>
              </w:rPr>
              <w:t>Partida</w:t>
            </w:r>
          </w:p>
        </w:tc>
        <w:tc>
          <w:tcPr>
            <w:tcW w:w="3291" w:type="dxa"/>
            <w:shd w:val="clear" w:color="auto" w:fill="D9D9D9"/>
          </w:tcPr>
          <w:p w14:paraId="76F4241A" w14:textId="77777777" w:rsidR="00B80CC0" w:rsidRDefault="00B80CC0" w:rsidP="0000109F">
            <w:pPr>
              <w:pStyle w:val="TableParagraph"/>
              <w:spacing w:before="9"/>
              <w:rPr>
                <w:sz w:val="17"/>
              </w:rPr>
            </w:pPr>
          </w:p>
          <w:p w14:paraId="0F1A00B2" w14:textId="77777777" w:rsidR="00B80CC0" w:rsidRDefault="00B80CC0" w:rsidP="0000109F">
            <w:pPr>
              <w:pStyle w:val="TableParagraph"/>
              <w:ind w:left="384" w:right="124" w:hanging="207"/>
              <w:rPr>
                <w:b/>
                <w:sz w:val="16"/>
              </w:rPr>
            </w:pPr>
            <w:r>
              <w:rPr>
                <w:b/>
                <w:sz w:val="16"/>
              </w:rPr>
              <w:t>Descripción de los bienes</w:t>
            </w:r>
          </w:p>
        </w:tc>
        <w:tc>
          <w:tcPr>
            <w:tcW w:w="1976" w:type="dxa"/>
            <w:shd w:val="clear" w:color="auto" w:fill="D9D9D9"/>
          </w:tcPr>
          <w:p w14:paraId="73995AE4" w14:textId="77777777" w:rsidR="00B80CC0" w:rsidRDefault="00B80CC0" w:rsidP="0000109F">
            <w:pPr>
              <w:pStyle w:val="TableParagraph"/>
              <w:spacing w:before="8"/>
              <w:rPr>
                <w:sz w:val="25"/>
              </w:rPr>
            </w:pPr>
          </w:p>
          <w:p w14:paraId="5D40DFCD" w14:textId="77777777" w:rsidR="00B80CC0" w:rsidRDefault="00B80CC0" w:rsidP="0000109F">
            <w:pPr>
              <w:pStyle w:val="TableParagraph"/>
              <w:ind w:left="200" w:right="200"/>
              <w:rPr>
                <w:b/>
                <w:sz w:val="16"/>
              </w:rPr>
            </w:pPr>
            <w:r>
              <w:rPr>
                <w:b/>
                <w:sz w:val="16"/>
              </w:rPr>
              <w:t>Unidad</w:t>
            </w:r>
          </w:p>
        </w:tc>
        <w:tc>
          <w:tcPr>
            <w:tcW w:w="2634" w:type="dxa"/>
            <w:shd w:val="clear" w:color="auto" w:fill="D9D9D9"/>
          </w:tcPr>
          <w:p w14:paraId="1CD6A8CC" w14:textId="77777777" w:rsidR="00B80CC0" w:rsidRDefault="00B80CC0" w:rsidP="0000109F">
            <w:pPr>
              <w:pStyle w:val="TableParagraph"/>
              <w:spacing w:before="8"/>
              <w:rPr>
                <w:sz w:val="25"/>
              </w:rPr>
            </w:pPr>
          </w:p>
          <w:p w14:paraId="72164E1B" w14:textId="77777777" w:rsidR="00B80CC0" w:rsidRDefault="00B80CC0" w:rsidP="0000109F">
            <w:pPr>
              <w:pStyle w:val="TableParagraph"/>
              <w:ind w:left="199" w:right="199"/>
              <w:rPr>
                <w:b/>
                <w:sz w:val="16"/>
              </w:rPr>
            </w:pPr>
            <w:r>
              <w:rPr>
                <w:b/>
                <w:sz w:val="16"/>
              </w:rPr>
              <w:t>Cantidad</w:t>
            </w:r>
          </w:p>
        </w:tc>
      </w:tr>
      <w:tr w:rsidR="00B80CC0" w14:paraId="37DB0317" w14:textId="77777777" w:rsidTr="00B80CC0">
        <w:trPr>
          <w:trHeight w:val="401"/>
        </w:trPr>
        <w:tc>
          <w:tcPr>
            <w:tcW w:w="1976" w:type="dxa"/>
          </w:tcPr>
          <w:p w14:paraId="3E89D214" w14:textId="77777777" w:rsidR="00B80CC0" w:rsidRDefault="00B80CC0" w:rsidP="0000109F">
            <w:pPr>
              <w:pStyle w:val="TableParagraph"/>
              <w:spacing w:before="4"/>
              <w:jc w:val="left"/>
              <w:rPr>
                <w:sz w:val="19"/>
              </w:rPr>
            </w:pPr>
          </w:p>
          <w:p w14:paraId="484D2880" w14:textId="77777777" w:rsidR="00B80CC0" w:rsidRDefault="00B80CC0" w:rsidP="0000109F">
            <w:pPr>
              <w:pStyle w:val="TableParagraph"/>
              <w:spacing w:before="1"/>
              <w:ind w:left="198" w:right="188"/>
              <w:rPr>
                <w:sz w:val="18"/>
              </w:rPr>
            </w:pPr>
            <w:r>
              <w:rPr>
                <w:sz w:val="18"/>
              </w:rPr>
              <w:t>1</w:t>
            </w:r>
          </w:p>
        </w:tc>
        <w:tc>
          <w:tcPr>
            <w:tcW w:w="3291" w:type="dxa"/>
          </w:tcPr>
          <w:p w14:paraId="53178B2B" w14:textId="77777777" w:rsidR="00B80CC0" w:rsidRDefault="00B80CC0" w:rsidP="0000109F">
            <w:pPr>
              <w:pStyle w:val="TableParagraph"/>
              <w:spacing w:before="1"/>
              <w:rPr>
                <w:sz w:val="18"/>
              </w:rPr>
            </w:pPr>
            <w:r w:rsidRPr="00BB5F00">
              <w:t xml:space="preserve">Protector </w:t>
            </w:r>
            <w:proofErr w:type="spellStart"/>
            <w:r w:rsidRPr="00BB5F00">
              <w:t>Profauna</w:t>
            </w:r>
            <w:proofErr w:type="spellEnd"/>
            <w:r w:rsidRPr="00BB5F00">
              <w:t xml:space="preserve"> para boquillas de Transformador </w:t>
            </w:r>
          </w:p>
        </w:tc>
        <w:tc>
          <w:tcPr>
            <w:tcW w:w="1976" w:type="dxa"/>
          </w:tcPr>
          <w:p w14:paraId="4942D433" w14:textId="77777777" w:rsidR="00B80CC0" w:rsidRDefault="00B80CC0" w:rsidP="0000109F">
            <w:pPr>
              <w:pStyle w:val="TableParagraph"/>
              <w:spacing w:before="1"/>
              <w:ind w:left="200" w:right="189"/>
              <w:rPr>
                <w:sz w:val="18"/>
              </w:rPr>
            </w:pPr>
            <w:r>
              <w:t>PZA</w:t>
            </w:r>
          </w:p>
        </w:tc>
        <w:tc>
          <w:tcPr>
            <w:tcW w:w="2634" w:type="dxa"/>
          </w:tcPr>
          <w:p w14:paraId="23D391BB" w14:textId="77777777" w:rsidR="00B80CC0" w:rsidRDefault="00B80CC0" w:rsidP="0000109F">
            <w:pPr>
              <w:pStyle w:val="TableParagraph"/>
              <w:spacing w:before="1"/>
              <w:ind w:left="199" w:right="188"/>
              <w:rPr>
                <w:sz w:val="18"/>
              </w:rPr>
            </w:pPr>
            <w:r w:rsidRPr="00BB5F00">
              <w:t>1,010</w:t>
            </w:r>
          </w:p>
        </w:tc>
      </w:tr>
      <w:tr w:rsidR="00B80CC0" w14:paraId="6BA0C5E6" w14:textId="77777777" w:rsidTr="00B80CC0">
        <w:trPr>
          <w:trHeight w:val="202"/>
        </w:trPr>
        <w:tc>
          <w:tcPr>
            <w:tcW w:w="1976" w:type="dxa"/>
          </w:tcPr>
          <w:p w14:paraId="68125A5A" w14:textId="77777777" w:rsidR="00B80CC0" w:rsidRDefault="00B80CC0" w:rsidP="0000109F">
            <w:pPr>
              <w:pStyle w:val="TableParagraph"/>
              <w:rPr>
                <w:sz w:val="20"/>
              </w:rPr>
            </w:pPr>
            <w:r>
              <w:rPr>
                <w:sz w:val="18"/>
              </w:rPr>
              <w:t>2</w:t>
            </w:r>
          </w:p>
        </w:tc>
        <w:tc>
          <w:tcPr>
            <w:tcW w:w="3291" w:type="dxa"/>
          </w:tcPr>
          <w:p w14:paraId="23211619" w14:textId="76D73810" w:rsidR="00B80CC0" w:rsidRPr="00E94110" w:rsidRDefault="00B80CC0" w:rsidP="0000109F">
            <w:pPr>
              <w:pStyle w:val="TableParagraph"/>
            </w:pPr>
            <w:r w:rsidRPr="00E94110">
              <w:t xml:space="preserve">Protector </w:t>
            </w:r>
            <w:proofErr w:type="spellStart"/>
            <w:r w:rsidRPr="00E94110">
              <w:t>Profauna</w:t>
            </w:r>
            <w:proofErr w:type="spellEnd"/>
            <w:r w:rsidRPr="00E94110">
              <w:t xml:space="preserve"> para aislador 22P</w:t>
            </w:r>
            <w:r w:rsidR="00ED19F9">
              <w:t>D</w:t>
            </w:r>
          </w:p>
        </w:tc>
        <w:tc>
          <w:tcPr>
            <w:tcW w:w="1976" w:type="dxa"/>
          </w:tcPr>
          <w:p w14:paraId="47598A09" w14:textId="77777777" w:rsidR="00B80CC0" w:rsidRPr="00E94110" w:rsidRDefault="00B80CC0" w:rsidP="0000109F">
            <w:pPr>
              <w:pStyle w:val="TableParagraph"/>
            </w:pPr>
            <w:r w:rsidRPr="00E94110">
              <w:t>PZA</w:t>
            </w:r>
          </w:p>
        </w:tc>
        <w:tc>
          <w:tcPr>
            <w:tcW w:w="2634" w:type="dxa"/>
          </w:tcPr>
          <w:p w14:paraId="511143A6" w14:textId="77777777" w:rsidR="00B80CC0" w:rsidRPr="00E94110" w:rsidRDefault="00B80CC0" w:rsidP="0000109F">
            <w:pPr>
              <w:pStyle w:val="TableParagraph"/>
            </w:pPr>
            <w:r w:rsidRPr="00E94110">
              <w:t>1,460</w:t>
            </w:r>
          </w:p>
        </w:tc>
      </w:tr>
      <w:tr w:rsidR="00B80CC0" w14:paraId="32E7C7F4" w14:textId="77777777" w:rsidTr="00B80CC0">
        <w:trPr>
          <w:trHeight w:val="202"/>
        </w:trPr>
        <w:tc>
          <w:tcPr>
            <w:tcW w:w="1976" w:type="dxa"/>
          </w:tcPr>
          <w:p w14:paraId="11D509A9" w14:textId="77777777" w:rsidR="00B80CC0" w:rsidRDefault="00B80CC0" w:rsidP="0000109F">
            <w:pPr>
              <w:pStyle w:val="TableParagraph"/>
              <w:rPr>
                <w:sz w:val="18"/>
              </w:rPr>
            </w:pPr>
            <w:r>
              <w:rPr>
                <w:sz w:val="18"/>
              </w:rPr>
              <w:t>3</w:t>
            </w:r>
          </w:p>
        </w:tc>
        <w:tc>
          <w:tcPr>
            <w:tcW w:w="3291" w:type="dxa"/>
          </w:tcPr>
          <w:p w14:paraId="34E04AAC" w14:textId="77777777" w:rsidR="00B80CC0" w:rsidRPr="00E94110" w:rsidRDefault="00B80CC0" w:rsidP="0000109F">
            <w:pPr>
              <w:pStyle w:val="TableParagraph"/>
            </w:pPr>
            <w:r w:rsidRPr="00E94110">
              <w:t xml:space="preserve">Protector </w:t>
            </w:r>
            <w:proofErr w:type="spellStart"/>
            <w:r w:rsidRPr="00E94110">
              <w:t>Profauna</w:t>
            </w:r>
            <w:proofErr w:type="spellEnd"/>
            <w:r w:rsidRPr="00E94110">
              <w:t xml:space="preserve"> para Conductor ACSR</w:t>
            </w:r>
          </w:p>
        </w:tc>
        <w:tc>
          <w:tcPr>
            <w:tcW w:w="1976" w:type="dxa"/>
          </w:tcPr>
          <w:p w14:paraId="1B9D7DC1" w14:textId="77777777" w:rsidR="00B80CC0" w:rsidRPr="00E94110" w:rsidRDefault="00B80CC0" w:rsidP="0000109F">
            <w:pPr>
              <w:pStyle w:val="TableParagraph"/>
            </w:pPr>
            <w:r w:rsidRPr="00E94110">
              <w:t>M</w:t>
            </w:r>
          </w:p>
        </w:tc>
        <w:tc>
          <w:tcPr>
            <w:tcW w:w="2634" w:type="dxa"/>
          </w:tcPr>
          <w:p w14:paraId="03EE23B8" w14:textId="77777777" w:rsidR="00B80CC0" w:rsidRPr="00E94110" w:rsidRDefault="00B80CC0" w:rsidP="0000109F">
            <w:pPr>
              <w:pStyle w:val="TableParagraph"/>
            </w:pPr>
            <w:r w:rsidRPr="00E94110">
              <w:t>3,030</w:t>
            </w:r>
          </w:p>
        </w:tc>
      </w:tr>
      <w:tr w:rsidR="00B80CC0" w14:paraId="53757153" w14:textId="77777777" w:rsidTr="00B80CC0">
        <w:trPr>
          <w:trHeight w:val="202"/>
        </w:trPr>
        <w:tc>
          <w:tcPr>
            <w:tcW w:w="1976" w:type="dxa"/>
          </w:tcPr>
          <w:p w14:paraId="00EE9EB5" w14:textId="77777777" w:rsidR="00B80CC0" w:rsidRDefault="00B80CC0" w:rsidP="0000109F">
            <w:pPr>
              <w:pStyle w:val="TableParagraph"/>
              <w:rPr>
                <w:sz w:val="18"/>
              </w:rPr>
            </w:pPr>
            <w:r>
              <w:rPr>
                <w:sz w:val="18"/>
              </w:rPr>
              <w:t>4</w:t>
            </w:r>
          </w:p>
        </w:tc>
        <w:tc>
          <w:tcPr>
            <w:tcW w:w="3291" w:type="dxa"/>
          </w:tcPr>
          <w:p w14:paraId="5D4B28AB" w14:textId="77777777" w:rsidR="00B80CC0" w:rsidRPr="00E94110" w:rsidRDefault="00B80CC0" w:rsidP="0000109F">
            <w:pPr>
              <w:pStyle w:val="TableParagraph"/>
            </w:pPr>
            <w:r w:rsidRPr="00E94110">
              <w:t xml:space="preserve">Protector </w:t>
            </w:r>
            <w:proofErr w:type="spellStart"/>
            <w:r w:rsidRPr="00E94110">
              <w:t>Profauna</w:t>
            </w:r>
            <w:proofErr w:type="spellEnd"/>
            <w:r w:rsidRPr="00E94110">
              <w:t xml:space="preserve"> para puentes calibre 4 AWG</w:t>
            </w:r>
          </w:p>
        </w:tc>
        <w:tc>
          <w:tcPr>
            <w:tcW w:w="1976" w:type="dxa"/>
          </w:tcPr>
          <w:p w14:paraId="27641AB0" w14:textId="77777777" w:rsidR="00B80CC0" w:rsidRPr="00E94110" w:rsidRDefault="00B80CC0" w:rsidP="0000109F">
            <w:pPr>
              <w:pStyle w:val="TableParagraph"/>
            </w:pPr>
            <w:r w:rsidRPr="00E94110">
              <w:t>M</w:t>
            </w:r>
          </w:p>
        </w:tc>
        <w:tc>
          <w:tcPr>
            <w:tcW w:w="2634" w:type="dxa"/>
          </w:tcPr>
          <w:p w14:paraId="4660ACD3" w14:textId="77777777" w:rsidR="00B80CC0" w:rsidRPr="00E94110" w:rsidRDefault="00B80CC0" w:rsidP="0000109F">
            <w:pPr>
              <w:pStyle w:val="TableParagraph"/>
            </w:pPr>
            <w:r w:rsidRPr="00E94110">
              <w:t>2,360</w:t>
            </w:r>
          </w:p>
        </w:tc>
      </w:tr>
    </w:tbl>
    <w:p w14:paraId="62ECF558" w14:textId="77777777" w:rsidR="00384721" w:rsidRPr="00017005" w:rsidRDefault="00384721" w:rsidP="00384721">
      <w:pPr>
        <w:spacing w:after="0" w:line="240" w:lineRule="auto"/>
        <w:jc w:val="center"/>
        <w:rPr>
          <w:rFonts w:ascii="Arial" w:eastAsia="Times New Roman" w:hAnsi="Arial" w:cs="Arial"/>
          <w:lang w:eastAsia="es-MX"/>
        </w:rPr>
      </w:pPr>
    </w:p>
    <w:p w14:paraId="378D1C6B" w14:textId="77777777" w:rsidR="00200A9C" w:rsidRDefault="00200A9C" w:rsidP="00582994">
      <w:pPr>
        <w:spacing w:after="240" w:line="240" w:lineRule="auto"/>
        <w:jc w:val="both"/>
        <w:rPr>
          <w:rFonts w:ascii="Arial" w:hAnsi="Arial" w:cs="Arial"/>
          <w:spacing w:val="8"/>
        </w:rPr>
      </w:pPr>
    </w:p>
    <w:p w14:paraId="3B8805F2" w14:textId="77777777" w:rsidR="00A070D1" w:rsidRPr="001C00A5" w:rsidRDefault="00582994" w:rsidP="00582994">
      <w:pPr>
        <w:spacing w:after="240" w:line="240" w:lineRule="auto"/>
        <w:jc w:val="both"/>
        <w:rPr>
          <w:rFonts w:ascii="Arial" w:hAnsi="Arial" w:cs="Arial"/>
          <w:spacing w:val="8"/>
        </w:rPr>
      </w:pPr>
      <w:r w:rsidRPr="001C00A5">
        <w:rPr>
          <w:rFonts w:ascii="Arial" w:hAnsi="Arial" w:cs="Arial"/>
          <w:spacing w:val="8"/>
        </w:rPr>
        <w:t xml:space="preserve"> </w:t>
      </w:r>
    </w:p>
    <w:p w14:paraId="6C58DCEB" w14:textId="77777777" w:rsidR="00BB6A31" w:rsidRPr="001C00A5" w:rsidRDefault="00BB6A31" w:rsidP="00A66526">
      <w:pPr>
        <w:spacing w:after="240" w:line="240" w:lineRule="auto"/>
        <w:jc w:val="both"/>
        <w:rPr>
          <w:rFonts w:ascii="Arial" w:hAnsi="Arial" w:cs="Arial"/>
          <w:spacing w:val="8"/>
        </w:rPr>
      </w:pPr>
    </w:p>
    <w:tbl>
      <w:tblPr>
        <w:tblStyle w:val="Tablaconcuadrcula"/>
        <w:tblW w:w="0" w:type="auto"/>
        <w:tblLook w:val="04A0" w:firstRow="1" w:lastRow="0" w:firstColumn="1" w:lastColumn="0" w:noHBand="0" w:noVBand="1"/>
      </w:tblPr>
      <w:tblGrid>
        <w:gridCol w:w="1980"/>
        <w:gridCol w:w="5953"/>
        <w:gridCol w:w="2029"/>
      </w:tblGrid>
      <w:tr w:rsidR="0063580F" w:rsidRPr="001C00A5" w14:paraId="0416A799" w14:textId="77777777" w:rsidTr="00BB6A31">
        <w:tc>
          <w:tcPr>
            <w:tcW w:w="1980" w:type="dxa"/>
            <w:tcBorders>
              <w:top w:val="nil"/>
              <w:left w:val="nil"/>
              <w:bottom w:val="nil"/>
              <w:right w:val="nil"/>
            </w:tcBorders>
          </w:tcPr>
          <w:p w14:paraId="28201291" w14:textId="77777777" w:rsidR="00BB6A31" w:rsidRPr="001C00A5" w:rsidRDefault="00BB6A31" w:rsidP="00A66526">
            <w:pPr>
              <w:spacing w:after="240"/>
              <w:jc w:val="both"/>
              <w:rPr>
                <w:rFonts w:ascii="Arial" w:hAnsi="Arial" w:cs="Arial"/>
                <w:spacing w:val="8"/>
              </w:rPr>
            </w:pPr>
          </w:p>
        </w:tc>
        <w:tc>
          <w:tcPr>
            <w:tcW w:w="5953" w:type="dxa"/>
            <w:tcBorders>
              <w:top w:val="nil"/>
              <w:left w:val="nil"/>
              <w:bottom w:val="single" w:sz="4" w:space="0" w:color="auto"/>
              <w:right w:val="nil"/>
            </w:tcBorders>
          </w:tcPr>
          <w:p w14:paraId="71750D6E" w14:textId="77777777" w:rsidR="00BB6A31" w:rsidRPr="001C00A5" w:rsidRDefault="00BB6A31" w:rsidP="00A66526">
            <w:pPr>
              <w:spacing w:after="240"/>
              <w:jc w:val="both"/>
              <w:rPr>
                <w:rFonts w:ascii="Arial" w:hAnsi="Arial" w:cs="Arial"/>
                <w:spacing w:val="8"/>
              </w:rPr>
            </w:pPr>
          </w:p>
        </w:tc>
        <w:tc>
          <w:tcPr>
            <w:tcW w:w="2029" w:type="dxa"/>
            <w:tcBorders>
              <w:top w:val="nil"/>
              <w:left w:val="nil"/>
              <w:bottom w:val="nil"/>
              <w:right w:val="nil"/>
            </w:tcBorders>
          </w:tcPr>
          <w:p w14:paraId="32911D1D" w14:textId="77777777" w:rsidR="00BB6A31" w:rsidRPr="001C00A5" w:rsidRDefault="00BB6A31" w:rsidP="00A66526">
            <w:pPr>
              <w:spacing w:after="240"/>
              <w:jc w:val="both"/>
              <w:rPr>
                <w:rFonts w:ascii="Arial" w:hAnsi="Arial" w:cs="Arial"/>
                <w:spacing w:val="8"/>
              </w:rPr>
            </w:pPr>
          </w:p>
        </w:tc>
      </w:tr>
    </w:tbl>
    <w:p w14:paraId="742845B0" w14:textId="77777777" w:rsidR="00BB6A31" w:rsidRPr="001C00A5" w:rsidRDefault="00BB6A31" w:rsidP="00BB6A31">
      <w:pPr>
        <w:spacing w:after="240" w:line="240" w:lineRule="auto"/>
        <w:jc w:val="center"/>
        <w:rPr>
          <w:rFonts w:ascii="Arial" w:hAnsi="Arial" w:cs="Arial"/>
          <w:b/>
          <w:spacing w:val="8"/>
        </w:rPr>
      </w:pPr>
      <w:r w:rsidRPr="001C00A5">
        <w:rPr>
          <w:rFonts w:ascii="Arial" w:hAnsi="Arial" w:cs="Arial"/>
          <w:b/>
          <w:spacing w:val="8"/>
        </w:rPr>
        <w:t xml:space="preserve">Nombre y firma del </w:t>
      </w:r>
      <w:r w:rsidR="002820A5" w:rsidRPr="001C00A5">
        <w:rPr>
          <w:rFonts w:ascii="Arial" w:hAnsi="Arial" w:cs="Arial"/>
          <w:b/>
          <w:spacing w:val="8"/>
        </w:rPr>
        <w:t>Concursante</w:t>
      </w:r>
    </w:p>
    <w:p w14:paraId="4806581D" w14:textId="77777777" w:rsidR="00BB6A31" w:rsidRDefault="00BB6A31">
      <w:pPr>
        <w:rPr>
          <w:rFonts w:ascii="Arial" w:hAnsi="Arial" w:cs="Arial"/>
          <w:spacing w:val="8"/>
        </w:rPr>
      </w:pPr>
      <w:r w:rsidRPr="001C00A5">
        <w:rPr>
          <w:rFonts w:ascii="Arial" w:hAnsi="Arial" w:cs="Arial"/>
          <w:spacing w:val="8"/>
        </w:rPr>
        <w:br w:type="page"/>
      </w:r>
    </w:p>
    <w:p w14:paraId="366F2F05" w14:textId="77777777" w:rsidR="00FF612F" w:rsidRPr="001C00A5" w:rsidRDefault="00FF612F">
      <w:pPr>
        <w:rPr>
          <w:rFonts w:ascii="Arial" w:hAnsi="Arial" w:cs="Arial"/>
          <w:spacing w:val="8"/>
        </w:rPr>
      </w:pPr>
    </w:p>
    <w:p w14:paraId="626BAE87" w14:textId="77777777" w:rsidR="00413B7C" w:rsidRPr="001C00A5" w:rsidRDefault="00BB6A31" w:rsidP="00BB6A31">
      <w:pPr>
        <w:spacing w:after="240" w:line="240" w:lineRule="auto"/>
        <w:jc w:val="center"/>
        <w:rPr>
          <w:rFonts w:ascii="Arial" w:hAnsi="Arial" w:cs="Arial"/>
          <w:b/>
          <w:spacing w:val="8"/>
        </w:rPr>
      </w:pPr>
      <w:r w:rsidRPr="001C00A5">
        <w:rPr>
          <w:rFonts w:ascii="Arial" w:hAnsi="Arial" w:cs="Arial"/>
          <w:b/>
          <w:spacing w:val="8"/>
        </w:rPr>
        <w:t>Anexo 4</w:t>
      </w:r>
    </w:p>
    <w:p w14:paraId="58135778" w14:textId="77777777" w:rsidR="00BB6A31" w:rsidRPr="001C00A5" w:rsidRDefault="00BB6A31" w:rsidP="00BB6A31">
      <w:pPr>
        <w:spacing w:after="240" w:line="240" w:lineRule="auto"/>
        <w:jc w:val="center"/>
        <w:rPr>
          <w:rFonts w:ascii="Arial Negrita" w:hAnsi="Arial Negrita" w:cs="Arial"/>
          <w:b/>
          <w:spacing w:val="8"/>
          <w:lang w:val="es-ES" w:eastAsia="es-ES"/>
        </w:rPr>
      </w:pPr>
      <w:r w:rsidRPr="001C00A5">
        <w:rPr>
          <w:rFonts w:ascii="Arial Negrita" w:hAnsi="Arial Negrita" w:cs="Arial"/>
          <w:b/>
          <w:spacing w:val="8"/>
          <w:lang w:val="es-ES" w:eastAsia="es-ES"/>
        </w:rPr>
        <w:t>Modelo de Contrato</w:t>
      </w:r>
    </w:p>
    <w:p w14:paraId="790F7C0B" w14:textId="77777777" w:rsidR="00BB6A31" w:rsidRPr="001C00A5" w:rsidRDefault="00BB6A31" w:rsidP="00BB6A31">
      <w:pPr>
        <w:spacing w:after="240" w:line="240" w:lineRule="auto"/>
        <w:jc w:val="center"/>
        <w:rPr>
          <w:rFonts w:ascii="Arial Negrita" w:hAnsi="Arial Negrita" w:cs="Arial"/>
          <w:b/>
          <w:spacing w:val="8"/>
          <w:lang w:val="es-ES" w:eastAsia="es-ES"/>
        </w:rPr>
      </w:pPr>
      <w:r w:rsidRPr="001C00A5">
        <w:rPr>
          <w:rFonts w:ascii="Arial Negrita" w:hAnsi="Arial Negrita" w:cs="Arial"/>
          <w:b/>
          <w:spacing w:val="8"/>
          <w:lang w:val="es-ES" w:eastAsia="es-ES"/>
        </w:rPr>
        <w:t>(Se adjunta archivo electrónico)</w:t>
      </w:r>
    </w:p>
    <w:p w14:paraId="6216AFF3" w14:textId="77777777" w:rsidR="00FF612F" w:rsidRPr="001C00A5" w:rsidRDefault="00BB6A31">
      <w:pPr>
        <w:rPr>
          <w:rFonts w:ascii="Arial" w:hAnsi="Arial" w:cs="Arial"/>
          <w:spacing w:val="8"/>
          <w:lang w:val="es-ES"/>
        </w:rPr>
      </w:pPr>
      <w:r w:rsidRPr="001C00A5">
        <w:rPr>
          <w:rFonts w:ascii="Arial" w:hAnsi="Arial" w:cs="Arial"/>
          <w:spacing w:val="8"/>
          <w:lang w:val="es-ES"/>
        </w:rPr>
        <w:br w:type="page"/>
      </w:r>
    </w:p>
    <w:p w14:paraId="1B68E428" w14:textId="77777777" w:rsidR="00BB6A31" w:rsidRPr="001C00A5" w:rsidRDefault="00BB6A31" w:rsidP="00BB6A31">
      <w:pPr>
        <w:spacing w:after="240" w:line="240" w:lineRule="auto"/>
        <w:jc w:val="center"/>
        <w:rPr>
          <w:rFonts w:ascii="Arial" w:hAnsi="Arial" w:cs="Arial"/>
          <w:spacing w:val="8"/>
          <w:lang w:val="es-ES"/>
        </w:rPr>
      </w:pPr>
      <w:r w:rsidRPr="001C00A5">
        <w:rPr>
          <w:rFonts w:ascii="Arial" w:hAnsi="Arial" w:cs="Arial"/>
          <w:b/>
          <w:spacing w:val="8"/>
        </w:rPr>
        <w:lastRenderedPageBreak/>
        <w:t>Anexo 5</w:t>
      </w:r>
    </w:p>
    <w:p w14:paraId="22059512" w14:textId="77777777" w:rsidR="00BB6A31" w:rsidRPr="001C00A5" w:rsidRDefault="00BB6A31" w:rsidP="00BB6A31">
      <w:pPr>
        <w:spacing w:after="240" w:line="240" w:lineRule="auto"/>
        <w:jc w:val="center"/>
        <w:rPr>
          <w:rFonts w:ascii="Arial Negrita" w:hAnsi="Arial Negrita" w:cs="Arial"/>
          <w:spacing w:val="8"/>
          <w:lang w:val="es-ES"/>
        </w:rPr>
      </w:pPr>
      <w:r w:rsidRPr="001C00A5">
        <w:rPr>
          <w:rFonts w:ascii="Arial Negrita" w:hAnsi="Arial Negrita" w:cs="Arial"/>
          <w:b/>
          <w:spacing w:val="8"/>
        </w:rPr>
        <w:t>Documentación que acompaña a las ofertas</w:t>
      </w:r>
    </w:p>
    <w:p w14:paraId="4B349267" w14:textId="77777777" w:rsidR="009E1996" w:rsidRPr="001C00A5" w:rsidRDefault="009E1996" w:rsidP="00222519">
      <w:pPr>
        <w:spacing w:after="240" w:line="240" w:lineRule="auto"/>
        <w:ind w:left="567" w:hanging="567"/>
        <w:jc w:val="both"/>
        <w:rPr>
          <w:rFonts w:ascii="Arial" w:hAnsi="Arial" w:cs="Arial"/>
          <w:spacing w:val="8"/>
          <w:lang w:val="es-ES"/>
        </w:rPr>
      </w:pPr>
      <w:r w:rsidRPr="001C00A5">
        <w:rPr>
          <w:rFonts w:ascii="Arial" w:hAnsi="Arial" w:cs="Arial"/>
          <w:spacing w:val="8"/>
          <w:lang w:val="es-ES"/>
        </w:rPr>
        <w:t>1.</w:t>
      </w:r>
      <w:r w:rsidRPr="001C00A5">
        <w:rPr>
          <w:rFonts w:ascii="Arial" w:hAnsi="Arial" w:cs="Arial"/>
          <w:spacing w:val="8"/>
          <w:lang w:val="es-ES"/>
        </w:rPr>
        <w:tab/>
        <w:t xml:space="preserve">Escrito de acreditación de existencia </w:t>
      </w:r>
      <w:r w:rsidR="00622B1C" w:rsidRPr="001C00A5">
        <w:rPr>
          <w:rFonts w:ascii="Arial" w:hAnsi="Arial" w:cs="Arial"/>
          <w:spacing w:val="8"/>
          <w:lang w:val="es-ES"/>
        </w:rPr>
        <w:t>legal y personalidad jurídica (</w:t>
      </w:r>
      <w:r w:rsidR="006E607B" w:rsidRPr="001C00A5">
        <w:rPr>
          <w:rFonts w:ascii="Arial" w:hAnsi="Arial" w:cs="Arial"/>
          <w:spacing w:val="8"/>
          <w:lang w:val="es-ES"/>
        </w:rPr>
        <w:t>A</w:t>
      </w:r>
      <w:r w:rsidRPr="001C00A5">
        <w:rPr>
          <w:rFonts w:ascii="Arial" w:hAnsi="Arial" w:cs="Arial"/>
          <w:spacing w:val="8"/>
          <w:lang w:val="es-ES"/>
        </w:rPr>
        <w:t xml:space="preserve">nexo 9.1); la acreditación de personalidad jurídica de personas extranjeras apostillada o legalizada, acompañada de </w:t>
      </w:r>
      <w:r w:rsidR="002C2A7F" w:rsidRPr="001C00A5">
        <w:rPr>
          <w:rFonts w:ascii="Arial" w:hAnsi="Arial" w:cs="Arial"/>
          <w:spacing w:val="8"/>
          <w:lang w:val="es-ES"/>
        </w:rPr>
        <w:t>su traducción simple al español;</w:t>
      </w:r>
      <w:r w:rsidR="00EC6CF4">
        <w:rPr>
          <w:rFonts w:ascii="Arial" w:hAnsi="Arial" w:cs="Arial"/>
          <w:spacing w:val="8"/>
          <w:lang w:val="es-ES"/>
        </w:rPr>
        <w:t xml:space="preserve"> </w:t>
      </w:r>
      <w:r w:rsidR="00EC6CF4" w:rsidRPr="00DE582F">
        <w:rPr>
          <w:b/>
          <w:bCs/>
          <w:color w:val="00B0F0"/>
          <w:spacing w:val="4"/>
        </w:rPr>
        <w:t>(incluir en la oferta técnica)</w:t>
      </w:r>
    </w:p>
    <w:p w14:paraId="3AE16278" w14:textId="77777777" w:rsidR="009E1996" w:rsidRPr="001C00A5" w:rsidRDefault="009E1996" w:rsidP="00222519">
      <w:pPr>
        <w:spacing w:after="240" w:line="240" w:lineRule="auto"/>
        <w:ind w:left="567" w:hanging="567"/>
        <w:jc w:val="both"/>
        <w:rPr>
          <w:rFonts w:ascii="Arial" w:hAnsi="Arial" w:cs="Arial"/>
          <w:spacing w:val="8"/>
          <w:lang w:val="es-ES"/>
        </w:rPr>
      </w:pPr>
      <w:r w:rsidRPr="001C00A5">
        <w:rPr>
          <w:rFonts w:ascii="Arial" w:hAnsi="Arial" w:cs="Arial"/>
          <w:spacing w:val="8"/>
          <w:lang w:val="es-ES"/>
        </w:rPr>
        <w:t>2.</w:t>
      </w:r>
      <w:r w:rsidRPr="001C00A5">
        <w:rPr>
          <w:rFonts w:ascii="Arial" w:hAnsi="Arial" w:cs="Arial"/>
          <w:spacing w:val="8"/>
          <w:lang w:val="es-ES"/>
        </w:rPr>
        <w:tab/>
        <w:t>Copia Identificación oficial vigente legible (credencial para votar, pasaporte, cédula profesional), de la persona física o del representante de la persona moral que firme la Oferta;</w:t>
      </w:r>
      <w:r w:rsidR="00EC6CF4">
        <w:rPr>
          <w:rFonts w:ascii="Arial" w:hAnsi="Arial" w:cs="Arial"/>
          <w:spacing w:val="8"/>
          <w:lang w:val="es-ES"/>
        </w:rPr>
        <w:t xml:space="preserve"> </w:t>
      </w:r>
      <w:r w:rsidR="00EC6CF4" w:rsidRPr="00DE582F">
        <w:rPr>
          <w:b/>
          <w:bCs/>
          <w:color w:val="00B0F0"/>
          <w:spacing w:val="4"/>
        </w:rPr>
        <w:t>(incluir en la oferta técnica)</w:t>
      </w:r>
    </w:p>
    <w:p w14:paraId="738B6264" w14:textId="77777777" w:rsidR="009E1996" w:rsidRPr="001C00A5" w:rsidRDefault="009E1996" w:rsidP="00222519">
      <w:pPr>
        <w:spacing w:after="240" w:line="240" w:lineRule="auto"/>
        <w:ind w:left="567" w:hanging="567"/>
        <w:jc w:val="both"/>
        <w:rPr>
          <w:rFonts w:ascii="Arial" w:hAnsi="Arial" w:cs="Arial"/>
          <w:spacing w:val="8"/>
          <w:lang w:val="es-ES"/>
        </w:rPr>
      </w:pPr>
      <w:r w:rsidRPr="001C00A5">
        <w:rPr>
          <w:rFonts w:ascii="Arial" w:hAnsi="Arial" w:cs="Arial"/>
          <w:spacing w:val="8"/>
          <w:lang w:val="es-ES"/>
        </w:rPr>
        <w:t>3.</w:t>
      </w:r>
      <w:r w:rsidRPr="001C00A5">
        <w:rPr>
          <w:rFonts w:ascii="Arial" w:hAnsi="Arial" w:cs="Arial"/>
          <w:spacing w:val="8"/>
          <w:lang w:val="es-ES"/>
        </w:rPr>
        <w:tab/>
        <w:t>Escrito de la declaración de ética e integridad (</w:t>
      </w:r>
      <w:r w:rsidR="006E607B" w:rsidRPr="001C00A5">
        <w:rPr>
          <w:rFonts w:ascii="Arial" w:hAnsi="Arial" w:cs="Arial"/>
          <w:spacing w:val="8"/>
          <w:lang w:val="es-ES"/>
        </w:rPr>
        <w:t>A</w:t>
      </w:r>
      <w:r w:rsidRPr="001C00A5">
        <w:rPr>
          <w:rFonts w:ascii="Arial" w:hAnsi="Arial" w:cs="Arial"/>
          <w:spacing w:val="8"/>
          <w:lang w:val="es-ES"/>
        </w:rPr>
        <w:t>nexo 9.2);</w:t>
      </w:r>
      <w:r w:rsidR="00EC6CF4">
        <w:rPr>
          <w:rFonts w:ascii="Arial" w:hAnsi="Arial" w:cs="Arial"/>
          <w:spacing w:val="8"/>
          <w:lang w:val="es-ES"/>
        </w:rPr>
        <w:t xml:space="preserve"> </w:t>
      </w:r>
      <w:r w:rsidR="00EC6CF4" w:rsidRPr="00DE582F">
        <w:rPr>
          <w:b/>
          <w:bCs/>
          <w:color w:val="00B0F0"/>
          <w:spacing w:val="4"/>
        </w:rPr>
        <w:t>(incluir en la oferta técnica)</w:t>
      </w:r>
    </w:p>
    <w:p w14:paraId="454A9D80" w14:textId="77777777" w:rsidR="009E1996" w:rsidRPr="001C00A5" w:rsidRDefault="009E1996" w:rsidP="00222519">
      <w:pPr>
        <w:spacing w:after="240" w:line="240" w:lineRule="auto"/>
        <w:ind w:left="567" w:hanging="567"/>
        <w:jc w:val="both"/>
        <w:rPr>
          <w:rFonts w:ascii="Arial" w:hAnsi="Arial" w:cs="Arial"/>
          <w:spacing w:val="8"/>
          <w:lang w:val="es-ES"/>
        </w:rPr>
      </w:pPr>
      <w:r w:rsidRPr="001C00A5">
        <w:rPr>
          <w:rFonts w:ascii="Arial" w:hAnsi="Arial" w:cs="Arial"/>
          <w:spacing w:val="8"/>
          <w:lang w:val="es-ES"/>
        </w:rPr>
        <w:t>4.</w:t>
      </w:r>
      <w:r w:rsidRPr="001C00A5">
        <w:rPr>
          <w:rFonts w:ascii="Arial" w:hAnsi="Arial" w:cs="Arial"/>
          <w:spacing w:val="8"/>
          <w:lang w:val="es-ES"/>
        </w:rPr>
        <w:tab/>
        <w:t xml:space="preserve">Carta de aceptación de legislación aplicable y tribunales competentes, (sólo aplica para </w:t>
      </w:r>
      <w:r w:rsidR="002820A5" w:rsidRPr="001C00A5">
        <w:rPr>
          <w:rFonts w:ascii="Arial" w:hAnsi="Arial" w:cs="Arial"/>
          <w:spacing w:val="8"/>
          <w:lang w:val="es-ES"/>
        </w:rPr>
        <w:t>Concursantes</w:t>
      </w:r>
      <w:r w:rsidRPr="001C00A5">
        <w:rPr>
          <w:rFonts w:ascii="Arial" w:hAnsi="Arial" w:cs="Arial"/>
          <w:spacing w:val="8"/>
          <w:lang w:val="es-ES"/>
        </w:rPr>
        <w:t xml:space="preserve"> extranjeros), en el que indique que se someterá a los tribunales y la </w:t>
      </w:r>
      <w:r w:rsidR="00E85527" w:rsidRPr="001C00A5">
        <w:rPr>
          <w:rFonts w:ascii="Arial" w:hAnsi="Arial" w:cs="Arial"/>
          <w:spacing w:val="8"/>
          <w:lang w:val="es-ES"/>
        </w:rPr>
        <w:t xml:space="preserve">legislación mexicana </w:t>
      </w:r>
      <w:r w:rsidRPr="001C00A5">
        <w:rPr>
          <w:rFonts w:ascii="Arial" w:hAnsi="Arial" w:cs="Arial"/>
          <w:spacing w:val="8"/>
          <w:lang w:val="es-ES"/>
        </w:rPr>
        <w:t>en caso de controversia (</w:t>
      </w:r>
      <w:r w:rsidR="006E607B" w:rsidRPr="001C00A5">
        <w:rPr>
          <w:rFonts w:ascii="Arial" w:hAnsi="Arial" w:cs="Arial"/>
          <w:spacing w:val="8"/>
          <w:lang w:val="es-ES"/>
        </w:rPr>
        <w:t>A</w:t>
      </w:r>
      <w:r w:rsidRPr="001C00A5">
        <w:rPr>
          <w:rFonts w:ascii="Arial" w:hAnsi="Arial" w:cs="Arial"/>
          <w:spacing w:val="8"/>
          <w:lang w:val="es-ES"/>
        </w:rPr>
        <w:t>nexo 9.3);</w:t>
      </w:r>
      <w:r w:rsidR="00EC6CF4">
        <w:rPr>
          <w:rFonts w:ascii="Arial" w:hAnsi="Arial" w:cs="Arial"/>
          <w:spacing w:val="8"/>
          <w:lang w:val="es-ES"/>
        </w:rPr>
        <w:t xml:space="preserve"> </w:t>
      </w:r>
      <w:r w:rsidR="00EC6CF4" w:rsidRPr="00DE582F">
        <w:rPr>
          <w:b/>
          <w:bCs/>
          <w:color w:val="00B0F0"/>
          <w:spacing w:val="4"/>
        </w:rPr>
        <w:t>(incluir en la oferta técnica)</w:t>
      </w:r>
    </w:p>
    <w:p w14:paraId="5A89050D" w14:textId="77777777" w:rsidR="006E607B" w:rsidRPr="001C00A5" w:rsidRDefault="00686484" w:rsidP="00222519">
      <w:pPr>
        <w:spacing w:after="240" w:line="240" w:lineRule="auto"/>
        <w:ind w:left="567" w:hanging="567"/>
        <w:jc w:val="both"/>
        <w:rPr>
          <w:rFonts w:ascii="Arial" w:hAnsi="Arial" w:cs="Arial"/>
          <w:spacing w:val="8"/>
          <w:lang w:val="es-ES"/>
        </w:rPr>
      </w:pPr>
      <w:r w:rsidRPr="001C00A5">
        <w:rPr>
          <w:rFonts w:ascii="Arial" w:hAnsi="Arial" w:cs="Arial"/>
          <w:spacing w:val="8"/>
          <w:lang w:val="es-ES"/>
        </w:rPr>
        <w:t>5.</w:t>
      </w:r>
      <w:r w:rsidR="006E607B" w:rsidRPr="001C00A5">
        <w:rPr>
          <w:rFonts w:ascii="Arial" w:hAnsi="Arial" w:cs="Arial"/>
          <w:spacing w:val="8"/>
          <w:lang w:val="es-ES"/>
        </w:rPr>
        <w:tab/>
      </w:r>
      <w:r w:rsidR="00200A9C">
        <w:rPr>
          <w:b/>
          <w:bCs/>
          <w:color w:val="00B0F0"/>
          <w:spacing w:val="4"/>
        </w:rPr>
        <w:t xml:space="preserve">(NO APLICA) </w:t>
      </w:r>
      <w:r w:rsidR="006E607B" w:rsidRPr="001C00A5">
        <w:rPr>
          <w:rFonts w:ascii="Arial" w:hAnsi="Arial" w:cs="Arial"/>
          <w:spacing w:val="8"/>
          <w:lang w:val="es-ES"/>
        </w:rPr>
        <w:t xml:space="preserve">Manifestación de nacionalidad de los </w:t>
      </w:r>
      <w:r w:rsidR="002820A5" w:rsidRPr="001C00A5">
        <w:rPr>
          <w:rFonts w:ascii="Arial" w:hAnsi="Arial" w:cs="Arial"/>
          <w:spacing w:val="8"/>
          <w:lang w:val="es-ES"/>
        </w:rPr>
        <w:t>Concursantes</w:t>
      </w:r>
      <w:r w:rsidR="006E607B" w:rsidRPr="001C00A5">
        <w:rPr>
          <w:rFonts w:ascii="Arial" w:hAnsi="Arial" w:cs="Arial"/>
          <w:spacing w:val="8"/>
          <w:lang w:val="es-ES"/>
        </w:rPr>
        <w:t xml:space="preserve"> bajo protesta de decir verdad (formato libre).</w:t>
      </w:r>
      <w:r w:rsidR="00EC6CF4">
        <w:rPr>
          <w:rFonts w:ascii="Arial" w:hAnsi="Arial" w:cs="Arial"/>
          <w:spacing w:val="8"/>
          <w:lang w:val="es-ES"/>
        </w:rPr>
        <w:t xml:space="preserve"> </w:t>
      </w:r>
      <w:r w:rsidR="00EC6CF4" w:rsidRPr="00DE582F">
        <w:rPr>
          <w:b/>
          <w:bCs/>
          <w:color w:val="00B0F0"/>
          <w:spacing w:val="4"/>
        </w:rPr>
        <w:t>(incluir en la oferta técnica)</w:t>
      </w:r>
      <w:r w:rsidR="00200A9C">
        <w:rPr>
          <w:b/>
          <w:bCs/>
          <w:color w:val="00B0F0"/>
          <w:spacing w:val="4"/>
        </w:rPr>
        <w:t xml:space="preserve"> </w:t>
      </w:r>
    </w:p>
    <w:p w14:paraId="55939D7C" w14:textId="77777777" w:rsidR="009E1996" w:rsidRPr="001C00A5" w:rsidRDefault="00686484" w:rsidP="00222519">
      <w:pPr>
        <w:spacing w:after="240" w:line="240" w:lineRule="auto"/>
        <w:ind w:left="567" w:hanging="567"/>
        <w:jc w:val="both"/>
        <w:rPr>
          <w:rFonts w:ascii="Arial" w:hAnsi="Arial" w:cs="Arial"/>
          <w:spacing w:val="8"/>
          <w:lang w:val="es-ES"/>
        </w:rPr>
      </w:pPr>
      <w:r w:rsidRPr="001C00A5">
        <w:rPr>
          <w:rFonts w:ascii="Arial" w:hAnsi="Arial" w:cs="Arial"/>
          <w:spacing w:val="8"/>
          <w:lang w:val="es-ES"/>
        </w:rPr>
        <w:t>6</w:t>
      </w:r>
      <w:r w:rsidR="009E1996" w:rsidRPr="001C00A5">
        <w:rPr>
          <w:rFonts w:ascii="Arial" w:hAnsi="Arial" w:cs="Arial"/>
          <w:spacing w:val="8"/>
          <w:lang w:val="es-ES"/>
        </w:rPr>
        <w:t>.</w:t>
      </w:r>
      <w:r w:rsidR="009E1996" w:rsidRPr="001C00A5">
        <w:rPr>
          <w:rFonts w:ascii="Arial" w:hAnsi="Arial" w:cs="Arial"/>
          <w:spacing w:val="8"/>
          <w:lang w:val="es-ES"/>
        </w:rPr>
        <w:tab/>
        <w:t xml:space="preserve">Declaración del </w:t>
      </w:r>
      <w:r w:rsidR="002820A5" w:rsidRPr="001C00A5">
        <w:rPr>
          <w:rFonts w:ascii="Arial" w:hAnsi="Arial" w:cs="Arial"/>
          <w:spacing w:val="8"/>
          <w:lang w:val="es-ES"/>
        </w:rPr>
        <w:t>Concursante</w:t>
      </w:r>
      <w:r w:rsidR="00E85527" w:rsidRPr="001C00A5">
        <w:rPr>
          <w:rFonts w:ascii="Arial" w:hAnsi="Arial" w:cs="Arial"/>
          <w:spacing w:val="8"/>
          <w:lang w:val="es-ES"/>
        </w:rPr>
        <w:t xml:space="preserve"> </w:t>
      </w:r>
      <w:r w:rsidR="00272FE6" w:rsidRPr="001C00A5">
        <w:rPr>
          <w:rFonts w:ascii="Arial" w:hAnsi="Arial" w:cs="Arial"/>
          <w:spacing w:val="8"/>
          <w:lang w:val="es-ES"/>
        </w:rPr>
        <w:t xml:space="preserve">conforme </w:t>
      </w:r>
      <w:r w:rsidR="006E607B" w:rsidRPr="001C00A5">
        <w:rPr>
          <w:rFonts w:ascii="Arial" w:hAnsi="Arial" w:cs="Arial"/>
          <w:spacing w:val="8"/>
          <w:lang w:val="es-ES"/>
        </w:rPr>
        <w:t xml:space="preserve">al numeral IV.4 </w:t>
      </w:r>
      <w:r w:rsidR="00622B1C" w:rsidRPr="001C00A5">
        <w:rPr>
          <w:rFonts w:ascii="Arial" w:hAnsi="Arial" w:cs="Arial"/>
          <w:spacing w:val="8"/>
          <w:lang w:val="es-ES"/>
        </w:rPr>
        <w:t>(</w:t>
      </w:r>
      <w:r w:rsidR="006E607B" w:rsidRPr="001C00A5">
        <w:rPr>
          <w:rFonts w:ascii="Arial" w:hAnsi="Arial" w:cs="Arial"/>
          <w:spacing w:val="8"/>
          <w:lang w:val="es-ES"/>
        </w:rPr>
        <w:t>A</w:t>
      </w:r>
      <w:r w:rsidR="00622B1C" w:rsidRPr="001C00A5">
        <w:rPr>
          <w:rFonts w:ascii="Arial" w:hAnsi="Arial" w:cs="Arial"/>
          <w:spacing w:val="8"/>
          <w:lang w:val="es-ES"/>
        </w:rPr>
        <w:t>nexo 1</w:t>
      </w:r>
      <w:r w:rsidR="006E607B" w:rsidRPr="001C00A5">
        <w:rPr>
          <w:rFonts w:ascii="Arial" w:hAnsi="Arial" w:cs="Arial"/>
          <w:spacing w:val="8"/>
          <w:lang w:val="es-ES"/>
        </w:rPr>
        <w:t>4</w:t>
      </w:r>
      <w:r w:rsidR="00622B1C" w:rsidRPr="001C00A5">
        <w:rPr>
          <w:rFonts w:ascii="Arial" w:hAnsi="Arial" w:cs="Arial"/>
          <w:spacing w:val="8"/>
          <w:lang w:val="es-ES"/>
        </w:rPr>
        <w:t>)</w:t>
      </w:r>
      <w:r w:rsidR="00272FE6" w:rsidRPr="001C00A5">
        <w:rPr>
          <w:rFonts w:ascii="Arial" w:hAnsi="Arial" w:cs="Arial"/>
          <w:spacing w:val="8"/>
          <w:lang w:val="es-ES"/>
        </w:rPr>
        <w:t>;</w:t>
      </w:r>
      <w:r w:rsidR="00EC6CF4">
        <w:rPr>
          <w:rFonts w:ascii="Arial" w:hAnsi="Arial" w:cs="Arial"/>
          <w:spacing w:val="8"/>
          <w:lang w:val="es-ES"/>
        </w:rPr>
        <w:t xml:space="preserve"> </w:t>
      </w:r>
      <w:r w:rsidR="00EC6CF4" w:rsidRPr="00DE582F">
        <w:rPr>
          <w:b/>
          <w:bCs/>
          <w:color w:val="00B0F0"/>
          <w:spacing w:val="4"/>
        </w:rPr>
        <w:t>(incluir en la oferta técnica)</w:t>
      </w:r>
    </w:p>
    <w:p w14:paraId="1B0D8F1E" w14:textId="77777777" w:rsidR="009E1996" w:rsidRPr="001C00A5" w:rsidRDefault="00686484" w:rsidP="00222519">
      <w:pPr>
        <w:spacing w:after="240" w:line="240" w:lineRule="auto"/>
        <w:ind w:left="567" w:hanging="567"/>
        <w:jc w:val="both"/>
        <w:rPr>
          <w:rFonts w:ascii="Arial" w:hAnsi="Arial" w:cs="Arial"/>
          <w:spacing w:val="8"/>
          <w:lang w:val="es-ES"/>
        </w:rPr>
      </w:pPr>
      <w:r w:rsidRPr="001C00A5">
        <w:rPr>
          <w:rFonts w:ascii="Arial" w:hAnsi="Arial" w:cs="Arial"/>
          <w:spacing w:val="8"/>
          <w:lang w:val="es-ES"/>
        </w:rPr>
        <w:t>7</w:t>
      </w:r>
      <w:r w:rsidR="009E1996" w:rsidRPr="001C00A5">
        <w:rPr>
          <w:rFonts w:ascii="Arial" w:hAnsi="Arial" w:cs="Arial"/>
          <w:spacing w:val="8"/>
          <w:lang w:val="es-ES"/>
        </w:rPr>
        <w:t>.</w:t>
      </w:r>
      <w:r w:rsidR="009E1996" w:rsidRPr="001C00A5">
        <w:rPr>
          <w:rFonts w:ascii="Arial" w:hAnsi="Arial" w:cs="Arial"/>
          <w:spacing w:val="8"/>
          <w:lang w:val="es-ES"/>
        </w:rPr>
        <w:tab/>
        <w:t xml:space="preserve">Manifestación </w:t>
      </w:r>
      <w:r w:rsidR="0007627E" w:rsidRPr="001C00A5">
        <w:rPr>
          <w:rFonts w:ascii="Arial" w:hAnsi="Arial" w:cs="Arial"/>
          <w:spacing w:val="8"/>
          <w:lang w:val="es-ES"/>
        </w:rPr>
        <w:t>en formato libre del origen de los bienes.</w:t>
      </w:r>
      <w:r w:rsidR="00EC6CF4">
        <w:rPr>
          <w:rFonts w:ascii="Arial" w:hAnsi="Arial" w:cs="Arial"/>
          <w:spacing w:val="8"/>
          <w:lang w:val="es-ES"/>
        </w:rPr>
        <w:t xml:space="preserve"> </w:t>
      </w:r>
      <w:r w:rsidR="00EC6CF4" w:rsidRPr="00DE582F">
        <w:rPr>
          <w:b/>
          <w:bCs/>
          <w:color w:val="00B0F0"/>
          <w:spacing w:val="4"/>
        </w:rPr>
        <w:t>(incluir en la oferta técnica)</w:t>
      </w:r>
    </w:p>
    <w:p w14:paraId="7238290B" w14:textId="77777777" w:rsidR="009E1996" w:rsidRPr="001C00A5" w:rsidRDefault="00686484" w:rsidP="00222519">
      <w:pPr>
        <w:spacing w:after="240" w:line="240" w:lineRule="auto"/>
        <w:ind w:left="567" w:hanging="567"/>
        <w:jc w:val="both"/>
        <w:rPr>
          <w:rFonts w:ascii="Arial" w:hAnsi="Arial" w:cs="Arial"/>
          <w:spacing w:val="8"/>
          <w:lang w:val="es-ES"/>
        </w:rPr>
      </w:pPr>
      <w:r w:rsidRPr="001C00A5">
        <w:rPr>
          <w:rFonts w:ascii="Arial" w:hAnsi="Arial" w:cs="Arial"/>
          <w:spacing w:val="8"/>
          <w:lang w:val="es-ES"/>
        </w:rPr>
        <w:t>8</w:t>
      </w:r>
      <w:r w:rsidR="009E1996" w:rsidRPr="001C00A5">
        <w:rPr>
          <w:rFonts w:ascii="Arial" w:hAnsi="Arial" w:cs="Arial"/>
          <w:spacing w:val="8"/>
          <w:lang w:val="es-ES"/>
        </w:rPr>
        <w:t>.</w:t>
      </w:r>
      <w:r w:rsidR="009E1996" w:rsidRPr="001C00A5">
        <w:rPr>
          <w:rFonts w:ascii="Arial" w:hAnsi="Arial" w:cs="Arial"/>
          <w:spacing w:val="8"/>
          <w:lang w:val="es-ES"/>
        </w:rPr>
        <w:tab/>
        <w:t xml:space="preserve">Escrito firmado por el </w:t>
      </w:r>
      <w:r w:rsidR="002820A5" w:rsidRPr="001C00A5">
        <w:rPr>
          <w:rFonts w:ascii="Arial" w:hAnsi="Arial" w:cs="Arial"/>
          <w:spacing w:val="8"/>
          <w:lang w:val="es-ES"/>
        </w:rPr>
        <w:t>Concursante</w:t>
      </w:r>
      <w:r w:rsidR="00272FE6" w:rsidRPr="001C00A5">
        <w:rPr>
          <w:rFonts w:ascii="Arial" w:hAnsi="Arial" w:cs="Arial"/>
          <w:spacing w:val="8"/>
          <w:lang w:val="es-ES"/>
        </w:rPr>
        <w:t xml:space="preserve"> en el que declare</w:t>
      </w:r>
      <w:r w:rsidR="009E1996" w:rsidRPr="001C00A5">
        <w:rPr>
          <w:rFonts w:ascii="Arial" w:hAnsi="Arial" w:cs="Arial"/>
          <w:spacing w:val="8"/>
          <w:lang w:val="es-ES"/>
        </w:rPr>
        <w:t xml:space="preserve"> bajo protesta de decir verdad que la información proporcionada sobre los bienes objeto del presente contrato es cierta y completa, y que no afecta derechos de terceros en materia de propiedad intelect</w:t>
      </w:r>
      <w:r w:rsidR="002C2A7F" w:rsidRPr="001C00A5">
        <w:rPr>
          <w:rFonts w:ascii="Arial" w:hAnsi="Arial" w:cs="Arial"/>
          <w:spacing w:val="8"/>
          <w:lang w:val="es-ES"/>
        </w:rPr>
        <w:t>ual;</w:t>
      </w:r>
      <w:r w:rsidR="00EC6CF4">
        <w:rPr>
          <w:rFonts w:ascii="Arial" w:hAnsi="Arial" w:cs="Arial"/>
          <w:spacing w:val="8"/>
          <w:lang w:val="es-ES"/>
        </w:rPr>
        <w:t xml:space="preserve"> </w:t>
      </w:r>
      <w:r w:rsidR="00EC6CF4" w:rsidRPr="00DE582F">
        <w:rPr>
          <w:b/>
          <w:bCs/>
          <w:color w:val="00B0F0"/>
          <w:spacing w:val="4"/>
        </w:rPr>
        <w:t>(incluir en la oferta técnica)</w:t>
      </w:r>
    </w:p>
    <w:p w14:paraId="6F8B7F35" w14:textId="79C5153C" w:rsidR="00E964E5" w:rsidRPr="001C00A5" w:rsidRDefault="003D18FD" w:rsidP="00222519">
      <w:pPr>
        <w:spacing w:after="240" w:line="240" w:lineRule="auto"/>
        <w:ind w:left="567" w:hanging="567"/>
        <w:jc w:val="both"/>
        <w:rPr>
          <w:rFonts w:ascii="Arial" w:hAnsi="Arial" w:cs="Arial"/>
          <w:spacing w:val="8"/>
          <w:lang w:val="es-ES"/>
        </w:rPr>
      </w:pPr>
      <w:r>
        <w:rPr>
          <w:rFonts w:ascii="Arial" w:hAnsi="Arial" w:cs="Arial"/>
          <w:spacing w:val="8"/>
          <w:lang w:val="es-ES"/>
        </w:rPr>
        <w:t xml:space="preserve">9. </w:t>
      </w:r>
      <w:proofErr w:type="gramStart"/>
      <w:r>
        <w:rPr>
          <w:rFonts w:ascii="Arial" w:hAnsi="Arial" w:cs="Arial"/>
          <w:spacing w:val="8"/>
          <w:lang w:val="es-ES"/>
        </w:rPr>
        <w:t xml:space="preserve">   </w:t>
      </w:r>
      <w:r w:rsidR="00834B8A" w:rsidRPr="00071152">
        <w:rPr>
          <w:rFonts w:ascii="Arial" w:hAnsi="Arial" w:cs="Arial"/>
          <w:b/>
          <w:color w:val="0000FF"/>
        </w:rPr>
        <w:t>(</w:t>
      </w:r>
      <w:proofErr w:type="gramEnd"/>
      <w:r w:rsidR="00834B8A" w:rsidRPr="00071152">
        <w:rPr>
          <w:rFonts w:ascii="Arial" w:hAnsi="Arial" w:cs="Arial"/>
          <w:b/>
          <w:color w:val="0000FF"/>
        </w:rPr>
        <w:t>NO APLICA)</w:t>
      </w:r>
      <w:r w:rsidR="00834B8A">
        <w:rPr>
          <w:rFonts w:ascii="Arial" w:hAnsi="Arial" w:cs="Arial"/>
          <w:b/>
          <w:color w:val="0000FF"/>
        </w:rPr>
        <w:t xml:space="preserve"> </w:t>
      </w:r>
      <w:r w:rsidR="00E964E5" w:rsidRPr="001C00A5">
        <w:rPr>
          <w:rFonts w:ascii="Arial" w:eastAsia="Times New Roman" w:hAnsi="Arial" w:cs="Arial"/>
          <w:lang w:val="es-ES_tradnl" w:eastAsia="es-MX"/>
        </w:rPr>
        <w:t>Presentar en tiempo y forma los equipos muestra para realizar las pruebas de verificación de operación y funcionalidad.</w:t>
      </w:r>
    </w:p>
    <w:p w14:paraId="559C09F7" w14:textId="3C525E0A" w:rsidR="009E1996" w:rsidRPr="001C00A5" w:rsidRDefault="003D18FD" w:rsidP="00222519">
      <w:pPr>
        <w:spacing w:after="240" w:line="240" w:lineRule="auto"/>
        <w:ind w:left="567" w:hanging="567"/>
        <w:jc w:val="both"/>
        <w:rPr>
          <w:rFonts w:ascii="Arial" w:hAnsi="Arial" w:cs="Arial"/>
          <w:spacing w:val="8"/>
          <w:lang w:val="es-ES"/>
        </w:rPr>
      </w:pPr>
      <w:r>
        <w:rPr>
          <w:rFonts w:ascii="Arial" w:hAnsi="Arial" w:cs="Arial"/>
          <w:spacing w:val="8"/>
          <w:lang w:val="es-ES"/>
        </w:rPr>
        <w:t xml:space="preserve">10.   </w:t>
      </w:r>
      <w:r w:rsidR="009E1996" w:rsidRPr="001C00A5">
        <w:rPr>
          <w:rFonts w:ascii="Arial" w:hAnsi="Arial" w:cs="Arial"/>
          <w:spacing w:val="8"/>
          <w:lang w:val="es-ES"/>
        </w:rPr>
        <w:t xml:space="preserve">Oferta </w:t>
      </w:r>
      <w:r w:rsidR="002C2A7F" w:rsidRPr="001C00A5">
        <w:rPr>
          <w:rFonts w:ascii="Arial" w:hAnsi="Arial" w:cs="Arial"/>
          <w:spacing w:val="8"/>
          <w:lang w:val="es-ES"/>
        </w:rPr>
        <w:t>t</w:t>
      </w:r>
      <w:r w:rsidR="009E1996" w:rsidRPr="001C00A5">
        <w:rPr>
          <w:rFonts w:ascii="Arial" w:hAnsi="Arial" w:cs="Arial"/>
          <w:spacing w:val="8"/>
          <w:lang w:val="es-ES"/>
        </w:rPr>
        <w:t xml:space="preserve">écnica </w:t>
      </w:r>
      <w:r w:rsidR="00E964E5" w:rsidRPr="001C00A5">
        <w:rPr>
          <w:rFonts w:ascii="Arial" w:hAnsi="Arial" w:cs="Arial"/>
          <w:spacing w:val="8"/>
          <w:lang w:val="es-ES"/>
        </w:rPr>
        <w:t xml:space="preserve">de las partidas </w:t>
      </w:r>
      <w:r w:rsidR="009E1996" w:rsidRPr="001C00A5">
        <w:rPr>
          <w:rFonts w:ascii="Arial" w:hAnsi="Arial" w:cs="Arial"/>
          <w:spacing w:val="8"/>
          <w:lang w:val="es-ES"/>
        </w:rPr>
        <w:t xml:space="preserve">que cumpla lo requerido en los Anexos 1 y 2 del </w:t>
      </w:r>
      <w:r w:rsidR="00764539" w:rsidRPr="001C00A5">
        <w:rPr>
          <w:rFonts w:ascii="Arial" w:hAnsi="Arial" w:cs="Arial"/>
          <w:spacing w:val="8"/>
          <w:lang w:val="es-ES"/>
        </w:rPr>
        <w:t>pliego de requisitos;</w:t>
      </w:r>
      <w:r w:rsidR="00EC6CF4">
        <w:rPr>
          <w:rFonts w:ascii="Arial" w:hAnsi="Arial" w:cs="Arial"/>
          <w:spacing w:val="8"/>
          <w:lang w:val="es-ES"/>
        </w:rPr>
        <w:t xml:space="preserve"> </w:t>
      </w:r>
      <w:r w:rsidR="00EC6CF4" w:rsidRPr="00DE582F">
        <w:rPr>
          <w:b/>
          <w:bCs/>
          <w:color w:val="00B0F0"/>
          <w:spacing w:val="4"/>
        </w:rPr>
        <w:t>(incluir en la oferta técnica)</w:t>
      </w:r>
    </w:p>
    <w:p w14:paraId="5E37305B" w14:textId="48194977" w:rsidR="009E1996" w:rsidRPr="001C00A5" w:rsidRDefault="00686484" w:rsidP="00222519">
      <w:pPr>
        <w:spacing w:after="240" w:line="240" w:lineRule="auto"/>
        <w:ind w:left="567" w:hanging="567"/>
        <w:jc w:val="both"/>
        <w:rPr>
          <w:rFonts w:ascii="Arial" w:hAnsi="Arial" w:cs="Arial"/>
          <w:spacing w:val="8"/>
          <w:lang w:val="es-ES"/>
        </w:rPr>
      </w:pPr>
      <w:r w:rsidRPr="001C00A5">
        <w:rPr>
          <w:rFonts w:ascii="Arial" w:hAnsi="Arial" w:cs="Arial"/>
          <w:spacing w:val="8"/>
          <w:lang w:val="es-ES"/>
        </w:rPr>
        <w:t>1</w:t>
      </w:r>
      <w:r w:rsidR="003D18FD">
        <w:rPr>
          <w:rFonts w:ascii="Arial" w:hAnsi="Arial" w:cs="Arial"/>
          <w:spacing w:val="8"/>
          <w:lang w:val="es-ES"/>
        </w:rPr>
        <w:t>1</w:t>
      </w:r>
      <w:r w:rsidR="002C2A7F" w:rsidRPr="001C00A5">
        <w:rPr>
          <w:rFonts w:ascii="Arial" w:hAnsi="Arial" w:cs="Arial"/>
          <w:spacing w:val="8"/>
          <w:lang w:val="es-ES"/>
        </w:rPr>
        <w:t>.</w:t>
      </w:r>
      <w:r w:rsidR="002C2A7F" w:rsidRPr="001C00A5">
        <w:rPr>
          <w:rFonts w:ascii="Arial" w:hAnsi="Arial" w:cs="Arial"/>
          <w:spacing w:val="8"/>
          <w:lang w:val="es-ES"/>
        </w:rPr>
        <w:tab/>
        <w:t>Oferta e</w:t>
      </w:r>
      <w:r w:rsidR="00622B1C" w:rsidRPr="001C00A5">
        <w:rPr>
          <w:rFonts w:ascii="Arial" w:hAnsi="Arial" w:cs="Arial"/>
          <w:spacing w:val="8"/>
          <w:lang w:val="es-ES"/>
        </w:rPr>
        <w:t>conómica (a</w:t>
      </w:r>
      <w:r w:rsidR="002C2A7F" w:rsidRPr="001C00A5">
        <w:rPr>
          <w:rFonts w:ascii="Arial" w:hAnsi="Arial" w:cs="Arial"/>
          <w:spacing w:val="8"/>
          <w:lang w:val="es-ES"/>
        </w:rPr>
        <w:t>nexo 7);</w:t>
      </w:r>
      <w:r w:rsidR="00EC6CF4" w:rsidRPr="00EC6CF4">
        <w:rPr>
          <w:b/>
          <w:bCs/>
          <w:color w:val="00B0F0"/>
          <w:spacing w:val="4"/>
        </w:rPr>
        <w:t xml:space="preserve"> </w:t>
      </w:r>
      <w:r w:rsidR="00EC6CF4" w:rsidRPr="00DE582F">
        <w:rPr>
          <w:b/>
          <w:bCs/>
          <w:color w:val="00B0F0"/>
          <w:spacing w:val="4"/>
        </w:rPr>
        <w:t xml:space="preserve">(incluir en la oferta </w:t>
      </w:r>
      <w:r w:rsidR="00EC6CF4">
        <w:rPr>
          <w:b/>
          <w:bCs/>
          <w:color w:val="00B0F0"/>
          <w:spacing w:val="4"/>
        </w:rPr>
        <w:t>económica</w:t>
      </w:r>
      <w:r w:rsidR="00EC6CF4" w:rsidRPr="00DE582F">
        <w:rPr>
          <w:b/>
          <w:bCs/>
          <w:color w:val="00B0F0"/>
          <w:spacing w:val="4"/>
        </w:rPr>
        <w:t>)</w:t>
      </w:r>
    </w:p>
    <w:p w14:paraId="0646F4EB" w14:textId="40840CFF" w:rsidR="009E1996" w:rsidRPr="001C00A5" w:rsidRDefault="00686484" w:rsidP="00222519">
      <w:pPr>
        <w:spacing w:after="240" w:line="240" w:lineRule="auto"/>
        <w:ind w:left="567" w:hanging="567"/>
        <w:jc w:val="both"/>
        <w:rPr>
          <w:rFonts w:ascii="Arial" w:hAnsi="Arial" w:cs="Arial"/>
          <w:spacing w:val="8"/>
          <w:lang w:val="es-ES"/>
        </w:rPr>
      </w:pPr>
      <w:r w:rsidRPr="001C00A5">
        <w:rPr>
          <w:rFonts w:ascii="Arial" w:hAnsi="Arial" w:cs="Arial"/>
          <w:spacing w:val="8"/>
          <w:lang w:val="es-ES"/>
        </w:rPr>
        <w:t>1</w:t>
      </w:r>
      <w:r w:rsidR="003D18FD">
        <w:rPr>
          <w:rFonts w:ascii="Arial" w:hAnsi="Arial" w:cs="Arial"/>
          <w:spacing w:val="8"/>
          <w:lang w:val="es-ES"/>
        </w:rPr>
        <w:t>2</w:t>
      </w:r>
      <w:r w:rsidR="009E1996" w:rsidRPr="001C00A5">
        <w:rPr>
          <w:rFonts w:ascii="Arial" w:hAnsi="Arial" w:cs="Arial"/>
          <w:spacing w:val="8"/>
          <w:lang w:val="es-ES"/>
        </w:rPr>
        <w:t>.</w:t>
      </w:r>
      <w:r w:rsidR="009E1996" w:rsidRPr="001C00A5">
        <w:rPr>
          <w:rFonts w:ascii="Arial" w:hAnsi="Arial" w:cs="Arial"/>
          <w:spacing w:val="8"/>
          <w:lang w:val="es-ES"/>
        </w:rPr>
        <w:tab/>
      </w:r>
      <w:r w:rsidR="00EC6CF4" w:rsidRPr="00071152">
        <w:rPr>
          <w:rFonts w:ascii="Arial" w:hAnsi="Arial" w:cs="Arial"/>
          <w:b/>
          <w:color w:val="0000FF"/>
        </w:rPr>
        <w:t>(NO APLICA)</w:t>
      </w:r>
      <w:r w:rsidR="00EC6CF4">
        <w:rPr>
          <w:rFonts w:ascii="Arial" w:hAnsi="Arial" w:cs="Arial"/>
          <w:b/>
          <w:color w:val="0000FF"/>
        </w:rPr>
        <w:t xml:space="preserve"> </w:t>
      </w:r>
      <w:r w:rsidR="009E1996" w:rsidRPr="001C00A5">
        <w:rPr>
          <w:rFonts w:ascii="Arial" w:hAnsi="Arial" w:cs="Arial"/>
          <w:spacing w:val="8"/>
          <w:lang w:val="es-ES"/>
        </w:rPr>
        <w:t xml:space="preserve">Oferta de </w:t>
      </w:r>
      <w:r w:rsidR="00875873" w:rsidRPr="001C00A5">
        <w:rPr>
          <w:rFonts w:ascii="Arial" w:hAnsi="Arial" w:cs="Arial"/>
          <w:spacing w:val="8"/>
          <w:lang w:val="es-ES"/>
        </w:rPr>
        <w:t>f</w:t>
      </w:r>
      <w:r w:rsidR="009E1996" w:rsidRPr="001C00A5">
        <w:rPr>
          <w:rFonts w:ascii="Arial" w:hAnsi="Arial" w:cs="Arial"/>
          <w:spacing w:val="8"/>
          <w:lang w:val="es-ES"/>
        </w:rPr>
        <w:t>inanciamiento que cumpla con lo señalado en el numeral IV.7 del pliego de requisitos. (</w:t>
      </w:r>
      <w:r w:rsidR="008E1C29" w:rsidRPr="001C00A5">
        <w:rPr>
          <w:rFonts w:ascii="Arial" w:hAnsi="Arial" w:cs="Arial"/>
          <w:spacing w:val="8"/>
          <w:lang w:val="es-ES"/>
        </w:rPr>
        <w:t>incluir en</w:t>
      </w:r>
      <w:r w:rsidR="009E1996" w:rsidRPr="001C00A5">
        <w:rPr>
          <w:rFonts w:ascii="Arial" w:hAnsi="Arial" w:cs="Arial"/>
          <w:spacing w:val="8"/>
          <w:lang w:val="es-ES"/>
        </w:rPr>
        <w:t xml:space="preserve"> la oferta </w:t>
      </w:r>
      <w:r w:rsidR="00072C2C" w:rsidRPr="001C00A5">
        <w:rPr>
          <w:rFonts w:ascii="Arial" w:hAnsi="Arial" w:cs="Arial"/>
          <w:spacing w:val="8"/>
          <w:lang w:val="es-ES"/>
        </w:rPr>
        <w:t>e</w:t>
      </w:r>
      <w:r w:rsidR="009E1996" w:rsidRPr="001C00A5">
        <w:rPr>
          <w:rFonts w:ascii="Arial" w:hAnsi="Arial" w:cs="Arial"/>
          <w:spacing w:val="8"/>
          <w:lang w:val="es-ES"/>
        </w:rPr>
        <w:t>conóm</w:t>
      </w:r>
      <w:r w:rsidR="006156C2" w:rsidRPr="001C00A5">
        <w:rPr>
          <w:rFonts w:ascii="Arial" w:hAnsi="Arial" w:cs="Arial"/>
          <w:spacing w:val="8"/>
          <w:lang w:val="es-ES"/>
        </w:rPr>
        <w:t>ica);</w:t>
      </w:r>
      <w:r w:rsidR="004C2B58" w:rsidRPr="004C2B58">
        <w:rPr>
          <w:rFonts w:ascii="Arial" w:hAnsi="Arial" w:cs="Arial"/>
          <w:b/>
          <w:color w:val="0000FF"/>
        </w:rPr>
        <w:t xml:space="preserve"> </w:t>
      </w:r>
      <w:r w:rsidR="00EC6CF4" w:rsidRPr="00DE582F">
        <w:rPr>
          <w:b/>
          <w:bCs/>
          <w:color w:val="00B0F0"/>
          <w:spacing w:val="4"/>
        </w:rPr>
        <w:t xml:space="preserve">(incluir en la oferta </w:t>
      </w:r>
      <w:r w:rsidR="00EC6CF4">
        <w:rPr>
          <w:b/>
          <w:bCs/>
          <w:color w:val="00B0F0"/>
          <w:spacing w:val="4"/>
        </w:rPr>
        <w:t>económica</w:t>
      </w:r>
      <w:r w:rsidR="00EC6CF4" w:rsidRPr="00DE582F">
        <w:rPr>
          <w:b/>
          <w:bCs/>
          <w:color w:val="00B0F0"/>
          <w:spacing w:val="4"/>
        </w:rPr>
        <w:t>)</w:t>
      </w:r>
      <w:r w:rsidR="00EC6CF4" w:rsidRPr="00071152">
        <w:rPr>
          <w:rFonts w:ascii="Arial" w:hAnsi="Arial" w:cs="Arial"/>
          <w:b/>
          <w:color w:val="0000FF"/>
        </w:rPr>
        <w:t xml:space="preserve"> </w:t>
      </w:r>
    </w:p>
    <w:p w14:paraId="6B2E9763" w14:textId="71393FD2" w:rsidR="00E765C9" w:rsidRPr="00E765C9" w:rsidRDefault="00686484" w:rsidP="00E765C9">
      <w:pPr>
        <w:spacing w:after="240" w:line="240" w:lineRule="auto"/>
        <w:ind w:left="567" w:hanging="567"/>
        <w:jc w:val="both"/>
        <w:rPr>
          <w:rFonts w:ascii="Arial" w:hAnsi="Arial" w:cs="Arial"/>
          <w:b/>
          <w:bCs/>
          <w:color w:val="4472C4" w:themeColor="accent1"/>
          <w:spacing w:val="8"/>
          <w:lang w:val="es-ES"/>
        </w:rPr>
      </w:pPr>
      <w:r w:rsidRPr="001C00A5">
        <w:rPr>
          <w:rFonts w:ascii="Arial" w:hAnsi="Arial" w:cs="Arial"/>
          <w:spacing w:val="8"/>
          <w:lang w:val="es-ES"/>
        </w:rPr>
        <w:t>1</w:t>
      </w:r>
      <w:r w:rsidR="003D18FD">
        <w:rPr>
          <w:rFonts w:ascii="Arial" w:hAnsi="Arial" w:cs="Arial"/>
          <w:spacing w:val="8"/>
          <w:lang w:val="es-ES"/>
        </w:rPr>
        <w:t>3</w:t>
      </w:r>
      <w:r w:rsidR="009E1996" w:rsidRPr="001C00A5">
        <w:rPr>
          <w:rFonts w:ascii="Arial" w:hAnsi="Arial" w:cs="Arial"/>
          <w:spacing w:val="8"/>
          <w:lang w:val="es-ES"/>
        </w:rPr>
        <w:t>.</w:t>
      </w:r>
      <w:r w:rsidR="009E1996" w:rsidRPr="001C00A5">
        <w:rPr>
          <w:rFonts w:ascii="Arial" w:hAnsi="Arial" w:cs="Arial"/>
          <w:spacing w:val="8"/>
          <w:lang w:val="es-ES"/>
        </w:rPr>
        <w:tab/>
      </w:r>
      <w:r w:rsidR="00087BA9" w:rsidRPr="00071152">
        <w:rPr>
          <w:rFonts w:ascii="Arial" w:hAnsi="Arial" w:cs="Arial"/>
          <w:b/>
          <w:color w:val="0000FF"/>
        </w:rPr>
        <w:t>(NO APLICA)</w:t>
      </w:r>
      <w:r w:rsidR="00087BA9">
        <w:rPr>
          <w:rFonts w:ascii="Arial" w:hAnsi="Arial" w:cs="Arial"/>
          <w:b/>
          <w:color w:val="0000FF"/>
        </w:rPr>
        <w:t xml:space="preserve"> </w:t>
      </w:r>
      <w:r w:rsidR="008221B2" w:rsidRPr="001F71D2">
        <w:rPr>
          <w:rFonts w:ascii="Arial" w:eastAsia="Times New Roman" w:hAnsi="Arial" w:cs="Arial"/>
          <w:lang w:val="es-ES_tradnl" w:eastAsia="es-MX"/>
        </w:rPr>
        <w:t xml:space="preserve">Copia simple legible por ambos lados de la Constancia vigente de Calificación de </w:t>
      </w:r>
      <w:r w:rsidR="002820A5" w:rsidRPr="001F71D2">
        <w:rPr>
          <w:rFonts w:ascii="Arial" w:eastAsia="Times New Roman" w:hAnsi="Arial" w:cs="Arial"/>
          <w:lang w:val="es-ES_tradnl" w:eastAsia="es-MX"/>
        </w:rPr>
        <w:t>Proveedor</w:t>
      </w:r>
      <w:r w:rsidR="008221B2" w:rsidRPr="001F71D2">
        <w:rPr>
          <w:rFonts w:ascii="Arial" w:eastAsia="Times New Roman" w:hAnsi="Arial" w:cs="Arial"/>
          <w:lang w:val="es-ES_tradnl" w:eastAsia="es-MX"/>
        </w:rPr>
        <w:t xml:space="preserve"> Aprobado para los bienes que se ofertan y Constancia vigente de Aceptación de Prototipo de la empresa para los bienes que se concursan, que ampare el producto con las especificaciones que se anexan en este concurso señalado anteriormente deberá presentar la información solicitada en el Anexo 15</w:t>
      </w:r>
      <w:r w:rsidR="00EC6CF4">
        <w:rPr>
          <w:rFonts w:ascii="Arial" w:eastAsia="Times New Roman" w:hAnsi="Arial" w:cs="Arial"/>
          <w:lang w:val="es-ES_tradnl" w:eastAsia="es-MX"/>
        </w:rPr>
        <w:t>.</w:t>
      </w:r>
      <w:r w:rsidR="00E765C9">
        <w:rPr>
          <w:rFonts w:ascii="Arial" w:eastAsia="Times New Roman" w:hAnsi="Arial" w:cs="Arial"/>
          <w:lang w:val="es-ES_tradnl" w:eastAsia="es-MX"/>
        </w:rPr>
        <w:t xml:space="preserve"> </w:t>
      </w:r>
      <w:r w:rsidR="00E765C9" w:rsidRPr="00E765C9">
        <w:rPr>
          <w:b/>
          <w:bCs/>
          <w:color w:val="00B0F0"/>
          <w:spacing w:val="4"/>
        </w:rPr>
        <w:t>(incluir en la oferta técnica)</w:t>
      </w:r>
    </w:p>
    <w:p w14:paraId="75729DC2" w14:textId="77777777" w:rsidR="00A34F1A" w:rsidRDefault="00A34F1A" w:rsidP="004C7A7A">
      <w:pPr>
        <w:spacing w:after="240" w:line="240" w:lineRule="auto"/>
        <w:jc w:val="both"/>
        <w:rPr>
          <w:rFonts w:ascii="Arial" w:eastAsia="Times New Roman" w:hAnsi="Arial" w:cs="Arial"/>
          <w:lang w:val="es-ES_tradnl" w:eastAsia="es-MX"/>
        </w:rPr>
      </w:pPr>
    </w:p>
    <w:p w14:paraId="491B11CA" w14:textId="353AC3BF" w:rsidR="00BB6A31" w:rsidRPr="00E765C9" w:rsidRDefault="00A34F1A" w:rsidP="00E765C9">
      <w:pPr>
        <w:spacing w:after="240" w:line="240" w:lineRule="auto"/>
        <w:ind w:left="567" w:hanging="567"/>
        <w:jc w:val="both"/>
        <w:rPr>
          <w:rFonts w:ascii="Arial" w:hAnsi="Arial" w:cs="Arial"/>
          <w:b/>
          <w:bCs/>
          <w:color w:val="4472C4" w:themeColor="accent1"/>
          <w:spacing w:val="8"/>
          <w:lang w:val="es-ES"/>
        </w:rPr>
      </w:pPr>
      <w:r>
        <w:rPr>
          <w:rFonts w:ascii="Arial" w:hAnsi="Arial" w:cs="Arial"/>
          <w:spacing w:val="8"/>
          <w:lang w:val="es-ES"/>
        </w:rPr>
        <w:lastRenderedPageBreak/>
        <w:t>1</w:t>
      </w:r>
      <w:r w:rsidR="003D18FD">
        <w:rPr>
          <w:rFonts w:ascii="Arial" w:hAnsi="Arial" w:cs="Arial"/>
          <w:spacing w:val="8"/>
          <w:lang w:val="es-ES"/>
        </w:rPr>
        <w:t>4</w:t>
      </w:r>
      <w:r>
        <w:rPr>
          <w:rFonts w:ascii="Arial" w:hAnsi="Arial" w:cs="Arial"/>
          <w:spacing w:val="8"/>
          <w:lang w:val="es-ES"/>
        </w:rPr>
        <w:t xml:space="preserve">. </w:t>
      </w:r>
      <w:r w:rsidR="003D18FD">
        <w:rPr>
          <w:rFonts w:ascii="Arial" w:hAnsi="Arial" w:cs="Arial"/>
          <w:spacing w:val="8"/>
          <w:lang w:val="es-ES"/>
        </w:rPr>
        <w:t xml:space="preserve">  </w:t>
      </w:r>
      <w:r w:rsidRPr="00017005">
        <w:rPr>
          <w:rFonts w:ascii="Arial" w:hAnsi="Arial" w:cs="Arial"/>
          <w:spacing w:val="8"/>
        </w:rPr>
        <w:t>El Concursante deberá presentar para los efectos del Artículo 32D del Código Fiscal de la Federación el documento vigente expedido por el SAT en el que se emita opinión positiva sobre el cumplimiento de obligaciones fiscales, prevista en la Resolución Miscelánea Fiscal para el presente ejercicio fiscal. Para efectos de lo anterior, el Concursante deberá obtener la opinión a través del portal de internet del SAT, en los términos de la citada Resolución Miscelánea Fiscal</w:t>
      </w:r>
      <w:r w:rsidR="008221B2" w:rsidRPr="001F71D2">
        <w:rPr>
          <w:rFonts w:ascii="Arial" w:eastAsia="Times New Roman" w:hAnsi="Arial" w:cs="Arial"/>
          <w:lang w:val="es-ES_tradnl" w:eastAsia="es-MX"/>
        </w:rPr>
        <w:t>.</w:t>
      </w:r>
      <w:r w:rsidR="00E765C9">
        <w:rPr>
          <w:rFonts w:ascii="Arial" w:eastAsia="Times New Roman" w:hAnsi="Arial" w:cs="Arial"/>
          <w:lang w:val="es-ES_tradnl" w:eastAsia="es-MX"/>
        </w:rPr>
        <w:t xml:space="preserve"> </w:t>
      </w:r>
      <w:r w:rsidR="00E765C9" w:rsidRPr="00E765C9">
        <w:rPr>
          <w:b/>
          <w:bCs/>
          <w:color w:val="00B0F0"/>
          <w:spacing w:val="4"/>
        </w:rPr>
        <w:t>(incluir en la oferta técnica)</w:t>
      </w:r>
    </w:p>
    <w:p w14:paraId="2E864508" w14:textId="3CEFE71E" w:rsidR="00A34F1A" w:rsidRDefault="00A34F1A" w:rsidP="00222519">
      <w:pPr>
        <w:spacing w:after="240" w:line="240" w:lineRule="auto"/>
        <w:ind w:left="567" w:hanging="567"/>
        <w:jc w:val="both"/>
        <w:rPr>
          <w:rFonts w:ascii="Arial" w:hAnsi="Arial" w:cs="Arial"/>
          <w:spacing w:val="8"/>
        </w:rPr>
      </w:pPr>
      <w:r>
        <w:rPr>
          <w:rFonts w:ascii="Arial" w:eastAsia="Times New Roman" w:hAnsi="Arial" w:cs="Arial"/>
          <w:lang w:val="es-ES_tradnl" w:eastAsia="es-MX"/>
        </w:rPr>
        <w:t>1</w:t>
      </w:r>
      <w:r w:rsidR="003D18FD">
        <w:rPr>
          <w:rFonts w:ascii="Arial" w:eastAsia="Times New Roman" w:hAnsi="Arial" w:cs="Arial"/>
          <w:lang w:val="es-ES_tradnl" w:eastAsia="es-MX"/>
        </w:rPr>
        <w:t>5</w:t>
      </w:r>
      <w:r>
        <w:rPr>
          <w:rFonts w:ascii="Arial" w:eastAsia="Times New Roman" w:hAnsi="Arial" w:cs="Arial"/>
          <w:lang w:val="es-ES_tradnl" w:eastAsia="es-MX"/>
        </w:rPr>
        <w:t xml:space="preserve">. </w:t>
      </w:r>
      <w:r w:rsidR="003D18FD">
        <w:rPr>
          <w:rFonts w:ascii="Arial" w:eastAsia="Times New Roman" w:hAnsi="Arial" w:cs="Arial"/>
          <w:lang w:val="es-ES_tradnl" w:eastAsia="es-MX"/>
        </w:rPr>
        <w:t xml:space="preserve">  </w:t>
      </w:r>
      <w:r w:rsidRPr="00017005">
        <w:rPr>
          <w:rFonts w:ascii="Arial" w:hAnsi="Arial" w:cs="Arial"/>
          <w:spacing w:val="8"/>
        </w:rPr>
        <w:t>Asimismo, deberá presentar el documento vigente expedido por el Instituto Mexicano del Seguro Social (IMSS) en el que se emita opinión positiva sobre el cumplimiento de obligaciones de seguridad social, prevista en el Acuerdo ACDO.SA1.HCT.101214/281.P.DIR y su Anexo Técnico, dictado por el H. Consejo Técnico, relativo a las Reglas para la obtención de la opinión de cumplimiento de obligaciones fiscales en materia de seguridad social, publicado en el DOF el día 27 de febrero de 2015. Para efectos de lo anterior, el Concursante deberá obtener la opinión a través del portal de internet del IMSS, en los términos del citado Acuerdo"</w:t>
      </w:r>
      <w:r w:rsidR="00E765C9">
        <w:rPr>
          <w:rFonts w:ascii="Arial" w:hAnsi="Arial" w:cs="Arial"/>
          <w:spacing w:val="8"/>
        </w:rPr>
        <w:t xml:space="preserve"> </w:t>
      </w:r>
      <w:r w:rsidR="00E765C9" w:rsidRPr="00E765C9">
        <w:rPr>
          <w:b/>
          <w:bCs/>
          <w:color w:val="00B0F0"/>
          <w:spacing w:val="4"/>
        </w:rPr>
        <w:t>(incluir en la oferta técnica)</w:t>
      </w:r>
    </w:p>
    <w:p w14:paraId="701304CB" w14:textId="4585B503" w:rsidR="00A34F1A" w:rsidRPr="00E765C9" w:rsidRDefault="00A34F1A" w:rsidP="00E765C9">
      <w:pPr>
        <w:spacing w:after="240" w:line="240" w:lineRule="auto"/>
        <w:ind w:left="567" w:hanging="567"/>
        <w:jc w:val="both"/>
        <w:rPr>
          <w:rFonts w:ascii="Arial" w:hAnsi="Arial" w:cs="Arial"/>
          <w:b/>
          <w:bCs/>
          <w:color w:val="4472C4" w:themeColor="accent1"/>
          <w:spacing w:val="8"/>
          <w:lang w:val="es-ES"/>
        </w:rPr>
      </w:pPr>
      <w:r>
        <w:rPr>
          <w:rFonts w:ascii="Arial" w:hAnsi="Arial" w:cs="Arial"/>
          <w:spacing w:val="8"/>
        </w:rPr>
        <w:t>1</w:t>
      </w:r>
      <w:r w:rsidR="003D18FD">
        <w:rPr>
          <w:rFonts w:ascii="Arial" w:hAnsi="Arial" w:cs="Arial"/>
          <w:spacing w:val="8"/>
        </w:rPr>
        <w:t>6</w:t>
      </w:r>
      <w:r>
        <w:rPr>
          <w:rFonts w:ascii="Arial" w:hAnsi="Arial" w:cs="Arial"/>
          <w:spacing w:val="8"/>
        </w:rPr>
        <w:t xml:space="preserve">. </w:t>
      </w:r>
      <w:r w:rsidR="003D18FD">
        <w:rPr>
          <w:rFonts w:ascii="Arial" w:hAnsi="Arial" w:cs="Arial"/>
          <w:spacing w:val="8"/>
        </w:rPr>
        <w:t xml:space="preserve"> </w:t>
      </w:r>
      <w:r w:rsidRPr="00017005">
        <w:rPr>
          <w:rFonts w:ascii="Arial" w:hAnsi="Arial" w:cs="Arial"/>
          <w:spacing w:val="8"/>
        </w:rPr>
        <w:t>Documento vigente expedido por el Instituto del Fondo Nacional de la Vivienda para los Trabajadores (INFONAVIT) en el que se emita constancia de situación fiscal en materia de aportaciones patronales y entero de descuentos, prevista en el Acuerdo dictado por el H. Consejo de Administración del Infonavit, mediante Resolución RCA-5789-01/17, tomada en su Sesión Ordinaria número 790, del 25 de enero de 2017, aprueba el Acuerdo por el que se emiten las "Reglas para la obtención de la constancia de situación fiscal en materia de aportaciones patronales y entero de amortizaciones", publicado en el DOF el día 28 de junio de 2017; y</w:t>
      </w:r>
      <w:r w:rsidR="00E765C9">
        <w:rPr>
          <w:rFonts w:ascii="Arial" w:hAnsi="Arial" w:cs="Arial"/>
          <w:spacing w:val="8"/>
        </w:rPr>
        <w:t xml:space="preserve"> </w:t>
      </w:r>
      <w:r w:rsidR="00E765C9" w:rsidRPr="00E765C9">
        <w:rPr>
          <w:b/>
          <w:bCs/>
          <w:color w:val="00B0F0"/>
          <w:spacing w:val="4"/>
        </w:rPr>
        <w:t>(incluir en la oferta técnica)</w:t>
      </w:r>
    </w:p>
    <w:p w14:paraId="24ABC520" w14:textId="1FA3D474" w:rsidR="00EC6CF4" w:rsidRPr="00E765C9" w:rsidRDefault="00A34F1A" w:rsidP="00E765C9">
      <w:pPr>
        <w:spacing w:after="240" w:line="240" w:lineRule="auto"/>
        <w:ind w:left="567" w:hanging="567"/>
        <w:jc w:val="both"/>
        <w:rPr>
          <w:b/>
          <w:bCs/>
          <w:color w:val="00B0F0"/>
          <w:spacing w:val="4"/>
        </w:rPr>
      </w:pPr>
      <w:r>
        <w:rPr>
          <w:rFonts w:ascii="Arial" w:eastAsia="Times New Roman" w:hAnsi="Arial" w:cs="Arial"/>
          <w:lang w:val="es-ES_tradnl" w:eastAsia="es-MX"/>
        </w:rPr>
        <w:t>1</w:t>
      </w:r>
      <w:r w:rsidR="003D18FD">
        <w:rPr>
          <w:rFonts w:ascii="Arial" w:eastAsia="Times New Roman" w:hAnsi="Arial" w:cs="Arial"/>
          <w:lang w:val="es-ES_tradnl" w:eastAsia="es-MX"/>
        </w:rPr>
        <w:t>7</w:t>
      </w:r>
      <w:r>
        <w:rPr>
          <w:rFonts w:ascii="Arial" w:eastAsia="Times New Roman" w:hAnsi="Arial" w:cs="Arial"/>
          <w:lang w:val="es-ES_tradnl" w:eastAsia="es-MX"/>
        </w:rPr>
        <w:t xml:space="preserve">. </w:t>
      </w:r>
      <w:r w:rsidR="003D18FD">
        <w:rPr>
          <w:rFonts w:ascii="Arial" w:eastAsia="Times New Roman" w:hAnsi="Arial" w:cs="Arial"/>
          <w:lang w:val="es-ES_tradnl" w:eastAsia="es-MX"/>
        </w:rPr>
        <w:t xml:space="preserve"> </w:t>
      </w:r>
      <w:r w:rsidRPr="00017005">
        <w:rPr>
          <w:rFonts w:ascii="Arial" w:hAnsi="Arial" w:cs="Arial"/>
          <w:spacing w:val="8"/>
        </w:rPr>
        <w:t>Escrito mediante el cual manifiestan su anuencia para el Servicio de Administración Tributaria, el Instituto Mexicano del Seguro Social, el Instituto de Fondo Nacional de la Vivienda para los Trabajadores y la Secretaría del Trabajo y Previsión Social, entreguen CFE y sus Empresas Productivas Subsidiarias cualquier información necesaria, para comprobar el estado de sus obligaciones fiscales y laborales</w:t>
      </w:r>
      <w:r w:rsidR="00E765C9">
        <w:rPr>
          <w:rFonts w:ascii="Arial" w:hAnsi="Arial" w:cs="Arial"/>
          <w:spacing w:val="8"/>
        </w:rPr>
        <w:t xml:space="preserve">. </w:t>
      </w:r>
      <w:r w:rsidR="00E765C9" w:rsidRPr="00E765C9">
        <w:rPr>
          <w:b/>
          <w:bCs/>
          <w:color w:val="00B0F0"/>
          <w:spacing w:val="4"/>
        </w:rPr>
        <w:t>(incluir en la oferta técnica)</w:t>
      </w:r>
    </w:p>
    <w:p w14:paraId="6CB62D52" w14:textId="6435C9FB" w:rsidR="00E765C9" w:rsidRDefault="00E765C9" w:rsidP="00E765C9">
      <w:pPr>
        <w:spacing w:after="240" w:line="240" w:lineRule="auto"/>
        <w:ind w:left="567" w:hanging="567"/>
        <w:jc w:val="both"/>
        <w:rPr>
          <w:b/>
          <w:bCs/>
          <w:color w:val="00B0F0"/>
          <w:spacing w:val="4"/>
        </w:rPr>
      </w:pPr>
      <w:r w:rsidRPr="001F5CEB">
        <w:rPr>
          <w:rFonts w:ascii="Arial" w:hAnsi="Arial" w:cs="Arial"/>
          <w:spacing w:val="8"/>
        </w:rPr>
        <w:t>1</w:t>
      </w:r>
      <w:r w:rsidR="003D18FD">
        <w:rPr>
          <w:rFonts w:ascii="Arial" w:hAnsi="Arial" w:cs="Arial"/>
          <w:spacing w:val="8"/>
        </w:rPr>
        <w:t>8</w:t>
      </w:r>
      <w:r w:rsidRPr="001F5CEB">
        <w:rPr>
          <w:rFonts w:ascii="Arial" w:hAnsi="Arial" w:cs="Arial"/>
          <w:spacing w:val="8"/>
        </w:rPr>
        <w:t>.</w:t>
      </w:r>
      <w:r>
        <w:rPr>
          <w:rFonts w:ascii="Arial" w:hAnsi="Arial" w:cs="Arial"/>
          <w:b/>
          <w:bCs/>
          <w:color w:val="4472C4" w:themeColor="accent1"/>
          <w:spacing w:val="8"/>
          <w:lang w:val="es-ES"/>
        </w:rPr>
        <w:t xml:space="preserve">   </w:t>
      </w:r>
      <w:r w:rsidRPr="001F5CEB">
        <w:rPr>
          <w:rFonts w:ascii="Arial" w:hAnsi="Arial" w:cs="Arial"/>
          <w:spacing w:val="8"/>
        </w:rPr>
        <w:t>Presentar las fichas técnicas</w:t>
      </w:r>
      <w:r>
        <w:rPr>
          <w:rFonts w:ascii="Arial" w:hAnsi="Arial" w:cs="Arial"/>
          <w:spacing w:val="8"/>
        </w:rPr>
        <w:t>, imágenes</w:t>
      </w:r>
      <w:r w:rsidRPr="001F5CEB">
        <w:rPr>
          <w:rFonts w:ascii="Arial" w:hAnsi="Arial" w:cs="Arial"/>
          <w:spacing w:val="8"/>
        </w:rPr>
        <w:t xml:space="preserve"> y marcas de cada uno de los bienes ofertados en el </w:t>
      </w:r>
      <w:r>
        <w:rPr>
          <w:rFonts w:ascii="Arial" w:hAnsi="Arial" w:cs="Arial"/>
          <w:spacing w:val="8"/>
        </w:rPr>
        <w:t>A</w:t>
      </w:r>
      <w:r w:rsidRPr="001F5CEB">
        <w:rPr>
          <w:rFonts w:ascii="Arial" w:hAnsi="Arial" w:cs="Arial"/>
          <w:spacing w:val="8"/>
        </w:rPr>
        <w:t>nexo 3 propuesta técnica detallada.</w:t>
      </w:r>
      <w:r w:rsidR="003612E4">
        <w:rPr>
          <w:rFonts w:ascii="Arial" w:hAnsi="Arial" w:cs="Arial"/>
          <w:spacing w:val="8"/>
        </w:rPr>
        <w:t xml:space="preserve"> Los bienes descritos en las fichas técnicas deberán coincidir con las marcas y modelos indicados en su oferta técnica y económica.</w:t>
      </w:r>
      <w:r w:rsidR="003612E4" w:rsidRPr="001F5CEB">
        <w:rPr>
          <w:rFonts w:ascii="Arial" w:hAnsi="Arial" w:cs="Arial"/>
          <w:spacing w:val="8"/>
        </w:rPr>
        <w:t xml:space="preserve"> </w:t>
      </w:r>
      <w:r w:rsidRPr="001F5CEB">
        <w:rPr>
          <w:rFonts w:ascii="Arial" w:hAnsi="Arial" w:cs="Arial"/>
          <w:spacing w:val="8"/>
        </w:rPr>
        <w:t xml:space="preserve"> </w:t>
      </w:r>
      <w:r w:rsidRPr="00E765C9">
        <w:rPr>
          <w:b/>
          <w:bCs/>
          <w:color w:val="00B0F0"/>
          <w:spacing w:val="4"/>
        </w:rPr>
        <w:t>(incluir en la oferta técnica)</w:t>
      </w:r>
      <w:r w:rsidR="00EB0627">
        <w:rPr>
          <w:b/>
          <w:bCs/>
          <w:color w:val="00B0F0"/>
          <w:spacing w:val="4"/>
        </w:rPr>
        <w:t>.</w:t>
      </w:r>
    </w:p>
    <w:p w14:paraId="7FF49080" w14:textId="0CEEDCD4" w:rsidR="003612E4" w:rsidRDefault="003612E4" w:rsidP="003612E4">
      <w:pPr>
        <w:spacing w:after="240" w:line="240" w:lineRule="auto"/>
        <w:ind w:left="567" w:hanging="567"/>
        <w:jc w:val="both"/>
        <w:rPr>
          <w:b/>
          <w:bCs/>
          <w:color w:val="00B0F0"/>
          <w:spacing w:val="4"/>
        </w:rPr>
      </w:pPr>
      <w:r>
        <w:rPr>
          <w:rFonts w:ascii="Arial" w:eastAsia="Calibri" w:hAnsi="Arial" w:cs="Arial"/>
          <w:lang w:val="es-ES"/>
        </w:rPr>
        <w:t>1</w:t>
      </w:r>
      <w:r w:rsidR="003D18FD">
        <w:rPr>
          <w:rFonts w:ascii="Arial" w:eastAsia="Calibri" w:hAnsi="Arial" w:cs="Arial"/>
          <w:lang w:val="es-ES"/>
        </w:rPr>
        <w:t>9</w:t>
      </w:r>
      <w:r>
        <w:rPr>
          <w:rFonts w:ascii="Arial" w:eastAsia="Calibri" w:hAnsi="Arial" w:cs="Arial"/>
          <w:lang w:val="es-ES"/>
        </w:rPr>
        <w:t xml:space="preserve">.    </w:t>
      </w:r>
      <w:r w:rsidRPr="00234C24">
        <w:rPr>
          <w:rFonts w:ascii="Arial" w:eastAsia="Calibri" w:hAnsi="Arial" w:cs="Arial"/>
          <w:lang w:val="es-ES"/>
        </w:rPr>
        <w:t xml:space="preserve">Manifiesto bajo protesta de decir verdad, del cumplimiento de las especificaciones ambientales o de seguridad y salud en el trabajo aplicables, I-2020-712 Reglamento de Seguridad para contratistas, I-4421-806 Instructivo Ambiental para Proveedores y Prestadores de Servicios, Lineamientos de Seguridad y Salud en el trabajo para proveedores y contratistas Anexo S, Reglamento de Seguridad e Higiene 2018 Capítulo 100 y Código de ética. </w:t>
      </w:r>
      <w:r w:rsidRPr="00234C24">
        <w:rPr>
          <w:b/>
          <w:bCs/>
          <w:color w:val="00B0F0"/>
          <w:spacing w:val="4"/>
        </w:rPr>
        <w:t>(incluir en la oferta técnica).</w:t>
      </w:r>
    </w:p>
    <w:p w14:paraId="31EC287A" w14:textId="1F6D2B18" w:rsidR="00AC04AD" w:rsidRDefault="00AC04AD" w:rsidP="00AC04AD">
      <w:pPr>
        <w:spacing w:after="240" w:line="240" w:lineRule="auto"/>
        <w:ind w:left="567" w:hanging="567"/>
        <w:jc w:val="both"/>
        <w:rPr>
          <w:b/>
          <w:bCs/>
          <w:color w:val="00B0F0"/>
          <w:spacing w:val="4"/>
        </w:rPr>
      </w:pPr>
      <w:r>
        <w:rPr>
          <w:rFonts w:ascii="Arial" w:eastAsia="Calibri" w:hAnsi="Arial" w:cs="Arial"/>
          <w:lang w:val="es-ES"/>
        </w:rPr>
        <w:t>20.</w:t>
      </w:r>
      <w:r>
        <w:rPr>
          <w:b/>
          <w:bCs/>
          <w:color w:val="00B0F0"/>
          <w:spacing w:val="4"/>
        </w:rPr>
        <w:t xml:space="preserve">    </w:t>
      </w:r>
      <w:r w:rsidRPr="00C37614">
        <w:rPr>
          <w:rFonts w:ascii="Arial" w:eastAsia="Calibri" w:hAnsi="Arial" w:cs="Arial"/>
          <w:highlight w:val="yellow"/>
          <w:lang w:val="es-ES"/>
        </w:rPr>
        <w:t>Los concursantes deberán presentar</w:t>
      </w:r>
      <w:r w:rsidR="00087BA9" w:rsidRPr="00C37614">
        <w:rPr>
          <w:rFonts w:ascii="Arial" w:eastAsia="Calibri" w:hAnsi="Arial" w:cs="Arial"/>
          <w:highlight w:val="yellow"/>
          <w:lang w:val="es-ES"/>
        </w:rPr>
        <w:t xml:space="preserve"> </w:t>
      </w:r>
      <w:r w:rsidR="00373FAE">
        <w:rPr>
          <w:rFonts w:ascii="Arial" w:eastAsia="Calibri" w:hAnsi="Arial" w:cs="Arial"/>
          <w:highlight w:val="yellow"/>
          <w:lang w:val="es-ES"/>
        </w:rPr>
        <w:t>constancia de aceptación de pruebas prototipo</w:t>
      </w:r>
      <w:r w:rsidR="00373FAE" w:rsidRPr="00C37614">
        <w:rPr>
          <w:rFonts w:ascii="Arial" w:eastAsia="Calibri" w:hAnsi="Arial" w:cs="Arial"/>
          <w:highlight w:val="yellow"/>
          <w:lang w:val="es-ES"/>
        </w:rPr>
        <w:t xml:space="preserve"> </w:t>
      </w:r>
      <w:r w:rsidR="00087BA9" w:rsidRPr="00C37614">
        <w:rPr>
          <w:rFonts w:ascii="Arial" w:eastAsia="Calibri" w:hAnsi="Arial" w:cs="Arial"/>
          <w:highlight w:val="yellow"/>
          <w:lang w:val="es-ES"/>
        </w:rPr>
        <w:t>bajo</w:t>
      </w:r>
      <w:r w:rsidRPr="00C37614">
        <w:rPr>
          <w:rFonts w:ascii="Arial" w:eastAsia="Calibri" w:hAnsi="Arial" w:cs="Arial"/>
          <w:highlight w:val="yellow"/>
          <w:lang w:val="es-ES"/>
        </w:rPr>
        <w:t xml:space="preserve"> la norma </w:t>
      </w:r>
      <w:r w:rsidR="00087BA9" w:rsidRPr="00C37614">
        <w:rPr>
          <w:rFonts w:ascii="Arial" w:eastAsia="Calibri" w:hAnsi="Arial" w:cs="Arial"/>
          <w:highlight w:val="yellow"/>
          <w:lang w:val="es-ES"/>
        </w:rPr>
        <w:t xml:space="preserve">IEEE-1656 </w:t>
      </w:r>
      <w:proofErr w:type="gramStart"/>
      <w:r w:rsidR="00087BA9" w:rsidRPr="00C37614">
        <w:rPr>
          <w:rFonts w:ascii="Arial" w:eastAsia="Calibri" w:hAnsi="Arial" w:cs="Arial"/>
          <w:highlight w:val="yellow"/>
          <w:lang w:val="es-ES"/>
        </w:rPr>
        <w:t>de acuerdo a</w:t>
      </w:r>
      <w:proofErr w:type="gramEnd"/>
      <w:r w:rsidR="00087BA9" w:rsidRPr="00C37614">
        <w:rPr>
          <w:rFonts w:ascii="Arial" w:eastAsia="Calibri" w:hAnsi="Arial" w:cs="Arial"/>
          <w:highlight w:val="yellow"/>
          <w:lang w:val="es-ES"/>
        </w:rPr>
        <w:t xml:space="preserve"> lo solicitado en el Anexo 1</w:t>
      </w:r>
      <w:r w:rsidRPr="00C37614">
        <w:rPr>
          <w:rFonts w:ascii="Arial" w:eastAsia="Calibri" w:hAnsi="Arial" w:cs="Arial"/>
          <w:highlight w:val="yellow"/>
          <w:lang w:val="es-ES"/>
        </w:rPr>
        <w:t xml:space="preserve">. </w:t>
      </w:r>
      <w:r w:rsidRPr="00C37614">
        <w:rPr>
          <w:b/>
          <w:bCs/>
          <w:color w:val="00B0F0"/>
          <w:spacing w:val="4"/>
          <w:highlight w:val="yellow"/>
        </w:rPr>
        <w:t>(incluir en la oferta técnica).</w:t>
      </w:r>
    </w:p>
    <w:p w14:paraId="65C99D50" w14:textId="77777777" w:rsidR="00087BA9" w:rsidRDefault="00087BA9" w:rsidP="00AC04AD">
      <w:pPr>
        <w:spacing w:after="240" w:line="240" w:lineRule="auto"/>
        <w:ind w:left="567" w:hanging="567"/>
        <w:jc w:val="both"/>
        <w:rPr>
          <w:b/>
          <w:bCs/>
          <w:color w:val="00B0F0"/>
          <w:spacing w:val="4"/>
        </w:rPr>
      </w:pPr>
    </w:p>
    <w:p w14:paraId="429A5FB2" w14:textId="4BD9AFEE" w:rsidR="00AC04AD" w:rsidRDefault="00AC04AD" w:rsidP="003612E4">
      <w:pPr>
        <w:spacing w:after="240" w:line="240" w:lineRule="auto"/>
        <w:ind w:left="567" w:hanging="567"/>
        <w:jc w:val="both"/>
        <w:rPr>
          <w:b/>
          <w:bCs/>
          <w:color w:val="00B0F0"/>
          <w:spacing w:val="4"/>
        </w:rPr>
      </w:pPr>
    </w:p>
    <w:p w14:paraId="23F594AF" w14:textId="77777777" w:rsidR="008221B2" w:rsidRPr="001C00A5" w:rsidRDefault="008221B2" w:rsidP="00222519">
      <w:pPr>
        <w:spacing w:after="240" w:line="240" w:lineRule="auto"/>
        <w:ind w:left="567" w:hanging="567"/>
        <w:jc w:val="both"/>
        <w:rPr>
          <w:rFonts w:ascii="Arial" w:hAnsi="Arial" w:cs="Arial"/>
          <w:spacing w:val="8"/>
          <w:lang w:val="es-ES"/>
        </w:rPr>
      </w:pPr>
      <w:r w:rsidRPr="001C00A5">
        <w:rPr>
          <w:rFonts w:ascii="Arial" w:eastAsia="Times New Roman" w:hAnsi="Arial" w:cs="Arial"/>
          <w:b/>
          <w:lang w:val="es-ES_tradnl" w:eastAsia="es-MX"/>
        </w:rPr>
        <w:t xml:space="preserve">PARA LOS </w:t>
      </w:r>
      <w:r w:rsidR="002820A5" w:rsidRPr="001C00A5">
        <w:rPr>
          <w:rFonts w:ascii="Arial" w:eastAsia="Times New Roman" w:hAnsi="Arial" w:cs="Arial"/>
          <w:b/>
          <w:lang w:val="es-ES_tradnl" w:eastAsia="es-MX"/>
        </w:rPr>
        <w:t>CONCURSANTES</w:t>
      </w:r>
      <w:r w:rsidRPr="001C00A5">
        <w:rPr>
          <w:rFonts w:ascii="Arial" w:eastAsia="Times New Roman" w:hAnsi="Arial" w:cs="Arial"/>
          <w:b/>
          <w:lang w:val="es-ES_tradnl" w:eastAsia="es-MX"/>
        </w:rPr>
        <w:t xml:space="preserve"> NACIONALES APLICAN LOS SIGUIENTES NUMERALES</w:t>
      </w:r>
    </w:p>
    <w:p w14:paraId="36000B30" w14:textId="40AB1A93" w:rsidR="006156C2" w:rsidRPr="00C37614" w:rsidRDefault="003D18FD" w:rsidP="00C37614">
      <w:pPr>
        <w:spacing w:after="240" w:line="240" w:lineRule="auto"/>
        <w:ind w:left="567" w:hanging="567"/>
        <w:jc w:val="both"/>
        <w:rPr>
          <w:rFonts w:ascii="Arial" w:hAnsi="Arial" w:cs="Arial"/>
          <w:spacing w:val="8"/>
        </w:rPr>
      </w:pPr>
      <w:r>
        <w:rPr>
          <w:rFonts w:ascii="Arial" w:hAnsi="Arial" w:cs="Arial"/>
          <w:spacing w:val="8"/>
        </w:rPr>
        <w:t>2</w:t>
      </w:r>
      <w:r w:rsidR="00AC04AD">
        <w:rPr>
          <w:rFonts w:ascii="Arial" w:hAnsi="Arial" w:cs="Arial"/>
          <w:spacing w:val="8"/>
        </w:rPr>
        <w:t>1</w:t>
      </w:r>
      <w:r w:rsidR="006156C2" w:rsidRPr="001C00A5">
        <w:rPr>
          <w:rFonts w:ascii="Arial" w:hAnsi="Arial" w:cs="Arial"/>
          <w:spacing w:val="8"/>
        </w:rPr>
        <w:t>.</w:t>
      </w:r>
      <w:r w:rsidR="006156C2" w:rsidRPr="001C00A5">
        <w:rPr>
          <w:rFonts w:ascii="Arial" w:hAnsi="Arial" w:cs="Arial"/>
          <w:spacing w:val="8"/>
        </w:rPr>
        <w:tab/>
        <w:t xml:space="preserve">El </w:t>
      </w:r>
      <w:r w:rsidR="002820A5" w:rsidRPr="001C00A5">
        <w:rPr>
          <w:rFonts w:ascii="Arial" w:hAnsi="Arial" w:cs="Arial"/>
          <w:spacing w:val="8"/>
        </w:rPr>
        <w:t>Concursante</w:t>
      </w:r>
      <w:r w:rsidR="006156C2" w:rsidRPr="001C00A5">
        <w:rPr>
          <w:rFonts w:ascii="Arial" w:hAnsi="Arial" w:cs="Arial"/>
          <w:spacing w:val="8"/>
        </w:rPr>
        <w:t xml:space="preserve"> deberá presentar para los efectos del Artículo 32D del Código Fiscal de la Federación el documento vigente expedido por el SAT en el que se emita opinión positiva sobre el cumplimiento de obligaciones fiscales, prevista en la Resolución Miscelánea Fiscal para el presente ejercicio fiscal. Para efectos de lo anterior, el </w:t>
      </w:r>
      <w:r w:rsidR="002820A5" w:rsidRPr="001C00A5">
        <w:rPr>
          <w:rFonts w:ascii="Arial" w:hAnsi="Arial" w:cs="Arial"/>
          <w:spacing w:val="8"/>
        </w:rPr>
        <w:t>Concursante</w:t>
      </w:r>
      <w:r w:rsidR="006156C2" w:rsidRPr="001C00A5">
        <w:rPr>
          <w:rFonts w:ascii="Arial" w:hAnsi="Arial" w:cs="Arial"/>
          <w:spacing w:val="8"/>
        </w:rPr>
        <w:t xml:space="preserve"> deberá obtener la opinión a través del portal de internet del SAT, en los términos de la citada Resolución Miscelánea Fiscal </w:t>
      </w:r>
      <w:r w:rsidR="006156C2" w:rsidRPr="001C00A5">
        <w:rPr>
          <w:rFonts w:ascii="Arial" w:hAnsi="Arial" w:cs="Arial"/>
          <w:strike/>
          <w:spacing w:val="8"/>
        </w:rPr>
        <w:t xml:space="preserve">(únicamente </w:t>
      </w:r>
      <w:r w:rsidR="002820A5" w:rsidRPr="001C00A5">
        <w:rPr>
          <w:rFonts w:ascii="Arial" w:hAnsi="Arial" w:cs="Arial"/>
          <w:strike/>
          <w:spacing w:val="8"/>
        </w:rPr>
        <w:t>Concursantes</w:t>
      </w:r>
      <w:r w:rsidR="006156C2" w:rsidRPr="001C00A5">
        <w:rPr>
          <w:rFonts w:ascii="Arial" w:hAnsi="Arial" w:cs="Arial"/>
          <w:strike/>
          <w:spacing w:val="8"/>
        </w:rPr>
        <w:t xml:space="preserve"> nacionales);</w:t>
      </w:r>
    </w:p>
    <w:p w14:paraId="3ABA03D5" w14:textId="4886A5C8" w:rsidR="00E26EC8" w:rsidRDefault="003D18FD" w:rsidP="006156C2">
      <w:pPr>
        <w:spacing w:after="240" w:line="240" w:lineRule="auto"/>
        <w:ind w:left="567" w:hanging="567"/>
        <w:jc w:val="both"/>
        <w:rPr>
          <w:rFonts w:ascii="Arial" w:hAnsi="Arial" w:cs="Arial"/>
          <w:spacing w:val="8"/>
        </w:rPr>
      </w:pPr>
      <w:r>
        <w:rPr>
          <w:rFonts w:ascii="Arial" w:hAnsi="Arial" w:cs="Arial"/>
          <w:spacing w:val="8"/>
        </w:rPr>
        <w:t>2</w:t>
      </w:r>
      <w:r w:rsidR="00AC04AD">
        <w:rPr>
          <w:rFonts w:ascii="Arial" w:hAnsi="Arial" w:cs="Arial"/>
          <w:spacing w:val="8"/>
        </w:rPr>
        <w:t>2</w:t>
      </w:r>
      <w:r w:rsidR="006156C2" w:rsidRPr="001C00A5">
        <w:rPr>
          <w:rFonts w:ascii="Arial" w:hAnsi="Arial" w:cs="Arial"/>
          <w:spacing w:val="8"/>
        </w:rPr>
        <w:t>.</w:t>
      </w:r>
      <w:r w:rsidR="006156C2" w:rsidRPr="001C00A5">
        <w:rPr>
          <w:rFonts w:ascii="Arial" w:hAnsi="Arial" w:cs="Arial"/>
          <w:spacing w:val="8"/>
        </w:rPr>
        <w:tab/>
        <w:t xml:space="preserve">Asimismo, deberá presentar el documento vigente expedido por el Instituto Mexicano del Seguro Social (IMSS) en el que se emita opinión positiva sobre el cumplimiento de obligaciones de seguridad social, prevista en el Acuerdo ACDO.SA1.HCT.101214/281.P.DIR y su Anexo Técnico, dictado por el H. Consejo Técnico, relativo a las Reglas para la obtención de la opinión de cumplimiento de obligaciones fiscales en materia de seguridad social, publicado en el DOF el día 27 de febrero de 2015. Para efectos de lo anterior, el </w:t>
      </w:r>
      <w:r w:rsidR="002820A5" w:rsidRPr="001C00A5">
        <w:rPr>
          <w:rFonts w:ascii="Arial" w:hAnsi="Arial" w:cs="Arial"/>
          <w:spacing w:val="8"/>
        </w:rPr>
        <w:t>Concursante</w:t>
      </w:r>
      <w:r w:rsidR="006156C2" w:rsidRPr="001C00A5">
        <w:rPr>
          <w:rFonts w:ascii="Arial" w:hAnsi="Arial" w:cs="Arial"/>
          <w:spacing w:val="8"/>
        </w:rPr>
        <w:t xml:space="preserve"> deberá obtener la opinión a través del portal de internet del IMSS, en los términos del citado Acuerdo"</w:t>
      </w:r>
      <w:r w:rsidR="00E26EC8" w:rsidRPr="001C00A5">
        <w:rPr>
          <w:rFonts w:ascii="Arial" w:hAnsi="Arial" w:cs="Arial"/>
          <w:spacing w:val="8"/>
        </w:rPr>
        <w:t>;</w:t>
      </w:r>
      <w:r w:rsidR="006156C2" w:rsidRPr="001C00A5">
        <w:rPr>
          <w:rFonts w:ascii="Arial" w:hAnsi="Arial" w:cs="Arial"/>
          <w:spacing w:val="8"/>
        </w:rPr>
        <w:t xml:space="preserve"> </w:t>
      </w:r>
    </w:p>
    <w:p w14:paraId="0D31E297" w14:textId="77777777" w:rsidR="00834B8A" w:rsidRPr="001C00A5" w:rsidRDefault="00834B8A" w:rsidP="006156C2">
      <w:pPr>
        <w:spacing w:after="240" w:line="240" w:lineRule="auto"/>
        <w:ind w:left="567" w:hanging="567"/>
        <w:jc w:val="both"/>
        <w:rPr>
          <w:rFonts w:ascii="Arial" w:hAnsi="Arial" w:cs="Arial"/>
          <w:spacing w:val="8"/>
        </w:rPr>
      </w:pPr>
    </w:p>
    <w:p w14:paraId="4DCE7706" w14:textId="492093C8" w:rsidR="006156C2" w:rsidRPr="001C00A5" w:rsidRDefault="003D18FD" w:rsidP="006156C2">
      <w:pPr>
        <w:spacing w:after="240" w:line="240" w:lineRule="auto"/>
        <w:ind w:left="567" w:hanging="567"/>
        <w:jc w:val="both"/>
        <w:rPr>
          <w:rFonts w:ascii="Arial" w:hAnsi="Arial" w:cs="Arial"/>
          <w:spacing w:val="8"/>
        </w:rPr>
      </w:pPr>
      <w:r>
        <w:rPr>
          <w:rFonts w:ascii="Arial" w:hAnsi="Arial" w:cs="Arial"/>
          <w:spacing w:val="8"/>
        </w:rPr>
        <w:t>2</w:t>
      </w:r>
      <w:r w:rsidR="00AC04AD">
        <w:rPr>
          <w:rFonts w:ascii="Arial" w:hAnsi="Arial" w:cs="Arial"/>
          <w:spacing w:val="8"/>
        </w:rPr>
        <w:t>3</w:t>
      </w:r>
      <w:r w:rsidR="006156C2" w:rsidRPr="001C00A5">
        <w:rPr>
          <w:rFonts w:ascii="Arial" w:hAnsi="Arial" w:cs="Arial"/>
          <w:spacing w:val="8"/>
        </w:rPr>
        <w:t>.</w:t>
      </w:r>
      <w:r w:rsidR="006156C2" w:rsidRPr="001C00A5">
        <w:rPr>
          <w:rFonts w:ascii="Arial" w:hAnsi="Arial" w:cs="Arial"/>
          <w:spacing w:val="8"/>
        </w:rPr>
        <w:tab/>
        <w:t>Documento vigente expedido por el Instituto del Fondo Nacional de la Vivienda para los Trabajadores (INFONAVIT) en el que se emita constancia de situación fiscal en materia de aportaciones patronales y entero de descuentos, prevista en el Acuerdo dictado por el H. Consejo de Administración del Infonavit, mediante Resolución RCA-5789-01/17, tomada en su Sesión Ordinaria número 790, del 25 de enero de 2017, aprueba el Acuerdo por el que se emiten las "Reglas para la obtención de la constancia de situación fiscal en materia de aportaciones patronales y entero de amortizaciones", publicado en el DOF</w:t>
      </w:r>
      <w:r w:rsidR="00E26EC8" w:rsidRPr="001C00A5">
        <w:rPr>
          <w:rFonts w:ascii="Arial" w:hAnsi="Arial" w:cs="Arial"/>
          <w:spacing w:val="8"/>
        </w:rPr>
        <w:t xml:space="preserve"> el día 28 de junio de 2017</w:t>
      </w:r>
      <w:r w:rsidR="006156C2" w:rsidRPr="001C00A5">
        <w:rPr>
          <w:rFonts w:ascii="Arial" w:hAnsi="Arial" w:cs="Arial"/>
          <w:spacing w:val="8"/>
        </w:rPr>
        <w:t>; y</w:t>
      </w:r>
    </w:p>
    <w:p w14:paraId="04B8F58E" w14:textId="7B9AF049" w:rsidR="00BF2119" w:rsidRPr="001C00A5" w:rsidRDefault="003D18FD" w:rsidP="006156C2">
      <w:pPr>
        <w:spacing w:after="240" w:line="240" w:lineRule="auto"/>
        <w:ind w:left="567" w:hanging="567"/>
        <w:jc w:val="both"/>
        <w:rPr>
          <w:rFonts w:ascii="Arial" w:hAnsi="Arial" w:cs="Arial"/>
          <w:spacing w:val="8"/>
        </w:rPr>
      </w:pPr>
      <w:r>
        <w:rPr>
          <w:rFonts w:ascii="Arial" w:hAnsi="Arial" w:cs="Arial"/>
          <w:spacing w:val="8"/>
        </w:rPr>
        <w:t>2</w:t>
      </w:r>
      <w:r w:rsidR="00AC04AD">
        <w:rPr>
          <w:rFonts w:ascii="Arial" w:hAnsi="Arial" w:cs="Arial"/>
          <w:spacing w:val="8"/>
        </w:rPr>
        <w:t>4</w:t>
      </w:r>
      <w:r w:rsidR="00686484" w:rsidRPr="001C00A5">
        <w:rPr>
          <w:rFonts w:ascii="Arial" w:hAnsi="Arial" w:cs="Arial"/>
          <w:spacing w:val="8"/>
        </w:rPr>
        <w:t>.</w:t>
      </w:r>
      <w:r w:rsidR="006156C2" w:rsidRPr="001C00A5">
        <w:rPr>
          <w:rFonts w:ascii="Arial" w:hAnsi="Arial" w:cs="Arial"/>
          <w:spacing w:val="8"/>
        </w:rPr>
        <w:tab/>
        <w:t xml:space="preserve">Escrito mediante el cual manifiestan su anuencia para el Servicio de Administración Tributaria, el Instituto Mexicano del Seguro Social, el Instituto de Fondo Nacional de la Vivienda para los Trabajadores y la Secretaría del Trabajo y Previsión Social, entreguen CFE y sus Empresas Productivas Subsidiarias cualquier información necesaria, para comprobar el estado de sus obligaciones fiscales y laborales; </w:t>
      </w:r>
    </w:p>
    <w:p w14:paraId="46B0E9EE" w14:textId="77777777" w:rsidR="00BF2119" w:rsidRPr="001C00A5" w:rsidRDefault="008221B2" w:rsidP="00222519">
      <w:pPr>
        <w:spacing w:after="240" w:line="240" w:lineRule="auto"/>
        <w:ind w:left="567" w:hanging="567"/>
        <w:jc w:val="both"/>
        <w:rPr>
          <w:rFonts w:ascii="Arial Negrita" w:hAnsi="Arial Negrita" w:cs="Arial"/>
          <w:b/>
          <w:spacing w:val="8"/>
          <w:lang w:val="es-ES"/>
        </w:rPr>
      </w:pPr>
      <w:r w:rsidRPr="001C00A5">
        <w:rPr>
          <w:rFonts w:ascii="Arial" w:hAnsi="Arial" w:cs="Arial"/>
          <w:b/>
          <w:lang w:val="es-ES_tradnl"/>
        </w:rPr>
        <w:t>En caso de presentar Ofertas Mancomunadas:</w:t>
      </w:r>
    </w:p>
    <w:p w14:paraId="0C0B22C9" w14:textId="77777777" w:rsidR="006156C2" w:rsidRPr="001C00A5" w:rsidRDefault="004D76B3" w:rsidP="009C78AA">
      <w:pPr>
        <w:spacing w:after="240" w:line="240" w:lineRule="auto"/>
        <w:jc w:val="both"/>
        <w:rPr>
          <w:rFonts w:ascii="Arial" w:hAnsi="Arial" w:cs="Arial"/>
          <w:spacing w:val="8"/>
          <w:lang w:val="es-ES"/>
        </w:rPr>
      </w:pPr>
      <w:r w:rsidRPr="001C00A5">
        <w:rPr>
          <w:rFonts w:ascii="Arial" w:hAnsi="Arial" w:cs="Arial"/>
          <w:spacing w:val="8"/>
          <w:lang w:val="es-ES"/>
        </w:rPr>
        <w:t>Adicionalmente, l</w:t>
      </w:r>
      <w:r w:rsidR="009C78AA" w:rsidRPr="001C00A5">
        <w:rPr>
          <w:rFonts w:ascii="Arial" w:hAnsi="Arial" w:cs="Arial"/>
          <w:spacing w:val="8"/>
          <w:lang w:val="es-ES"/>
        </w:rPr>
        <w:t xml:space="preserve">as personas físicas o morales, nacionales y/o extranjeras que deseen presentar una </w:t>
      </w:r>
      <w:r w:rsidR="00D94134" w:rsidRPr="001C00A5">
        <w:rPr>
          <w:rFonts w:ascii="Arial" w:hAnsi="Arial" w:cs="Arial"/>
          <w:spacing w:val="8"/>
          <w:lang w:val="es-ES"/>
        </w:rPr>
        <w:t>oferta mancomunada</w:t>
      </w:r>
      <w:r w:rsidR="009C78AA" w:rsidRPr="001C00A5">
        <w:rPr>
          <w:rFonts w:ascii="Arial" w:hAnsi="Arial" w:cs="Arial"/>
          <w:spacing w:val="8"/>
          <w:lang w:val="es-ES"/>
        </w:rPr>
        <w:t xml:space="preserve"> deberán integrar la siguiente información de manera individual o en común por la agrupación según aplique.</w:t>
      </w:r>
    </w:p>
    <w:p w14:paraId="22422BE6" w14:textId="77777777" w:rsidR="006156C2" w:rsidRPr="001C00A5" w:rsidRDefault="00E855D7" w:rsidP="00222519">
      <w:pPr>
        <w:spacing w:after="240" w:line="240" w:lineRule="auto"/>
        <w:ind w:left="567" w:hanging="567"/>
        <w:jc w:val="both"/>
        <w:rPr>
          <w:rFonts w:ascii="Arial" w:hAnsi="Arial" w:cs="Arial"/>
          <w:spacing w:val="8"/>
          <w:lang w:val="es-ES"/>
        </w:rPr>
      </w:pPr>
      <w:r w:rsidRPr="001C00A5">
        <w:rPr>
          <w:rFonts w:ascii="Arial" w:hAnsi="Arial" w:cs="Arial"/>
          <w:spacing w:val="8"/>
          <w:lang w:val="es-ES"/>
        </w:rPr>
        <w:t>En documento de formato libre:</w:t>
      </w:r>
    </w:p>
    <w:p w14:paraId="5F9AD6D7" w14:textId="77777777" w:rsidR="00E855D7" w:rsidRPr="001C00A5" w:rsidRDefault="00236F9D" w:rsidP="00E855D7">
      <w:pPr>
        <w:spacing w:after="240" w:line="240" w:lineRule="auto"/>
        <w:ind w:left="567" w:hanging="567"/>
        <w:jc w:val="both"/>
        <w:rPr>
          <w:rFonts w:ascii="Arial" w:hAnsi="Arial" w:cs="Arial"/>
          <w:spacing w:val="8"/>
          <w:lang w:val="es-ES"/>
        </w:rPr>
      </w:pPr>
      <w:r w:rsidRPr="001C00A5">
        <w:rPr>
          <w:rFonts w:ascii="Arial" w:hAnsi="Arial" w:cs="Arial"/>
          <w:b/>
          <w:spacing w:val="8"/>
          <w:lang w:val="es-ES"/>
        </w:rPr>
        <w:t>a.</w:t>
      </w:r>
      <w:r w:rsidR="00E855D7" w:rsidRPr="001C00A5">
        <w:rPr>
          <w:rFonts w:ascii="Arial" w:hAnsi="Arial" w:cs="Arial"/>
          <w:spacing w:val="8"/>
          <w:lang w:val="es-ES"/>
        </w:rPr>
        <w:tab/>
        <w:t>Definición del representante que presentará las garantías correspondientes, así como de recibir los pagos, con montos o porcentajes respectivos</w:t>
      </w:r>
      <w:r w:rsidR="004D76B3" w:rsidRPr="001C00A5">
        <w:rPr>
          <w:rFonts w:ascii="Arial" w:hAnsi="Arial" w:cs="Arial"/>
          <w:spacing w:val="8"/>
          <w:lang w:val="es-ES"/>
        </w:rPr>
        <w:t>;</w:t>
      </w:r>
    </w:p>
    <w:p w14:paraId="5230F076" w14:textId="77777777" w:rsidR="00E855D7" w:rsidRPr="001C00A5" w:rsidRDefault="00236F9D" w:rsidP="00E855D7">
      <w:pPr>
        <w:spacing w:after="240" w:line="240" w:lineRule="auto"/>
        <w:ind w:left="567" w:hanging="567"/>
        <w:jc w:val="both"/>
        <w:rPr>
          <w:rFonts w:ascii="Arial" w:hAnsi="Arial" w:cs="Arial"/>
          <w:spacing w:val="8"/>
          <w:lang w:val="es-ES"/>
        </w:rPr>
      </w:pPr>
      <w:r w:rsidRPr="001C00A5">
        <w:rPr>
          <w:rFonts w:ascii="Arial" w:hAnsi="Arial" w:cs="Arial"/>
          <w:b/>
          <w:spacing w:val="8"/>
          <w:lang w:val="es-ES"/>
        </w:rPr>
        <w:lastRenderedPageBreak/>
        <w:t>b.</w:t>
      </w:r>
      <w:r w:rsidR="00E855D7" w:rsidRPr="001C00A5">
        <w:rPr>
          <w:rFonts w:ascii="Arial" w:hAnsi="Arial" w:cs="Arial"/>
          <w:spacing w:val="8"/>
          <w:lang w:val="es-ES"/>
        </w:rPr>
        <w:tab/>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r w:rsidR="004D76B3" w:rsidRPr="001C00A5">
        <w:rPr>
          <w:rFonts w:ascii="Arial" w:hAnsi="Arial" w:cs="Arial"/>
          <w:spacing w:val="8"/>
          <w:lang w:val="es-ES"/>
        </w:rPr>
        <w:t>;</w:t>
      </w:r>
    </w:p>
    <w:p w14:paraId="3A85D076" w14:textId="77777777" w:rsidR="00FF612F" w:rsidRPr="001C00A5" w:rsidRDefault="00236F9D" w:rsidP="00834B8A">
      <w:pPr>
        <w:spacing w:after="240" w:line="240" w:lineRule="auto"/>
        <w:ind w:left="567" w:hanging="567"/>
        <w:jc w:val="both"/>
        <w:rPr>
          <w:rFonts w:ascii="Arial" w:hAnsi="Arial" w:cs="Arial"/>
          <w:spacing w:val="8"/>
          <w:lang w:val="es-ES"/>
        </w:rPr>
      </w:pPr>
      <w:r w:rsidRPr="001C00A5">
        <w:rPr>
          <w:rFonts w:ascii="Arial" w:hAnsi="Arial" w:cs="Arial"/>
          <w:b/>
          <w:spacing w:val="8"/>
          <w:lang w:val="es-ES"/>
        </w:rPr>
        <w:t>c.</w:t>
      </w:r>
      <w:r w:rsidR="00E855D7" w:rsidRPr="001C00A5">
        <w:rPr>
          <w:rFonts w:ascii="Arial" w:hAnsi="Arial" w:cs="Arial"/>
          <w:spacing w:val="8"/>
          <w:lang w:val="es-ES"/>
        </w:rPr>
        <w:tab/>
        <w:t>Nombre</w:t>
      </w:r>
      <w:r w:rsidR="00354C9A" w:rsidRPr="001C00A5">
        <w:rPr>
          <w:rFonts w:ascii="Arial" w:hAnsi="Arial" w:cs="Arial"/>
          <w:spacing w:val="8"/>
          <w:lang w:val="es-ES"/>
        </w:rPr>
        <w:t xml:space="preserve"> y</w:t>
      </w:r>
      <w:r w:rsidR="00E855D7" w:rsidRPr="001C00A5">
        <w:rPr>
          <w:rFonts w:ascii="Arial" w:hAnsi="Arial" w:cs="Arial"/>
          <w:spacing w:val="8"/>
          <w:lang w:val="es-ES"/>
        </w:rPr>
        <w:t xml:space="preserve"> domicilio de los representantes de cada una de las personas agrupadas, señalando, en su caso, los datos de las escrituras públicas con las que acrediten las facultades de representación;</w:t>
      </w:r>
    </w:p>
    <w:p w14:paraId="3A9B006E" w14:textId="77777777" w:rsidR="00E855D7" w:rsidRPr="001C00A5" w:rsidRDefault="00236F9D" w:rsidP="00E855D7">
      <w:pPr>
        <w:spacing w:after="240" w:line="240" w:lineRule="auto"/>
        <w:ind w:left="567" w:hanging="567"/>
        <w:jc w:val="both"/>
        <w:rPr>
          <w:rFonts w:ascii="Arial" w:hAnsi="Arial" w:cs="Arial"/>
          <w:spacing w:val="8"/>
          <w:lang w:val="es-ES"/>
        </w:rPr>
      </w:pPr>
      <w:r w:rsidRPr="001C00A5">
        <w:rPr>
          <w:rFonts w:ascii="Arial" w:hAnsi="Arial" w:cs="Arial"/>
          <w:b/>
          <w:spacing w:val="8"/>
          <w:lang w:val="es-ES"/>
        </w:rPr>
        <w:t>d.</w:t>
      </w:r>
      <w:r w:rsidR="00E855D7" w:rsidRPr="001C00A5">
        <w:rPr>
          <w:rFonts w:ascii="Arial" w:hAnsi="Arial" w:cs="Arial"/>
          <w:spacing w:val="8"/>
          <w:lang w:val="es-ES"/>
        </w:rPr>
        <w:tab/>
        <w:t xml:space="preserve">Designación de un representante común, otorgándole un poder amplio y suficiente para poder atender todo lo relacionado con la </w:t>
      </w:r>
      <w:r w:rsidR="00354C9A" w:rsidRPr="001C00A5">
        <w:rPr>
          <w:rFonts w:ascii="Arial" w:hAnsi="Arial" w:cs="Arial"/>
          <w:spacing w:val="8"/>
          <w:lang w:val="es-ES"/>
        </w:rPr>
        <w:t>o</w:t>
      </w:r>
      <w:r w:rsidR="00E855D7" w:rsidRPr="001C00A5">
        <w:rPr>
          <w:rFonts w:ascii="Arial" w:hAnsi="Arial" w:cs="Arial"/>
          <w:spacing w:val="8"/>
          <w:lang w:val="es-ES"/>
        </w:rPr>
        <w:t xml:space="preserve">ferta y con el procedimiento de </w:t>
      </w:r>
      <w:r w:rsidR="00354C9A" w:rsidRPr="001C00A5">
        <w:rPr>
          <w:rFonts w:ascii="Arial" w:hAnsi="Arial" w:cs="Arial"/>
          <w:spacing w:val="8"/>
          <w:lang w:val="es-ES"/>
        </w:rPr>
        <w:t>con</w:t>
      </w:r>
      <w:r w:rsidR="000D732A" w:rsidRPr="001C00A5">
        <w:rPr>
          <w:rFonts w:ascii="Arial" w:hAnsi="Arial" w:cs="Arial"/>
          <w:spacing w:val="8"/>
          <w:lang w:val="es-ES"/>
        </w:rPr>
        <w:t>curso</w:t>
      </w:r>
      <w:r w:rsidR="00E855D7" w:rsidRPr="001C00A5">
        <w:rPr>
          <w:rFonts w:ascii="Arial" w:hAnsi="Arial" w:cs="Arial"/>
          <w:spacing w:val="8"/>
          <w:lang w:val="es-ES"/>
        </w:rPr>
        <w:t xml:space="preserve">, quien además deberá suscribir la </w:t>
      </w:r>
      <w:r w:rsidR="00354C9A" w:rsidRPr="001C00A5">
        <w:rPr>
          <w:rFonts w:ascii="Arial" w:hAnsi="Arial" w:cs="Arial"/>
          <w:spacing w:val="8"/>
          <w:lang w:val="es-ES"/>
        </w:rPr>
        <w:t>o</w:t>
      </w:r>
      <w:r w:rsidR="00E855D7" w:rsidRPr="001C00A5">
        <w:rPr>
          <w:rFonts w:ascii="Arial" w:hAnsi="Arial" w:cs="Arial"/>
          <w:spacing w:val="8"/>
          <w:lang w:val="es-ES"/>
        </w:rPr>
        <w:t>ferta</w:t>
      </w:r>
      <w:r w:rsidR="00354C9A" w:rsidRPr="001C00A5">
        <w:rPr>
          <w:rFonts w:ascii="Arial" w:hAnsi="Arial" w:cs="Arial"/>
          <w:spacing w:val="8"/>
          <w:lang w:val="es-ES"/>
        </w:rPr>
        <w:t>;</w:t>
      </w:r>
    </w:p>
    <w:p w14:paraId="676C5353" w14:textId="77777777" w:rsidR="00E855D7" w:rsidRPr="001C00A5" w:rsidRDefault="00C37555" w:rsidP="00E855D7">
      <w:pPr>
        <w:spacing w:after="240" w:line="240" w:lineRule="auto"/>
        <w:ind w:left="567" w:hanging="567"/>
        <w:jc w:val="both"/>
        <w:rPr>
          <w:rFonts w:ascii="Arial" w:hAnsi="Arial" w:cs="Arial"/>
          <w:spacing w:val="8"/>
          <w:lang w:val="es-ES"/>
        </w:rPr>
      </w:pPr>
      <w:r w:rsidRPr="001C00A5">
        <w:rPr>
          <w:rFonts w:ascii="Arial" w:hAnsi="Arial" w:cs="Arial"/>
          <w:b/>
          <w:spacing w:val="8"/>
          <w:lang w:val="es-ES"/>
        </w:rPr>
        <w:t>e.</w:t>
      </w:r>
      <w:r w:rsidR="00E855D7" w:rsidRPr="001C00A5">
        <w:rPr>
          <w:rFonts w:ascii="Arial" w:hAnsi="Arial" w:cs="Arial"/>
          <w:spacing w:val="8"/>
          <w:lang w:val="es-ES"/>
        </w:rPr>
        <w:tab/>
        <w:t>Descripción de las partes objeto del contrato que corresponderá cumplir a cada persona integrante, así como la manera en que se exigirá el cumplimiento de las obligaciones; y</w:t>
      </w:r>
    </w:p>
    <w:p w14:paraId="41C58F6A" w14:textId="77777777" w:rsidR="009C78AA" w:rsidRPr="001C00A5" w:rsidRDefault="00C37555" w:rsidP="00E855D7">
      <w:pPr>
        <w:spacing w:after="240" w:line="240" w:lineRule="auto"/>
        <w:ind w:left="567" w:hanging="567"/>
        <w:jc w:val="both"/>
        <w:rPr>
          <w:rFonts w:ascii="Arial" w:hAnsi="Arial" w:cs="Arial"/>
          <w:spacing w:val="8"/>
          <w:lang w:val="es-ES"/>
        </w:rPr>
      </w:pPr>
      <w:r w:rsidRPr="001C00A5">
        <w:rPr>
          <w:rFonts w:ascii="Arial" w:hAnsi="Arial" w:cs="Arial"/>
          <w:b/>
          <w:spacing w:val="8"/>
          <w:lang w:val="es-ES"/>
        </w:rPr>
        <w:t>f.</w:t>
      </w:r>
      <w:r w:rsidR="00E855D7" w:rsidRPr="001C00A5">
        <w:rPr>
          <w:rFonts w:ascii="Arial" w:hAnsi="Arial" w:cs="Arial"/>
          <w:spacing w:val="8"/>
          <w:lang w:val="es-ES"/>
        </w:rPr>
        <w:tab/>
        <w:t>Estipulación expresa de cada uno de los firmantes de que quedará obligado junto con los demás integrantes, de forma solidaria.</w:t>
      </w:r>
    </w:p>
    <w:p w14:paraId="531B9D70" w14:textId="77777777" w:rsidR="003740A8" w:rsidRPr="001C00A5" w:rsidRDefault="003740A8" w:rsidP="003740A8">
      <w:pPr>
        <w:spacing w:after="0" w:line="240" w:lineRule="auto"/>
        <w:jc w:val="both"/>
        <w:rPr>
          <w:rFonts w:ascii="Arial" w:eastAsia="Times New Roman" w:hAnsi="Arial" w:cs="Arial"/>
          <w:b/>
          <w:lang w:val="es-ES_tradnl" w:eastAsia="es-ES"/>
        </w:rPr>
      </w:pPr>
      <w:r w:rsidRPr="001C00A5">
        <w:rPr>
          <w:rFonts w:ascii="Arial" w:hAnsi="Arial" w:cs="Arial"/>
          <w:b/>
          <w:spacing w:val="8"/>
          <w:lang w:val="es-ES"/>
        </w:rPr>
        <w:t xml:space="preserve">2. </w:t>
      </w:r>
      <w:r w:rsidRPr="001C00A5">
        <w:rPr>
          <w:rFonts w:ascii="Arial" w:eastAsia="Times New Roman" w:hAnsi="Arial" w:cs="Arial"/>
          <w:lang w:val="es-ES_tradnl" w:eastAsia="es-MX"/>
        </w:rPr>
        <w:t xml:space="preserve">Se requiere que los </w:t>
      </w:r>
      <w:r w:rsidR="002820A5" w:rsidRPr="001C00A5">
        <w:rPr>
          <w:rFonts w:ascii="Arial" w:eastAsia="Times New Roman" w:hAnsi="Arial" w:cs="Arial"/>
          <w:lang w:val="es-ES_tradnl" w:eastAsia="es-MX"/>
        </w:rPr>
        <w:t>Concursantes</w:t>
      </w:r>
      <w:r w:rsidRPr="001C00A5">
        <w:rPr>
          <w:rFonts w:ascii="Arial" w:eastAsia="Times New Roman" w:hAnsi="Arial" w:cs="Arial"/>
          <w:lang w:val="es-ES_tradnl" w:eastAsia="es-MX"/>
        </w:rPr>
        <w:t xml:space="preserve"> entreguen de manera individual la siguiente documentación.</w:t>
      </w:r>
    </w:p>
    <w:p w14:paraId="6573B9E9" w14:textId="77777777" w:rsidR="003740A8" w:rsidRPr="001C00A5" w:rsidRDefault="003740A8" w:rsidP="003740A8">
      <w:pPr>
        <w:spacing w:after="0" w:line="240" w:lineRule="auto"/>
        <w:jc w:val="both"/>
        <w:rPr>
          <w:rFonts w:ascii="Arial" w:eastAsia="Times New Roman" w:hAnsi="Arial" w:cs="Arial"/>
          <w:b/>
          <w:sz w:val="12"/>
          <w:lang w:val="es-ES_tradnl" w:eastAsia="es-ES"/>
        </w:rPr>
      </w:pPr>
    </w:p>
    <w:p w14:paraId="23B012E3" w14:textId="77777777" w:rsidR="003740A8" w:rsidRPr="001C00A5" w:rsidRDefault="003740A8" w:rsidP="002C7279">
      <w:pPr>
        <w:numPr>
          <w:ilvl w:val="0"/>
          <w:numId w:val="17"/>
        </w:numPr>
        <w:autoSpaceDE w:val="0"/>
        <w:autoSpaceDN w:val="0"/>
        <w:adjustRightInd w:val="0"/>
        <w:spacing w:after="0" w:line="240" w:lineRule="auto"/>
        <w:ind w:left="1134"/>
        <w:contextualSpacing/>
        <w:jc w:val="both"/>
        <w:rPr>
          <w:rFonts w:ascii="Arial" w:eastAsia="Times New Roman" w:hAnsi="Arial" w:cs="Arial"/>
          <w:lang w:val="es-ES_tradnl" w:eastAsia="es-MX"/>
        </w:rPr>
      </w:pPr>
      <w:r w:rsidRPr="001C00A5">
        <w:rPr>
          <w:rFonts w:ascii="Arial" w:eastAsia="Times New Roman" w:hAnsi="Arial" w:cs="Arial"/>
          <w:lang w:val="es-ES_tradnl" w:eastAsia="es-MX"/>
        </w:rPr>
        <w:t>Escrito de acreditación de existencia legal y personalidad jurídica (Anexo 9.1); la acreditación de personalidad jurídica de personas extranjeras deberá contener su traducción simple, y estar apostillada o legalizada.</w:t>
      </w:r>
    </w:p>
    <w:p w14:paraId="34D14FE1" w14:textId="77777777" w:rsidR="003740A8" w:rsidRPr="001C00A5" w:rsidRDefault="003740A8" w:rsidP="003740A8">
      <w:pPr>
        <w:autoSpaceDE w:val="0"/>
        <w:autoSpaceDN w:val="0"/>
        <w:adjustRightInd w:val="0"/>
        <w:spacing w:after="0" w:line="240" w:lineRule="auto"/>
        <w:ind w:left="1134"/>
        <w:contextualSpacing/>
        <w:jc w:val="both"/>
        <w:rPr>
          <w:rFonts w:ascii="Arial" w:eastAsia="Times New Roman" w:hAnsi="Arial" w:cs="Arial"/>
          <w:lang w:val="es-ES_tradnl" w:eastAsia="es-MX"/>
        </w:rPr>
      </w:pPr>
    </w:p>
    <w:p w14:paraId="5CF2342B" w14:textId="77777777" w:rsidR="003740A8" w:rsidRPr="001C00A5" w:rsidRDefault="003740A8" w:rsidP="002C7279">
      <w:pPr>
        <w:numPr>
          <w:ilvl w:val="0"/>
          <w:numId w:val="17"/>
        </w:numPr>
        <w:autoSpaceDE w:val="0"/>
        <w:autoSpaceDN w:val="0"/>
        <w:adjustRightInd w:val="0"/>
        <w:spacing w:after="0" w:line="240" w:lineRule="auto"/>
        <w:ind w:left="1134"/>
        <w:contextualSpacing/>
        <w:jc w:val="both"/>
        <w:rPr>
          <w:rFonts w:ascii="Arial" w:eastAsia="Times New Roman" w:hAnsi="Arial" w:cs="Arial"/>
          <w:lang w:val="es-ES_tradnl" w:eastAsia="es-MX"/>
        </w:rPr>
      </w:pPr>
      <w:r w:rsidRPr="001C00A5">
        <w:rPr>
          <w:rFonts w:ascii="Arial" w:eastAsia="Times New Roman" w:hAnsi="Arial" w:cs="Arial"/>
          <w:lang w:val="es-ES_tradnl" w:eastAsia="es-MX"/>
        </w:rPr>
        <w:t>Escrito de la declaración de ética e integridad (Anexo 9.2);</w:t>
      </w:r>
    </w:p>
    <w:p w14:paraId="52C82FC2" w14:textId="77777777" w:rsidR="003740A8" w:rsidRPr="001C00A5" w:rsidRDefault="003740A8" w:rsidP="003740A8">
      <w:pPr>
        <w:spacing w:after="200" w:line="240" w:lineRule="auto"/>
        <w:ind w:left="720"/>
        <w:contextualSpacing/>
        <w:rPr>
          <w:rFonts w:ascii="Arial" w:eastAsia="Times New Roman" w:hAnsi="Arial" w:cs="Arial"/>
          <w:lang w:val="es-ES_tradnl" w:eastAsia="es-MX"/>
        </w:rPr>
      </w:pPr>
    </w:p>
    <w:p w14:paraId="64DD1305" w14:textId="77777777" w:rsidR="003740A8" w:rsidRPr="001C00A5" w:rsidRDefault="003740A8" w:rsidP="002C7279">
      <w:pPr>
        <w:numPr>
          <w:ilvl w:val="0"/>
          <w:numId w:val="17"/>
        </w:numPr>
        <w:autoSpaceDE w:val="0"/>
        <w:autoSpaceDN w:val="0"/>
        <w:adjustRightInd w:val="0"/>
        <w:spacing w:after="0" w:line="240" w:lineRule="auto"/>
        <w:ind w:left="1134"/>
        <w:contextualSpacing/>
        <w:jc w:val="both"/>
        <w:rPr>
          <w:rFonts w:ascii="Arial" w:eastAsia="Times New Roman" w:hAnsi="Arial" w:cs="Arial"/>
          <w:lang w:val="es-ES_tradnl" w:eastAsia="es-MX"/>
        </w:rPr>
      </w:pPr>
      <w:r w:rsidRPr="001C00A5">
        <w:rPr>
          <w:rFonts w:ascii="Arial" w:eastAsia="Times New Roman" w:hAnsi="Arial" w:cs="Arial"/>
          <w:lang w:val="es-ES_tradnl" w:eastAsia="es-MX"/>
        </w:rPr>
        <w:t xml:space="preserve">Carta de aceptación de legislación aplicable y tribunales competentes, (solo aplica para </w:t>
      </w:r>
      <w:r w:rsidR="002820A5" w:rsidRPr="001C00A5">
        <w:rPr>
          <w:rFonts w:ascii="Arial" w:eastAsia="Times New Roman" w:hAnsi="Arial" w:cs="Arial"/>
          <w:lang w:val="es-ES_tradnl" w:eastAsia="es-MX"/>
        </w:rPr>
        <w:t>Concursantes</w:t>
      </w:r>
      <w:r w:rsidRPr="001C00A5">
        <w:rPr>
          <w:rFonts w:ascii="Arial" w:eastAsia="Times New Roman" w:hAnsi="Arial" w:cs="Arial"/>
          <w:lang w:val="es-ES_tradnl" w:eastAsia="es-MX"/>
        </w:rPr>
        <w:t xml:space="preserve"> extranjeros), en el que indique que se someterá a los tribunales y a la Legislación Mexicana en caso de controversia (Anexo 9.3); cuando aplique.</w:t>
      </w:r>
    </w:p>
    <w:p w14:paraId="102F9617" w14:textId="77777777" w:rsidR="003740A8" w:rsidRPr="001C00A5" w:rsidRDefault="003740A8" w:rsidP="003740A8">
      <w:pPr>
        <w:pStyle w:val="Prrafodelista"/>
        <w:rPr>
          <w:rFonts w:ascii="Arial" w:eastAsia="Times New Roman" w:hAnsi="Arial" w:cs="Arial"/>
          <w:lang w:val="es-ES_tradnl" w:eastAsia="es-MX"/>
        </w:rPr>
      </w:pPr>
    </w:p>
    <w:p w14:paraId="0C9D99B8" w14:textId="77777777" w:rsidR="003740A8" w:rsidRPr="001C00A5" w:rsidRDefault="003740A8" w:rsidP="002C7279">
      <w:pPr>
        <w:numPr>
          <w:ilvl w:val="0"/>
          <w:numId w:val="17"/>
        </w:numPr>
        <w:autoSpaceDE w:val="0"/>
        <w:autoSpaceDN w:val="0"/>
        <w:adjustRightInd w:val="0"/>
        <w:spacing w:after="0" w:line="240" w:lineRule="auto"/>
        <w:ind w:left="1134"/>
        <w:contextualSpacing/>
        <w:jc w:val="both"/>
        <w:rPr>
          <w:rFonts w:ascii="Arial" w:hAnsi="Arial" w:cs="Arial"/>
          <w:b/>
          <w:spacing w:val="8"/>
          <w:lang w:val="es-ES"/>
        </w:rPr>
      </w:pPr>
      <w:r w:rsidRPr="001C00A5">
        <w:rPr>
          <w:rFonts w:ascii="Arial" w:eastAsia="Times New Roman" w:hAnsi="Arial" w:cs="Arial"/>
          <w:lang w:val="es-ES_tradnl" w:eastAsia="es-MX"/>
        </w:rPr>
        <w:t xml:space="preserve">Declaración del </w:t>
      </w:r>
      <w:r w:rsidR="002820A5" w:rsidRPr="001C00A5">
        <w:rPr>
          <w:rFonts w:ascii="Arial" w:eastAsia="Times New Roman" w:hAnsi="Arial" w:cs="Arial"/>
          <w:lang w:val="es-ES_tradnl" w:eastAsia="es-MX"/>
        </w:rPr>
        <w:t>Concursante</w:t>
      </w:r>
      <w:r w:rsidRPr="001C00A5">
        <w:rPr>
          <w:rFonts w:ascii="Arial" w:eastAsia="Times New Roman" w:hAnsi="Arial" w:cs="Arial"/>
          <w:lang w:val="es-ES_tradnl" w:eastAsia="es-MX"/>
        </w:rPr>
        <w:t xml:space="preserve"> conforme al numeral IV.4 en formato libre.</w:t>
      </w:r>
    </w:p>
    <w:p w14:paraId="151EE583" w14:textId="77777777" w:rsidR="00C04C6D" w:rsidRPr="001C00A5" w:rsidRDefault="00C04C6D" w:rsidP="00C04C6D">
      <w:pPr>
        <w:pStyle w:val="Prrafodelista"/>
        <w:rPr>
          <w:rFonts w:ascii="Arial" w:hAnsi="Arial" w:cs="Arial"/>
          <w:b/>
          <w:spacing w:val="8"/>
          <w:lang w:val="es-ES"/>
        </w:rPr>
      </w:pPr>
    </w:p>
    <w:p w14:paraId="5D5798DF" w14:textId="77777777" w:rsidR="00C04C6D" w:rsidRPr="001C00A5" w:rsidRDefault="00C04C6D" w:rsidP="002C7279">
      <w:pPr>
        <w:pStyle w:val="Prrafodelista"/>
        <w:numPr>
          <w:ilvl w:val="0"/>
          <w:numId w:val="19"/>
        </w:numPr>
        <w:autoSpaceDE w:val="0"/>
        <w:autoSpaceDN w:val="0"/>
        <w:adjustRightInd w:val="0"/>
        <w:spacing w:after="0" w:line="240" w:lineRule="auto"/>
        <w:ind w:left="284" w:hanging="284"/>
        <w:jc w:val="both"/>
        <w:rPr>
          <w:rFonts w:ascii="Arial" w:eastAsia="Times New Roman" w:hAnsi="Arial" w:cs="Arial"/>
          <w:lang w:eastAsia="es-MX"/>
        </w:rPr>
      </w:pPr>
      <w:r w:rsidRPr="001C00A5">
        <w:rPr>
          <w:rFonts w:ascii="Arial" w:eastAsia="Times New Roman" w:hAnsi="Arial" w:cs="Arial"/>
          <w:lang w:eastAsia="es-MX"/>
        </w:rPr>
        <w:t xml:space="preserve">Adicionalmente se requiere que los </w:t>
      </w:r>
      <w:r w:rsidR="002820A5" w:rsidRPr="001C00A5">
        <w:rPr>
          <w:rFonts w:ascii="Arial" w:eastAsia="Times New Roman" w:hAnsi="Arial" w:cs="Arial"/>
          <w:lang w:eastAsia="es-MX"/>
        </w:rPr>
        <w:t>Concursantes</w:t>
      </w:r>
      <w:r w:rsidRPr="001C00A5">
        <w:rPr>
          <w:rFonts w:ascii="Arial" w:eastAsia="Times New Roman" w:hAnsi="Arial" w:cs="Arial"/>
          <w:lang w:eastAsia="es-MX"/>
        </w:rPr>
        <w:t xml:space="preserve"> que entreguen un documento por toda la agrupación la siguiente documentación.</w:t>
      </w:r>
    </w:p>
    <w:p w14:paraId="04908B64" w14:textId="77777777" w:rsidR="00C04C6D" w:rsidRPr="001C00A5" w:rsidRDefault="00C04C6D" w:rsidP="00C04C6D">
      <w:pPr>
        <w:autoSpaceDE w:val="0"/>
        <w:autoSpaceDN w:val="0"/>
        <w:adjustRightInd w:val="0"/>
        <w:spacing w:after="0" w:line="240" w:lineRule="auto"/>
        <w:jc w:val="both"/>
        <w:rPr>
          <w:rFonts w:ascii="Arial" w:eastAsia="Times New Roman" w:hAnsi="Arial" w:cs="Arial"/>
          <w:sz w:val="16"/>
          <w:lang w:eastAsia="es-MX"/>
        </w:rPr>
      </w:pPr>
    </w:p>
    <w:p w14:paraId="38402FC7" w14:textId="77777777" w:rsidR="00C04C6D" w:rsidRPr="001C00A5" w:rsidRDefault="00C04C6D" w:rsidP="002C7279">
      <w:pPr>
        <w:numPr>
          <w:ilvl w:val="0"/>
          <w:numId w:val="18"/>
        </w:numPr>
        <w:autoSpaceDE w:val="0"/>
        <w:autoSpaceDN w:val="0"/>
        <w:adjustRightInd w:val="0"/>
        <w:spacing w:after="0" w:line="240" w:lineRule="auto"/>
        <w:ind w:left="1134" w:hanging="425"/>
        <w:contextualSpacing/>
        <w:jc w:val="both"/>
        <w:rPr>
          <w:rFonts w:ascii="Arial" w:eastAsia="Times New Roman" w:hAnsi="Arial" w:cs="Arial"/>
          <w:lang w:eastAsia="es-MX"/>
        </w:rPr>
      </w:pPr>
      <w:r w:rsidRPr="001C00A5">
        <w:rPr>
          <w:rFonts w:ascii="Arial" w:eastAsia="Times New Roman" w:hAnsi="Arial" w:cs="Arial"/>
          <w:lang w:eastAsia="es-MX"/>
        </w:rPr>
        <w:t>Copia identificación oficial vigente (credencial para votar, pasaporte, cédula profesional), de la persona física o del representante de la persona moral que firma la Oferta;</w:t>
      </w:r>
    </w:p>
    <w:p w14:paraId="1175C4D4" w14:textId="77777777" w:rsidR="00C04C6D" w:rsidRPr="001C00A5" w:rsidRDefault="00C04C6D" w:rsidP="002C7279">
      <w:pPr>
        <w:numPr>
          <w:ilvl w:val="0"/>
          <w:numId w:val="18"/>
        </w:numPr>
        <w:autoSpaceDE w:val="0"/>
        <w:autoSpaceDN w:val="0"/>
        <w:adjustRightInd w:val="0"/>
        <w:spacing w:after="0" w:line="240" w:lineRule="auto"/>
        <w:ind w:left="1134" w:hanging="425"/>
        <w:contextualSpacing/>
        <w:jc w:val="both"/>
        <w:rPr>
          <w:rFonts w:ascii="Arial" w:eastAsia="Times New Roman" w:hAnsi="Arial" w:cs="Arial"/>
          <w:lang w:eastAsia="es-MX"/>
        </w:rPr>
      </w:pPr>
      <w:r w:rsidRPr="001C00A5">
        <w:rPr>
          <w:rFonts w:ascii="Arial" w:eastAsia="Times New Roman" w:hAnsi="Arial" w:cs="Arial"/>
          <w:lang w:val="es-ES_tradnl" w:eastAsia="es-MX"/>
        </w:rPr>
        <w:t xml:space="preserve">Declaración del </w:t>
      </w:r>
      <w:r w:rsidR="002820A5" w:rsidRPr="001C00A5">
        <w:rPr>
          <w:rFonts w:ascii="Arial" w:eastAsia="Times New Roman" w:hAnsi="Arial" w:cs="Arial"/>
          <w:lang w:val="es-ES_tradnl" w:eastAsia="es-MX"/>
        </w:rPr>
        <w:t>Concursante</w:t>
      </w:r>
      <w:r w:rsidRPr="001C00A5">
        <w:rPr>
          <w:rFonts w:ascii="Arial" w:eastAsia="Times New Roman" w:hAnsi="Arial" w:cs="Arial"/>
          <w:lang w:val="es-ES_tradnl" w:eastAsia="es-MX"/>
        </w:rPr>
        <w:t xml:space="preserve"> conforme al numeral IV.4 en formato libre.</w:t>
      </w:r>
    </w:p>
    <w:p w14:paraId="6E0CC331" w14:textId="77777777" w:rsidR="00C04C6D" w:rsidRPr="001C00A5" w:rsidRDefault="00C04C6D" w:rsidP="002C7279">
      <w:pPr>
        <w:numPr>
          <w:ilvl w:val="0"/>
          <w:numId w:val="18"/>
        </w:numPr>
        <w:autoSpaceDE w:val="0"/>
        <w:autoSpaceDN w:val="0"/>
        <w:adjustRightInd w:val="0"/>
        <w:spacing w:after="0" w:line="240" w:lineRule="auto"/>
        <w:ind w:left="1134" w:hanging="425"/>
        <w:contextualSpacing/>
        <w:jc w:val="both"/>
        <w:rPr>
          <w:rFonts w:ascii="Arial" w:eastAsia="Times New Roman" w:hAnsi="Arial" w:cs="Arial"/>
          <w:lang w:eastAsia="es-MX"/>
        </w:rPr>
      </w:pPr>
      <w:r w:rsidRPr="001C00A5">
        <w:rPr>
          <w:rFonts w:ascii="Arial" w:eastAsia="Times New Roman" w:hAnsi="Arial" w:cs="Arial"/>
          <w:lang w:eastAsia="es-MX"/>
        </w:rPr>
        <w:t>Oferta Técnica Detallada Anexo 3</w:t>
      </w:r>
    </w:p>
    <w:p w14:paraId="7AA92842" w14:textId="77777777" w:rsidR="00C04C6D" w:rsidRPr="001C00A5" w:rsidRDefault="00C04C6D" w:rsidP="002C7279">
      <w:pPr>
        <w:numPr>
          <w:ilvl w:val="0"/>
          <w:numId w:val="18"/>
        </w:numPr>
        <w:autoSpaceDE w:val="0"/>
        <w:autoSpaceDN w:val="0"/>
        <w:adjustRightInd w:val="0"/>
        <w:spacing w:after="0" w:line="240" w:lineRule="auto"/>
        <w:ind w:left="1134" w:hanging="425"/>
        <w:contextualSpacing/>
        <w:jc w:val="both"/>
        <w:rPr>
          <w:rFonts w:ascii="Arial" w:eastAsia="Times New Roman" w:hAnsi="Arial" w:cs="Arial"/>
          <w:lang w:eastAsia="es-MX"/>
        </w:rPr>
      </w:pPr>
      <w:r w:rsidRPr="001C00A5">
        <w:rPr>
          <w:rFonts w:ascii="Arial" w:eastAsia="Times New Roman" w:hAnsi="Arial" w:cs="Arial"/>
          <w:lang w:eastAsia="es-MX"/>
        </w:rPr>
        <w:t>Oferta Económica Anexo 7</w:t>
      </w:r>
    </w:p>
    <w:p w14:paraId="467A56C0" w14:textId="77777777" w:rsidR="00622671" w:rsidRPr="004C7A7A" w:rsidRDefault="00C04C6D" w:rsidP="002C7279">
      <w:pPr>
        <w:numPr>
          <w:ilvl w:val="0"/>
          <w:numId w:val="18"/>
        </w:numPr>
        <w:autoSpaceDE w:val="0"/>
        <w:autoSpaceDN w:val="0"/>
        <w:adjustRightInd w:val="0"/>
        <w:spacing w:after="0" w:line="240" w:lineRule="auto"/>
        <w:ind w:left="1134" w:hanging="425"/>
        <w:contextualSpacing/>
        <w:jc w:val="both"/>
        <w:rPr>
          <w:rFonts w:ascii="Arial" w:eastAsia="Times New Roman" w:hAnsi="Arial" w:cs="Arial"/>
          <w:lang w:eastAsia="es-MX"/>
        </w:rPr>
      </w:pPr>
      <w:r w:rsidRPr="001C00A5">
        <w:rPr>
          <w:rFonts w:ascii="Arial" w:eastAsia="Times New Roman" w:hAnsi="Arial" w:cs="Arial"/>
          <w:lang w:eastAsia="es-MX"/>
        </w:rPr>
        <w:t>Oferta de Financiamiento</w:t>
      </w:r>
      <w:r w:rsidRPr="001C00A5">
        <w:rPr>
          <w:rFonts w:ascii="Arial" w:eastAsia="Times New Roman" w:hAnsi="Arial" w:cs="Arial"/>
          <w:lang w:eastAsia="es-MX"/>
        </w:rPr>
        <w:br w:type="page"/>
      </w:r>
    </w:p>
    <w:p w14:paraId="5E5ED772" w14:textId="77777777" w:rsidR="00BF2119" w:rsidRPr="001C00A5" w:rsidRDefault="00783A0F" w:rsidP="00783A0F">
      <w:pPr>
        <w:spacing w:after="240" w:line="240" w:lineRule="auto"/>
        <w:jc w:val="center"/>
        <w:rPr>
          <w:rFonts w:ascii="Arial Negrita" w:hAnsi="Arial Negrita" w:cs="Arial"/>
          <w:b/>
          <w:spacing w:val="8"/>
          <w:lang w:val="es-ES"/>
        </w:rPr>
      </w:pPr>
      <w:r w:rsidRPr="001C00A5">
        <w:rPr>
          <w:rFonts w:ascii="Arial Negrita" w:hAnsi="Arial Negrita" w:cs="Arial"/>
          <w:b/>
          <w:spacing w:val="8"/>
          <w:lang w:val="es-ES"/>
        </w:rPr>
        <w:lastRenderedPageBreak/>
        <w:t>Anexo 6</w:t>
      </w:r>
    </w:p>
    <w:p w14:paraId="777C0621" w14:textId="77777777" w:rsidR="00783A0F" w:rsidRPr="001C00A5" w:rsidRDefault="00E25E19" w:rsidP="00E25E19">
      <w:pPr>
        <w:spacing w:after="240" w:line="240" w:lineRule="auto"/>
        <w:jc w:val="center"/>
        <w:rPr>
          <w:rFonts w:ascii="Arial" w:hAnsi="Arial" w:cs="Arial"/>
          <w:b/>
          <w:spacing w:val="8"/>
          <w:lang w:val="es-ES"/>
        </w:rPr>
      </w:pPr>
      <w:r w:rsidRPr="001C00A5">
        <w:rPr>
          <w:rFonts w:ascii="Arial" w:hAnsi="Arial" w:cs="Arial"/>
          <w:b/>
          <w:spacing w:val="8"/>
          <w:lang w:val="es-ES"/>
        </w:rPr>
        <w:t>Causas de rechazo de ofertas</w:t>
      </w:r>
    </w:p>
    <w:p w14:paraId="6C041865" w14:textId="77777777" w:rsidR="00E25E19" w:rsidRPr="001C00A5" w:rsidRDefault="00E25E19" w:rsidP="003D1476">
      <w:pPr>
        <w:spacing w:after="0" w:line="240" w:lineRule="auto"/>
        <w:ind w:left="567" w:hanging="567"/>
        <w:jc w:val="both"/>
        <w:rPr>
          <w:rFonts w:ascii="Arial" w:hAnsi="Arial" w:cs="Arial"/>
          <w:spacing w:val="8"/>
          <w:lang w:val="es-ES"/>
        </w:rPr>
      </w:pPr>
      <w:r w:rsidRPr="001C00A5">
        <w:rPr>
          <w:rFonts w:ascii="Arial" w:hAnsi="Arial" w:cs="Arial"/>
          <w:spacing w:val="8"/>
          <w:lang w:val="es-ES"/>
        </w:rPr>
        <w:t>1.</w:t>
      </w:r>
      <w:r w:rsidRPr="001C00A5">
        <w:rPr>
          <w:rFonts w:ascii="Arial" w:hAnsi="Arial" w:cs="Arial"/>
          <w:spacing w:val="8"/>
          <w:lang w:val="es-ES"/>
        </w:rPr>
        <w:tab/>
        <w:t>No presentar la oferta en idioma español;</w:t>
      </w:r>
    </w:p>
    <w:p w14:paraId="7428D6FF" w14:textId="77777777" w:rsidR="00E25E19" w:rsidRPr="001C00A5" w:rsidRDefault="00E25E19" w:rsidP="003D1476">
      <w:pPr>
        <w:spacing w:after="0" w:line="240" w:lineRule="auto"/>
        <w:ind w:left="567" w:hanging="567"/>
        <w:jc w:val="both"/>
        <w:rPr>
          <w:rFonts w:ascii="Arial" w:hAnsi="Arial" w:cs="Arial"/>
          <w:spacing w:val="8"/>
          <w:lang w:val="es-ES"/>
        </w:rPr>
      </w:pPr>
      <w:r w:rsidRPr="001C00A5">
        <w:rPr>
          <w:rFonts w:ascii="Arial" w:hAnsi="Arial" w:cs="Arial"/>
          <w:spacing w:val="8"/>
          <w:lang w:val="es-ES"/>
        </w:rPr>
        <w:t>2.</w:t>
      </w:r>
      <w:r w:rsidRPr="001C00A5">
        <w:rPr>
          <w:rFonts w:ascii="Arial" w:hAnsi="Arial" w:cs="Arial"/>
          <w:spacing w:val="8"/>
          <w:lang w:val="es-ES"/>
        </w:rPr>
        <w:tab/>
        <w:t>No cumplir con los requerimientos y especificaciones técnicas</w:t>
      </w:r>
      <w:r w:rsidR="00291B6C" w:rsidRPr="001C00A5">
        <w:rPr>
          <w:rFonts w:ascii="Arial" w:hAnsi="Arial" w:cs="Arial"/>
          <w:spacing w:val="8"/>
          <w:lang w:val="es-ES"/>
        </w:rPr>
        <w:t xml:space="preserve"> Anexo 1 y 2</w:t>
      </w:r>
      <w:r w:rsidRPr="001C00A5">
        <w:rPr>
          <w:rFonts w:ascii="Arial" w:hAnsi="Arial" w:cs="Arial"/>
          <w:spacing w:val="8"/>
          <w:lang w:val="es-ES"/>
        </w:rPr>
        <w:t>;</w:t>
      </w:r>
    </w:p>
    <w:p w14:paraId="5DCCDBA9" w14:textId="0F387793" w:rsidR="00E25E19" w:rsidRPr="001C00A5" w:rsidRDefault="00E25E19" w:rsidP="003D1476">
      <w:pPr>
        <w:spacing w:after="0" w:line="240" w:lineRule="auto"/>
        <w:ind w:left="567" w:hanging="567"/>
        <w:jc w:val="both"/>
        <w:rPr>
          <w:rFonts w:ascii="Arial" w:hAnsi="Arial" w:cs="Arial"/>
          <w:spacing w:val="8"/>
          <w:lang w:val="es-ES"/>
        </w:rPr>
      </w:pPr>
      <w:r w:rsidRPr="001C00A5">
        <w:rPr>
          <w:rFonts w:ascii="Arial" w:hAnsi="Arial" w:cs="Arial"/>
          <w:spacing w:val="8"/>
          <w:lang w:val="es-ES"/>
        </w:rPr>
        <w:t>3.</w:t>
      </w:r>
      <w:r w:rsidRPr="001C00A5">
        <w:rPr>
          <w:rFonts w:ascii="Arial" w:hAnsi="Arial" w:cs="Arial"/>
          <w:spacing w:val="8"/>
          <w:lang w:val="es-ES"/>
        </w:rPr>
        <w:tab/>
        <w:t>Ofertar</w:t>
      </w:r>
      <w:r w:rsidR="00C37614">
        <w:rPr>
          <w:rFonts w:ascii="Arial" w:hAnsi="Arial" w:cs="Arial"/>
          <w:spacing w:val="8"/>
          <w:lang w:val="es-ES"/>
        </w:rPr>
        <w:t xml:space="preserve"> partida</w:t>
      </w:r>
      <w:r w:rsidRPr="001C00A5">
        <w:rPr>
          <w:rFonts w:ascii="Arial" w:hAnsi="Arial" w:cs="Arial"/>
          <w:spacing w:val="8"/>
          <w:lang w:val="es-ES"/>
        </w:rPr>
        <w:t xml:space="preserve"> incomplet</w:t>
      </w:r>
      <w:r w:rsidR="00C37614">
        <w:rPr>
          <w:rFonts w:ascii="Arial" w:hAnsi="Arial" w:cs="Arial"/>
          <w:spacing w:val="8"/>
          <w:lang w:val="es-ES"/>
        </w:rPr>
        <w:t>a</w:t>
      </w:r>
      <w:r w:rsidRPr="001C00A5">
        <w:rPr>
          <w:rFonts w:ascii="Arial" w:hAnsi="Arial" w:cs="Arial"/>
          <w:spacing w:val="8"/>
          <w:lang w:val="es-ES"/>
        </w:rPr>
        <w:t xml:space="preserve"> o </w:t>
      </w:r>
      <w:r w:rsidR="00C37614">
        <w:rPr>
          <w:rFonts w:ascii="Arial" w:hAnsi="Arial" w:cs="Arial"/>
          <w:spacing w:val="8"/>
          <w:lang w:val="es-ES"/>
        </w:rPr>
        <w:t>partidas</w:t>
      </w:r>
      <w:r w:rsidRPr="001C00A5">
        <w:rPr>
          <w:rFonts w:ascii="Arial" w:hAnsi="Arial" w:cs="Arial"/>
          <w:spacing w:val="8"/>
          <w:lang w:val="es-ES"/>
        </w:rPr>
        <w:t xml:space="preserve"> incomplet</w:t>
      </w:r>
      <w:r w:rsidR="00C37614">
        <w:rPr>
          <w:rFonts w:ascii="Arial" w:hAnsi="Arial" w:cs="Arial"/>
          <w:spacing w:val="8"/>
          <w:lang w:val="es-ES"/>
        </w:rPr>
        <w:t>as</w:t>
      </w:r>
      <w:r w:rsidRPr="001C00A5">
        <w:rPr>
          <w:rFonts w:ascii="Arial" w:hAnsi="Arial" w:cs="Arial"/>
          <w:spacing w:val="8"/>
          <w:lang w:val="es-ES"/>
        </w:rPr>
        <w:t>;</w:t>
      </w:r>
    </w:p>
    <w:p w14:paraId="1713D94F" w14:textId="77777777" w:rsidR="00E25E19" w:rsidRPr="001C00A5" w:rsidRDefault="00E25E19" w:rsidP="003D1476">
      <w:pPr>
        <w:spacing w:after="0" w:line="240" w:lineRule="auto"/>
        <w:ind w:left="567" w:hanging="567"/>
        <w:jc w:val="both"/>
        <w:rPr>
          <w:rFonts w:ascii="Arial" w:hAnsi="Arial" w:cs="Arial"/>
          <w:spacing w:val="8"/>
          <w:lang w:val="es-ES"/>
        </w:rPr>
      </w:pPr>
      <w:r w:rsidRPr="001C00A5">
        <w:rPr>
          <w:rFonts w:ascii="Arial" w:hAnsi="Arial" w:cs="Arial"/>
          <w:spacing w:val="8"/>
          <w:lang w:val="es-ES"/>
        </w:rPr>
        <w:t>4.</w:t>
      </w:r>
      <w:r w:rsidRPr="001C00A5">
        <w:rPr>
          <w:rFonts w:ascii="Arial" w:hAnsi="Arial" w:cs="Arial"/>
          <w:spacing w:val="8"/>
          <w:lang w:val="es-ES"/>
        </w:rPr>
        <w:tab/>
        <w:t>No acreditar su existencia legal y personalidad jurídica;</w:t>
      </w:r>
    </w:p>
    <w:p w14:paraId="6F84694A" w14:textId="77777777" w:rsidR="00E25E19" w:rsidRPr="001C00A5" w:rsidRDefault="00E25E19" w:rsidP="003D1476">
      <w:pPr>
        <w:spacing w:after="0" w:line="240" w:lineRule="auto"/>
        <w:ind w:left="567" w:hanging="567"/>
        <w:jc w:val="both"/>
        <w:rPr>
          <w:rFonts w:ascii="Arial" w:hAnsi="Arial" w:cs="Arial"/>
          <w:spacing w:val="8"/>
          <w:lang w:val="es-ES"/>
        </w:rPr>
      </w:pPr>
      <w:r w:rsidRPr="001C00A5">
        <w:rPr>
          <w:rFonts w:ascii="Arial" w:hAnsi="Arial" w:cs="Arial"/>
          <w:spacing w:val="8"/>
          <w:lang w:val="es-ES"/>
        </w:rPr>
        <w:t>5.</w:t>
      </w:r>
      <w:r w:rsidRPr="001C00A5">
        <w:rPr>
          <w:rFonts w:ascii="Arial" w:hAnsi="Arial" w:cs="Arial"/>
          <w:spacing w:val="8"/>
          <w:lang w:val="es-ES"/>
        </w:rPr>
        <w:tab/>
        <w:t xml:space="preserve">No indicar el </w:t>
      </w:r>
      <w:r w:rsidR="00E6451A" w:rsidRPr="001C00A5">
        <w:rPr>
          <w:rFonts w:ascii="Arial" w:hAnsi="Arial" w:cs="Arial"/>
          <w:spacing w:val="8"/>
          <w:lang w:val="es-ES"/>
        </w:rPr>
        <w:t>plazo de entrega o p</w:t>
      </w:r>
      <w:r w:rsidRPr="001C00A5">
        <w:rPr>
          <w:rFonts w:ascii="Arial" w:hAnsi="Arial" w:cs="Arial"/>
          <w:spacing w:val="8"/>
          <w:lang w:val="es-ES"/>
        </w:rPr>
        <w:t>resentar una condición de entrega o plazo distinto al establecido;</w:t>
      </w:r>
    </w:p>
    <w:p w14:paraId="45C8218F" w14:textId="77777777" w:rsidR="00E25E19" w:rsidRPr="001C00A5" w:rsidRDefault="00E25E19" w:rsidP="003D1476">
      <w:pPr>
        <w:spacing w:after="0" w:line="240" w:lineRule="auto"/>
        <w:ind w:left="567" w:hanging="567"/>
        <w:jc w:val="both"/>
        <w:rPr>
          <w:rFonts w:ascii="Arial" w:hAnsi="Arial" w:cs="Arial"/>
          <w:spacing w:val="8"/>
          <w:lang w:val="es-ES"/>
        </w:rPr>
      </w:pPr>
      <w:r w:rsidRPr="001C00A5">
        <w:rPr>
          <w:rFonts w:ascii="Arial" w:hAnsi="Arial" w:cs="Arial"/>
          <w:spacing w:val="8"/>
          <w:lang w:val="es-ES"/>
        </w:rPr>
        <w:t>6.</w:t>
      </w:r>
      <w:r w:rsidRPr="001C00A5">
        <w:rPr>
          <w:rFonts w:ascii="Arial" w:hAnsi="Arial" w:cs="Arial"/>
          <w:spacing w:val="8"/>
          <w:lang w:val="es-ES"/>
        </w:rPr>
        <w:tab/>
        <w:t>No indicar el precio como se s</w:t>
      </w:r>
      <w:r w:rsidR="00851352" w:rsidRPr="001C00A5">
        <w:rPr>
          <w:rFonts w:ascii="Arial" w:hAnsi="Arial" w:cs="Arial"/>
          <w:spacing w:val="8"/>
          <w:lang w:val="es-ES"/>
        </w:rPr>
        <w:t>olicita en la oferta económica;</w:t>
      </w:r>
    </w:p>
    <w:p w14:paraId="29BC5786" w14:textId="77777777" w:rsidR="00E25E19" w:rsidRPr="001C00A5" w:rsidRDefault="00E25E19" w:rsidP="003D1476">
      <w:pPr>
        <w:spacing w:after="0" w:line="240" w:lineRule="auto"/>
        <w:ind w:left="567" w:hanging="567"/>
        <w:jc w:val="both"/>
        <w:rPr>
          <w:rFonts w:ascii="Arial" w:hAnsi="Arial" w:cs="Arial"/>
          <w:spacing w:val="8"/>
          <w:lang w:val="es-ES"/>
        </w:rPr>
      </w:pPr>
      <w:r w:rsidRPr="001C00A5">
        <w:rPr>
          <w:rFonts w:ascii="Arial" w:hAnsi="Arial" w:cs="Arial"/>
          <w:spacing w:val="8"/>
          <w:lang w:val="es-ES"/>
        </w:rPr>
        <w:t>7.</w:t>
      </w:r>
      <w:r w:rsidRPr="001C00A5">
        <w:rPr>
          <w:rFonts w:ascii="Arial" w:hAnsi="Arial" w:cs="Arial"/>
          <w:spacing w:val="8"/>
          <w:lang w:val="es-ES"/>
        </w:rPr>
        <w:tab/>
        <w:t>No presentar su oferta en la moneda solicitada;</w:t>
      </w:r>
    </w:p>
    <w:p w14:paraId="39766AB9" w14:textId="77777777" w:rsidR="00E25E19" w:rsidRPr="001C00A5" w:rsidRDefault="00E25E19" w:rsidP="003D1476">
      <w:pPr>
        <w:spacing w:after="0" w:line="240" w:lineRule="auto"/>
        <w:ind w:left="567" w:hanging="567"/>
        <w:jc w:val="both"/>
        <w:rPr>
          <w:rFonts w:ascii="Arial" w:hAnsi="Arial" w:cs="Arial"/>
          <w:spacing w:val="8"/>
          <w:lang w:val="es-ES"/>
        </w:rPr>
      </w:pPr>
      <w:r w:rsidRPr="001C00A5">
        <w:rPr>
          <w:rFonts w:ascii="Arial" w:hAnsi="Arial" w:cs="Arial"/>
          <w:spacing w:val="8"/>
          <w:lang w:val="es-ES"/>
        </w:rPr>
        <w:t>8.</w:t>
      </w:r>
      <w:r w:rsidRPr="001C00A5">
        <w:rPr>
          <w:rFonts w:ascii="Arial" w:hAnsi="Arial" w:cs="Arial"/>
          <w:spacing w:val="8"/>
          <w:lang w:val="es-ES"/>
        </w:rPr>
        <w:tab/>
        <w:t>No incluir la declaración de ética e integridad;</w:t>
      </w:r>
    </w:p>
    <w:p w14:paraId="0EE91A25" w14:textId="77777777" w:rsidR="00E25E19" w:rsidRPr="001C00A5" w:rsidRDefault="00E25E19" w:rsidP="003D1476">
      <w:pPr>
        <w:spacing w:after="0" w:line="240" w:lineRule="auto"/>
        <w:ind w:left="567" w:hanging="567"/>
        <w:jc w:val="both"/>
        <w:rPr>
          <w:rFonts w:ascii="Arial" w:hAnsi="Arial" w:cs="Arial"/>
          <w:spacing w:val="8"/>
          <w:lang w:val="es-ES"/>
        </w:rPr>
      </w:pPr>
      <w:r w:rsidRPr="001C00A5">
        <w:rPr>
          <w:rFonts w:ascii="Arial" w:hAnsi="Arial" w:cs="Arial"/>
          <w:spacing w:val="8"/>
          <w:lang w:val="es-ES"/>
        </w:rPr>
        <w:t>9.</w:t>
      </w:r>
      <w:r w:rsidRPr="001C00A5">
        <w:rPr>
          <w:rFonts w:ascii="Arial" w:hAnsi="Arial" w:cs="Arial"/>
          <w:spacing w:val="8"/>
          <w:lang w:val="es-ES"/>
        </w:rPr>
        <w:tab/>
        <w:t xml:space="preserve">No incluir en su </w:t>
      </w:r>
      <w:r w:rsidR="0009539E" w:rsidRPr="001C00A5">
        <w:rPr>
          <w:rFonts w:ascii="Arial" w:hAnsi="Arial" w:cs="Arial"/>
          <w:spacing w:val="8"/>
          <w:lang w:val="es-ES"/>
        </w:rPr>
        <w:t>o</w:t>
      </w:r>
      <w:r w:rsidRPr="001C00A5">
        <w:rPr>
          <w:rFonts w:ascii="Arial" w:hAnsi="Arial" w:cs="Arial"/>
          <w:spacing w:val="8"/>
          <w:lang w:val="es-ES"/>
        </w:rPr>
        <w:t xml:space="preserve">ferta la aceptación de legislación aplicable y tribunales competentes, solo aplica para </w:t>
      </w:r>
      <w:r w:rsidR="002820A5" w:rsidRPr="001C00A5">
        <w:rPr>
          <w:rFonts w:ascii="Arial" w:hAnsi="Arial" w:cs="Arial"/>
          <w:spacing w:val="8"/>
          <w:lang w:val="es-ES"/>
        </w:rPr>
        <w:t>Concursantes</w:t>
      </w:r>
      <w:r w:rsidRPr="001C00A5">
        <w:rPr>
          <w:rFonts w:ascii="Arial" w:hAnsi="Arial" w:cs="Arial"/>
          <w:spacing w:val="8"/>
          <w:lang w:val="es-ES"/>
        </w:rPr>
        <w:t xml:space="preserve"> extranjeros;</w:t>
      </w:r>
    </w:p>
    <w:p w14:paraId="1F9CB63D" w14:textId="77777777" w:rsidR="00E25E19" w:rsidRPr="001C00A5" w:rsidRDefault="00E25E19" w:rsidP="003D1476">
      <w:pPr>
        <w:spacing w:after="0" w:line="240" w:lineRule="auto"/>
        <w:ind w:left="567" w:hanging="567"/>
        <w:jc w:val="both"/>
        <w:rPr>
          <w:rFonts w:ascii="Arial" w:hAnsi="Arial" w:cs="Arial"/>
          <w:spacing w:val="8"/>
          <w:lang w:val="es-ES"/>
        </w:rPr>
      </w:pPr>
      <w:r w:rsidRPr="001C00A5">
        <w:rPr>
          <w:rFonts w:ascii="Arial" w:hAnsi="Arial" w:cs="Arial"/>
          <w:spacing w:val="8"/>
          <w:lang w:val="es-ES"/>
        </w:rPr>
        <w:t>10.</w:t>
      </w:r>
      <w:r w:rsidRPr="001C00A5">
        <w:rPr>
          <w:rFonts w:ascii="Arial" w:hAnsi="Arial" w:cs="Arial"/>
          <w:spacing w:val="8"/>
          <w:lang w:val="es-ES"/>
        </w:rPr>
        <w:tab/>
        <w:t xml:space="preserve">No presentar la declaración del </w:t>
      </w:r>
      <w:r w:rsidR="002820A5" w:rsidRPr="001C00A5">
        <w:rPr>
          <w:rFonts w:ascii="Arial" w:hAnsi="Arial" w:cs="Arial"/>
          <w:spacing w:val="8"/>
          <w:lang w:val="es-ES"/>
        </w:rPr>
        <w:t>Concursante</w:t>
      </w:r>
      <w:r w:rsidR="0009539E" w:rsidRPr="001C00A5">
        <w:rPr>
          <w:rFonts w:ascii="Arial" w:hAnsi="Arial" w:cs="Arial"/>
          <w:spacing w:val="8"/>
          <w:lang w:val="es-ES"/>
        </w:rPr>
        <w:t xml:space="preserve"> conforme al numeral IV.4;</w:t>
      </w:r>
    </w:p>
    <w:p w14:paraId="5A080FDC" w14:textId="77777777" w:rsidR="00E25E19" w:rsidRPr="001C00A5" w:rsidRDefault="00E25E19" w:rsidP="003D1476">
      <w:pPr>
        <w:spacing w:after="0" w:line="240" w:lineRule="auto"/>
        <w:ind w:left="567" w:hanging="567"/>
        <w:jc w:val="both"/>
        <w:rPr>
          <w:rFonts w:ascii="Arial" w:hAnsi="Arial" w:cs="Arial"/>
          <w:spacing w:val="8"/>
          <w:lang w:val="es-ES"/>
        </w:rPr>
      </w:pPr>
      <w:r w:rsidRPr="001C00A5">
        <w:rPr>
          <w:rFonts w:ascii="Arial" w:hAnsi="Arial" w:cs="Arial"/>
          <w:spacing w:val="8"/>
          <w:lang w:val="es-ES"/>
        </w:rPr>
        <w:t>11.</w:t>
      </w:r>
      <w:r w:rsidRPr="001C00A5">
        <w:rPr>
          <w:rFonts w:ascii="Arial" w:hAnsi="Arial" w:cs="Arial"/>
          <w:spacing w:val="8"/>
          <w:lang w:val="es-ES"/>
        </w:rPr>
        <w:tab/>
        <w:t>Presentar información económica dentro de la oferta t</w:t>
      </w:r>
      <w:r w:rsidR="0009539E" w:rsidRPr="001C00A5">
        <w:rPr>
          <w:rFonts w:ascii="Arial" w:hAnsi="Arial" w:cs="Arial"/>
          <w:spacing w:val="8"/>
          <w:lang w:val="es-ES"/>
        </w:rPr>
        <w:t>écnica;</w:t>
      </w:r>
    </w:p>
    <w:p w14:paraId="025552A0" w14:textId="77777777" w:rsidR="00E25E19" w:rsidRPr="001C00A5" w:rsidRDefault="00E25E19" w:rsidP="003D1476">
      <w:pPr>
        <w:spacing w:after="0" w:line="240" w:lineRule="auto"/>
        <w:ind w:left="567" w:hanging="567"/>
        <w:jc w:val="both"/>
        <w:rPr>
          <w:rFonts w:ascii="Arial" w:hAnsi="Arial" w:cs="Arial"/>
          <w:spacing w:val="8"/>
          <w:lang w:val="es-ES"/>
        </w:rPr>
      </w:pPr>
      <w:r w:rsidRPr="001C00A5">
        <w:rPr>
          <w:rFonts w:ascii="Arial" w:hAnsi="Arial" w:cs="Arial"/>
          <w:spacing w:val="8"/>
          <w:lang w:val="es-ES"/>
        </w:rPr>
        <w:t>12.</w:t>
      </w:r>
      <w:r w:rsidRPr="001C00A5">
        <w:rPr>
          <w:rFonts w:ascii="Arial" w:hAnsi="Arial" w:cs="Arial"/>
          <w:spacing w:val="8"/>
          <w:lang w:val="es-ES"/>
        </w:rPr>
        <w:tab/>
        <w:t xml:space="preserve">No presentar la </w:t>
      </w:r>
      <w:r w:rsidR="00AD2249" w:rsidRPr="001C00A5">
        <w:rPr>
          <w:rFonts w:ascii="Arial" w:hAnsi="Arial" w:cs="Arial"/>
          <w:spacing w:val="8"/>
          <w:lang w:val="es-ES"/>
        </w:rPr>
        <w:t xml:space="preserve">oferta </w:t>
      </w:r>
      <w:r w:rsidRPr="001C00A5">
        <w:rPr>
          <w:rFonts w:ascii="Arial" w:hAnsi="Arial" w:cs="Arial"/>
          <w:spacing w:val="8"/>
          <w:lang w:val="es-ES"/>
        </w:rPr>
        <w:t xml:space="preserve">de </w:t>
      </w:r>
      <w:r w:rsidR="00AD2249" w:rsidRPr="001C00A5">
        <w:rPr>
          <w:rFonts w:ascii="Arial" w:hAnsi="Arial" w:cs="Arial"/>
          <w:spacing w:val="8"/>
          <w:lang w:val="es-ES"/>
        </w:rPr>
        <w:t xml:space="preserve">financiamiento </w:t>
      </w:r>
      <w:r w:rsidRPr="001C00A5">
        <w:rPr>
          <w:rFonts w:ascii="Arial" w:hAnsi="Arial" w:cs="Arial"/>
          <w:spacing w:val="8"/>
          <w:lang w:val="es-ES"/>
        </w:rPr>
        <w:t>o que la oferta presentada no cumpla con lo establecido en el numeral IV.7</w:t>
      </w:r>
      <w:r w:rsidR="005A6156" w:rsidRPr="001C00A5">
        <w:rPr>
          <w:rFonts w:ascii="Arial" w:hAnsi="Arial" w:cs="Arial"/>
          <w:spacing w:val="8"/>
          <w:lang w:val="es-ES"/>
        </w:rPr>
        <w:t xml:space="preserve"> “Oferta de financiamiento” de este pliego de requisitos</w:t>
      </w:r>
      <w:r w:rsidR="00AD2249" w:rsidRPr="001C00A5">
        <w:rPr>
          <w:rFonts w:ascii="Arial" w:hAnsi="Arial" w:cs="Arial"/>
          <w:spacing w:val="8"/>
          <w:lang w:val="es-ES"/>
        </w:rPr>
        <w:t>;</w:t>
      </w:r>
      <w:r w:rsidR="004C2B58" w:rsidRPr="004C2B58">
        <w:rPr>
          <w:rFonts w:ascii="Arial" w:hAnsi="Arial" w:cs="Arial"/>
          <w:b/>
          <w:color w:val="0000FF"/>
        </w:rPr>
        <w:t xml:space="preserve"> </w:t>
      </w:r>
      <w:r w:rsidR="004C2B58" w:rsidRPr="00071152">
        <w:rPr>
          <w:rFonts w:ascii="Arial" w:hAnsi="Arial" w:cs="Arial"/>
          <w:b/>
          <w:color w:val="0000FF"/>
        </w:rPr>
        <w:t>(NO APLICA)</w:t>
      </w:r>
    </w:p>
    <w:p w14:paraId="1E4F8697" w14:textId="77777777" w:rsidR="00E25E19" w:rsidRPr="001C00A5" w:rsidRDefault="00E25E19" w:rsidP="003D1476">
      <w:pPr>
        <w:spacing w:after="0" w:line="240" w:lineRule="auto"/>
        <w:ind w:left="567" w:hanging="567"/>
        <w:jc w:val="both"/>
        <w:rPr>
          <w:rFonts w:ascii="Arial" w:hAnsi="Arial" w:cs="Arial"/>
          <w:spacing w:val="8"/>
          <w:lang w:val="es-ES"/>
        </w:rPr>
      </w:pPr>
      <w:r w:rsidRPr="001C00A5">
        <w:rPr>
          <w:rFonts w:ascii="Arial" w:hAnsi="Arial" w:cs="Arial"/>
          <w:spacing w:val="8"/>
          <w:lang w:val="es-ES"/>
        </w:rPr>
        <w:t>13.</w:t>
      </w:r>
      <w:r w:rsidRPr="001C00A5">
        <w:rPr>
          <w:rFonts w:ascii="Arial" w:hAnsi="Arial" w:cs="Arial"/>
          <w:spacing w:val="8"/>
          <w:lang w:val="es-ES"/>
        </w:rPr>
        <w:tab/>
        <w:t xml:space="preserve">Por ubicarse en alguno de los supuestos previstos en la </w:t>
      </w:r>
      <w:r w:rsidR="00FE4958" w:rsidRPr="001C00A5">
        <w:rPr>
          <w:rFonts w:ascii="Arial" w:hAnsi="Arial" w:cs="Arial"/>
          <w:spacing w:val="8"/>
          <w:lang w:val="es-ES"/>
        </w:rPr>
        <w:t>d</w:t>
      </w:r>
      <w:r w:rsidRPr="001C00A5">
        <w:rPr>
          <w:rFonts w:ascii="Arial" w:hAnsi="Arial" w:cs="Arial"/>
          <w:spacing w:val="8"/>
          <w:lang w:val="es-ES"/>
        </w:rPr>
        <w:t>isposición 39</w:t>
      </w:r>
      <w:r w:rsidR="00FE4958" w:rsidRPr="001C00A5">
        <w:rPr>
          <w:rFonts w:ascii="Arial" w:hAnsi="Arial" w:cs="Arial"/>
          <w:spacing w:val="8"/>
          <w:lang w:val="es-ES"/>
        </w:rPr>
        <w:t xml:space="preserve"> de las Disposiciones;</w:t>
      </w:r>
    </w:p>
    <w:p w14:paraId="6BEB06C1" w14:textId="1BE8D2F5" w:rsidR="00E25E19" w:rsidRPr="001C00A5" w:rsidRDefault="00E25E19" w:rsidP="00C37614">
      <w:pPr>
        <w:spacing w:after="0" w:line="240" w:lineRule="auto"/>
        <w:ind w:left="567" w:hanging="567"/>
        <w:jc w:val="both"/>
        <w:rPr>
          <w:rFonts w:ascii="Arial" w:hAnsi="Arial" w:cs="Arial"/>
          <w:spacing w:val="8"/>
          <w:lang w:val="es-ES"/>
        </w:rPr>
      </w:pPr>
      <w:r w:rsidRPr="001C00A5">
        <w:rPr>
          <w:rFonts w:ascii="Arial" w:hAnsi="Arial" w:cs="Arial"/>
          <w:spacing w:val="8"/>
          <w:lang w:val="es-ES"/>
        </w:rPr>
        <w:t>14.</w:t>
      </w:r>
      <w:r w:rsidRPr="001C00A5">
        <w:rPr>
          <w:rFonts w:ascii="Arial" w:hAnsi="Arial" w:cs="Arial"/>
          <w:spacing w:val="8"/>
          <w:lang w:val="es-ES"/>
        </w:rPr>
        <w:tab/>
      </w:r>
      <w:r w:rsidR="003D0443" w:rsidRPr="001C00A5">
        <w:rPr>
          <w:rFonts w:ascii="Arial" w:eastAsia="Times New Roman" w:hAnsi="Arial" w:cs="Arial"/>
          <w:lang w:eastAsia="es-MX"/>
        </w:rPr>
        <w:t xml:space="preserve">No presentar la copia simple, legible por ambos lados de la Constancia de Calificación de </w:t>
      </w:r>
      <w:r w:rsidR="002820A5" w:rsidRPr="001C00A5">
        <w:rPr>
          <w:rFonts w:ascii="Arial" w:eastAsia="Times New Roman" w:hAnsi="Arial" w:cs="Arial"/>
          <w:lang w:eastAsia="es-MX"/>
        </w:rPr>
        <w:t>Proveedor</w:t>
      </w:r>
      <w:r w:rsidR="003D0443" w:rsidRPr="001C00A5">
        <w:rPr>
          <w:rFonts w:ascii="Arial" w:eastAsia="Times New Roman" w:hAnsi="Arial" w:cs="Arial"/>
          <w:lang w:eastAsia="es-MX"/>
        </w:rPr>
        <w:t xml:space="preserve"> Aprobado </w:t>
      </w:r>
      <w:r w:rsidR="003D0443" w:rsidRPr="001C00A5">
        <w:rPr>
          <w:rFonts w:ascii="Arial" w:eastAsia="Times New Roman" w:hAnsi="Arial" w:cs="Arial"/>
          <w:lang w:val="es-ES_tradnl" w:eastAsia="es-MX"/>
        </w:rPr>
        <w:t>y de la Constancia de Aceptación de Prototipo</w:t>
      </w:r>
      <w:r w:rsidR="003D0443" w:rsidRPr="001C00A5">
        <w:rPr>
          <w:rFonts w:ascii="Arial" w:eastAsia="Times New Roman" w:hAnsi="Arial" w:cs="Arial"/>
          <w:lang w:eastAsia="es-MX"/>
        </w:rPr>
        <w:t xml:space="preserve"> vigente de la empresa para los bienes que se concursan, que ampare el producto con las especificaciones que se anexan en este concurso, expedida por el LAPEM. En caso de no contar con el documento señalado anteriormente deberá presentar la información solicitada en el Anexo 15.</w:t>
      </w:r>
      <w:r w:rsidR="00A34F1A">
        <w:rPr>
          <w:rFonts w:ascii="Arial" w:eastAsia="Times New Roman" w:hAnsi="Arial" w:cs="Arial"/>
          <w:lang w:eastAsia="es-MX"/>
        </w:rPr>
        <w:t xml:space="preserve"> </w:t>
      </w:r>
      <w:r w:rsidR="00C37614" w:rsidRPr="00071152">
        <w:rPr>
          <w:rFonts w:ascii="Arial" w:hAnsi="Arial" w:cs="Arial"/>
          <w:b/>
          <w:color w:val="0000FF"/>
        </w:rPr>
        <w:t>(NO APLICA)</w:t>
      </w:r>
    </w:p>
    <w:p w14:paraId="326EF7ED" w14:textId="57A76075" w:rsidR="00E25E19" w:rsidRPr="006C0FD3" w:rsidRDefault="00E25E19" w:rsidP="003D1476">
      <w:pPr>
        <w:spacing w:after="0" w:line="240" w:lineRule="auto"/>
        <w:ind w:left="567" w:hanging="567"/>
        <w:jc w:val="both"/>
        <w:rPr>
          <w:rFonts w:ascii="Arial" w:hAnsi="Arial" w:cs="Arial"/>
          <w:spacing w:val="8"/>
          <w:lang w:val="es-ES"/>
        </w:rPr>
      </w:pPr>
      <w:r w:rsidRPr="001C00A5">
        <w:rPr>
          <w:rFonts w:ascii="Arial" w:hAnsi="Arial" w:cs="Arial"/>
          <w:spacing w:val="8"/>
          <w:lang w:val="es-ES"/>
        </w:rPr>
        <w:t>15.</w:t>
      </w:r>
      <w:r w:rsidRPr="001C00A5">
        <w:rPr>
          <w:rFonts w:ascii="Arial" w:hAnsi="Arial" w:cs="Arial"/>
          <w:spacing w:val="8"/>
          <w:lang w:val="es-ES"/>
        </w:rPr>
        <w:tab/>
      </w:r>
      <w:r w:rsidRPr="006C0FD3">
        <w:rPr>
          <w:rFonts w:ascii="Arial" w:hAnsi="Arial" w:cs="Arial"/>
          <w:spacing w:val="8"/>
          <w:lang w:val="es-ES"/>
        </w:rPr>
        <w:t>Presentar un precio que no incluya un descuen</w:t>
      </w:r>
      <w:r w:rsidR="00797E95" w:rsidRPr="006C0FD3">
        <w:rPr>
          <w:rFonts w:ascii="Arial" w:hAnsi="Arial" w:cs="Arial"/>
          <w:spacing w:val="8"/>
          <w:lang w:val="es-ES"/>
        </w:rPr>
        <w:t xml:space="preserve">to igual o mayor al </w:t>
      </w:r>
      <w:r w:rsidR="004C2B58" w:rsidRPr="006C0FD3">
        <w:rPr>
          <w:rFonts w:ascii="Arial" w:hAnsi="Arial" w:cs="Arial"/>
          <w:b/>
          <w:spacing w:val="8"/>
          <w:lang w:val="es-ES"/>
        </w:rPr>
        <w:t>1</w:t>
      </w:r>
      <w:r w:rsidR="00797E95" w:rsidRPr="006C0FD3">
        <w:rPr>
          <w:rFonts w:ascii="Arial" w:hAnsi="Arial" w:cs="Arial"/>
          <w:b/>
          <w:spacing w:val="8"/>
          <w:lang w:val="es-ES"/>
        </w:rPr>
        <w:t xml:space="preserve">% </w:t>
      </w:r>
      <w:r w:rsidR="005761C1" w:rsidRPr="006C0FD3">
        <w:rPr>
          <w:rFonts w:ascii="Arial" w:hAnsi="Arial" w:cs="Arial"/>
          <w:b/>
          <w:spacing w:val="8"/>
          <w:lang w:val="es-ES"/>
        </w:rPr>
        <w:t>(</w:t>
      </w:r>
      <w:r w:rsidR="004C2B58" w:rsidRPr="006C0FD3">
        <w:rPr>
          <w:rFonts w:ascii="Arial" w:hAnsi="Arial" w:cs="Arial"/>
          <w:b/>
          <w:spacing w:val="8"/>
          <w:lang w:val="es-ES"/>
        </w:rPr>
        <w:t>uno</w:t>
      </w:r>
      <w:r w:rsidR="005761C1" w:rsidRPr="006C0FD3">
        <w:rPr>
          <w:rFonts w:ascii="Arial" w:hAnsi="Arial" w:cs="Arial"/>
          <w:b/>
          <w:spacing w:val="8"/>
          <w:lang w:val="es-ES"/>
        </w:rPr>
        <w:t xml:space="preserve"> por ciento)</w:t>
      </w:r>
      <w:r w:rsidR="004C2B58" w:rsidRPr="006C0FD3">
        <w:rPr>
          <w:rFonts w:ascii="Arial" w:hAnsi="Arial" w:cs="Arial"/>
          <w:b/>
          <w:spacing w:val="8"/>
          <w:lang w:val="es-ES"/>
        </w:rPr>
        <w:t xml:space="preserve"> </w:t>
      </w:r>
      <w:r w:rsidR="001D284D" w:rsidRPr="006C0FD3">
        <w:rPr>
          <w:rFonts w:ascii="Arial" w:hAnsi="Arial" w:cs="Arial"/>
          <w:spacing w:val="8"/>
          <w:lang w:val="es-ES"/>
        </w:rPr>
        <w:t xml:space="preserve">con respecto al </w:t>
      </w:r>
      <w:r w:rsidR="0041264F" w:rsidRPr="006C0FD3">
        <w:rPr>
          <w:rFonts w:ascii="Arial" w:hAnsi="Arial" w:cs="Arial"/>
          <w:spacing w:val="8"/>
          <w:lang w:val="es-ES"/>
        </w:rPr>
        <w:t>precio base de descuento</w:t>
      </w:r>
      <w:r w:rsidR="00C37614">
        <w:rPr>
          <w:rFonts w:ascii="Arial" w:hAnsi="Arial" w:cs="Arial"/>
          <w:spacing w:val="8"/>
          <w:lang w:val="es-ES"/>
        </w:rPr>
        <w:t>, ni se aceptaran precios ofertados en porcentaje negativos</w:t>
      </w:r>
      <w:r w:rsidR="001D284D" w:rsidRPr="006C0FD3">
        <w:rPr>
          <w:rFonts w:ascii="Arial" w:hAnsi="Arial" w:cs="Arial"/>
          <w:spacing w:val="8"/>
          <w:lang w:val="es-ES"/>
        </w:rPr>
        <w:t>;</w:t>
      </w:r>
    </w:p>
    <w:p w14:paraId="662A0275" w14:textId="77777777" w:rsidR="00E25E19" w:rsidRPr="006C0FD3" w:rsidRDefault="00E25E19" w:rsidP="003D1476">
      <w:pPr>
        <w:spacing w:after="0" w:line="240" w:lineRule="auto"/>
        <w:ind w:left="567" w:hanging="567"/>
        <w:jc w:val="both"/>
        <w:rPr>
          <w:rFonts w:ascii="Arial" w:hAnsi="Arial" w:cs="Arial"/>
          <w:spacing w:val="8"/>
          <w:lang w:val="es-ES"/>
        </w:rPr>
      </w:pPr>
      <w:r w:rsidRPr="006C0FD3">
        <w:rPr>
          <w:rFonts w:ascii="Arial" w:hAnsi="Arial" w:cs="Arial"/>
          <w:spacing w:val="8"/>
          <w:lang w:val="es-ES"/>
        </w:rPr>
        <w:t>16.</w:t>
      </w:r>
      <w:r w:rsidRPr="006C0FD3">
        <w:rPr>
          <w:rFonts w:ascii="Arial" w:hAnsi="Arial" w:cs="Arial"/>
          <w:spacing w:val="8"/>
          <w:lang w:val="es-ES"/>
        </w:rPr>
        <w:tab/>
        <w:t xml:space="preserve">Que el precio </w:t>
      </w:r>
      <w:r w:rsidR="005A6156" w:rsidRPr="006C0FD3">
        <w:rPr>
          <w:rFonts w:ascii="Arial" w:hAnsi="Arial" w:cs="Arial"/>
          <w:spacing w:val="8"/>
          <w:lang w:val="es-ES"/>
        </w:rPr>
        <w:t>indicado en la oferta económica super</w:t>
      </w:r>
      <w:r w:rsidRPr="006C0FD3">
        <w:rPr>
          <w:rFonts w:ascii="Arial" w:hAnsi="Arial" w:cs="Arial"/>
          <w:spacing w:val="8"/>
          <w:lang w:val="es-ES"/>
        </w:rPr>
        <w:t xml:space="preserve">e el </w:t>
      </w:r>
      <w:r w:rsidR="0041264F" w:rsidRPr="006C0FD3">
        <w:rPr>
          <w:rFonts w:ascii="Arial" w:hAnsi="Arial" w:cs="Arial"/>
          <w:spacing w:val="8"/>
          <w:lang w:val="es-ES"/>
        </w:rPr>
        <w:t>precio máximo de contratación</w:t>
      </w:r>
      <w:r w:rsidR="00A639F5" w:rsidRPr="006C0FD3">
        <w:rPr>
          <w:rFonts w:ascii="Arial" w:hAnsi="Arial" w:cs="Arial"/>
          <w:spacing w:val="8"/>
          <w:lang w:val="es-ES"/>
        </w:rPr>
        <w:t>;</w:t>
      </w:r>
      <w:r w:rsidR="003D0443" w:rsidRPr="006C0FD3">
        <w:rPr>
          <w:rFonts w:ascii="Arial" w:hAnsi="Arial" w:cs="Arial"/>
          <w:spacing w:val="8"/>
          <w:lang w:val="es-ES"/>
        </w:rPr>
        <w:t xml:space="preserve"> </w:t>
      </w:r>
      <w:r w:rsidR="004C2B58" w:rsidRPr="006C0FD3">
        <w:rPr>
          <w:rFonts w:ascii="Arial" w:hAnsi="Arial" w:cs="Arial"/>
          <w:b/>
          <w:color w:val="0000FF"/>
        </w:rPr>
        <w:t>(NO APLICA)</w:t>
      </w:r>
    </w:p>
    <w:p w14:paraId="74AD27A7" w14:textId="77777777" w:rsidR="00E25E19" w:rsidRPr="001C00A5" w:rsidRDefault="00E25E19" w:rsidP="003D1476">
      <w:pPr>
        <w:spacing w:after="0" w:line="240" w:lineRule="auto"/>
        <w:ind w:left="567" w:hanging="567"/>
        <w:jc w:val="both"/>
        <w:rPr>
          <w:rFonts w:ascii="Arial" w:hAnsi="Arial" w:cs="Arial"/>
          <w:spacing w:val="8"/>
          <w:lang w:val="es-ES"/>
        </w:rPr>
      </w:pPr>
      <w:r w:rsidRPr="006C0FD3">
        <w:rPr>
          <w:rFonts w:ascii="Arial" w:hAnsi="Arial" w:cs="Arial"/>
          <w:spacing w:val="8"/>
          <w:lang w:val="es-ES"/>
        </w:rPr>
        <w:t>17.</w:t>
      </w:r>
      <w:r w:rsidRPr="006C0FD3">
        <w:rPr>
          <w:rFonts w:ascii="Arial" w:hAnsi="Arial" w:cs="Arial"/>
          <w:spacing w:val="8"/>
          <w:lang w:val="es-ES"/>
        </w:rPr>
        <w:tab/>
        <w:t>No presentar la</w:t>
      </w:r>
      <w:r w:rsidRPr="001C00A5">
        <w:rPr>
          <w:rFonts w:ascii="Arial" w:hAnsi="Arial" w:cs="Arial"/>
          <w:spacing w:val="8"/>
          <w:lang w:val="es-ES"/>
        </w:rPr>
        <w:t xml:space="preserve"> manifestación del origen de los bienes</w:t>
      </w:r>
      <w:r w:rsidR="001D7110">
        <w:rPr>
          <w:rFonts w:ascii="Arial" w:hAnsi="Arial" w:cs="Arial"/>
          <w:spacing w:val="8"/>
          <w:lang w:val="es-ES"/>
        </w:rPr>
        <w:t>.</w:t>
      </w:r>
      <w:r w:rsidRPr="001C00A5">
        <w:rPr>
          <w:rFonts w:ascii="Arial" w:hAnsi="Arial" w:cs="Arial"/>
          <w:spacing w:val="8"/>
          <w:lang w:val="es-ES"/>
        </w:rPr>
        <w:t xml:space="preserve"> </w:t>
      </w:r>
    </w:p>
    <w:p w14:paraId="31D73A1D" w14:textId="77777777" w:rsidR="00E26E84" w:rsidRPr="001C00A5" w:rsidRDefault="00E25E19" w:rsidP="003D1476">
      <w:pPr>
        <w:spacing w:after="0" w:line="240" w:lineRule="auto"/>
        <w:ind w:left="567" w:hanging="567"/>
        <w:jc w:val="both"/>
        <w:rPr>
          <w:rFonts w:ascii="Arial" w:hAnsi="Arial" w:cs="Arial"/>
          <w:spacing w:val="8"/>
          <w:lang w:val="es-ES"/>
        </w:rPr>
      </w:pPr>
      <w:r w:rsidRPr="001C00A5">
        <w:rPr>
          <w:rFonts w:ascii="Arial" w:hAnsi="Arial" w:cs="Arial"/>
          <w:spacing w:val="8"/>
          <w:lang w:val="es-ES"/>
        </w:rPr>
        <w:t>18.</w:t>
      </w:r>
      <w:r w:rsidRPr="001C00A5">
        <w:rPr>
          <w:rFonts w:ascii="Arial" w:hAnsi="Arial" w:cs="Arial"/>
          <w:spacing w:val="8"/>
          <w:lang w:val="es-ES"/>
        </w:rPr>
        <w:tab/>
        <w:t xml:space="preserve">Presentar para la misma partida oferta </w:t>
      </w:r>
      <w:r w:rsidR="00E26E84" w:rsidRPr="001C00A5">
        <w:rPr>
          <w:rFonts w:ascii="Arial" w:hAnsi="Arial" w:cs="Arial"/>
          <w:spacing w:val="8"/>
          <w:lang w:val="es-ES"/>
        </w:rPr>
        <w:t>I</w:t>
      </w:r>
      <w:r w:rsidR="003640EB" w:rsidRPr="001C00A5">
        <w:rPr>
          <w:rFonts w:ascii="Arial" w:hAnsi="Arial" w:cs="Arial"/>
          <w:spacing w:val="8"/>
          <w:lang w:val="es-ES"/>
        </w:rPr>
        <w:t>ndividual y oferta mancomunada</w:t>
      </w:r>
      <w:r w:rsidR="001D7110">
        <w:rPr>
          <w:rFonts w:ascii="Arial" w:hAnsi="Arial" w:cs="Arial"/>
          <w:spacing w:val="8"/>
          <w:lang w:val="es-ES"/>
        </w:rPr>
        <w:t>.</w:t>
      </w:r>
      <w:r w:rsidR="00E26E84" w:rsidRPr="001C00A5">
        <w:rPr>
          <w:rFonts w:ascii="Arial" w:hAnsi="Arial" w:cs="Arial"/>
          <w:spacing w:val="8"/>
          <w:lang w:val="es-ES"/>
        </w:rPr>
        <w:t xml:space="preserve"> </w:t>
      </w:r>
    </w:p>
    <w:p w14:paraId="28DD3B89" w14:textId="77777777" w:rsidR="004C2B58" w:rsidRDefault="00E26E84" w:rsidP="003D1476">
      <w:pPr>
        <w:spacing w:after="0" w:line="240" w:lineRule="auto"/>
        <w:ind w:left="567" w:hanging="567"/>
        <w:jc w:val="both"/>
        <w:rPr>
          <w:rFonts w:ascii="Arial" w:hAnsi="Arial" w:cs="Arial"/>
          <w:spacing w:val="8"/>
        </w:rPr>
      </w:pPr>
      <w:r w:rsidRPr="001C00A5">
        <w:rPr>
          <w:rFonts w:ascii="Arial" w:hAnsi="Arial" w:cs="Arial"/>
          <w:spacing w:val="8"/>
          <w:lang w:val="es-ES"/>
        </w:rPr>
        <w:t>19.</w:t>
      </w:r>
      <w:r w:rsidRPr="001C00A5">
        <w:rPr>
          <w:rFonts w:ascii="Arial" w:hAnsi="Arial" w:cs="Arial"/>
          <w:spacing w:val="8"/>
          <w:lang w:val="es-ES"/>
        </w:rPr>
        <w:tab/>
        <w:t>P</w:t>
      </w:r>
      <w:proofErr w:type="spellStart"/>
      <w:r w:rsidRPr="001C00A5">
        <w:rPr>
          <w:rFonts w:ascii="Arial" w:hAnsi="Arial" w:cs="Arial"/>
          <w:spacing w:val="8"/>
        </w:rPr>
        <w:t>resentar</w:t>
      </w:r>
      <w:proofErr w:type="spellEnd"/>
      <w:r w:rsidRPr="001C00A5">
        <w:rPr>
          <w:rFonts w:ascii="Arial" w:hAnsi="Arial" w:cs="Arial"/>
          <w:spacing w:val="8"/>
        </w:rPr>
        <w:t xml:space="preserve"> una oferta con un precio anormalmente bajo.</w:t>
      </w:r>
      <w:r w:rsidR="00B83E4C">
        <w:rPr>
          <w:rFonts w:ascii="Arial" w:hAnsi="Arial" w:cs="Arial"/>
          <w:spacing w:val="8"/>
        </w:rPr>
        <w:t xml:space="preserve"> </w:t>
      </w:r>
      <w:r w:rsidR="00B83E4C" w:rsidRPr="00071152">
        <w:rPr>
          <w:rFonts w:ascii="Arial" w:hAnsi="Arial" w:cs="Arial"/>
          <w:b/>
          <w:color w:val="0000FF"/>
        </w:rPr>
        <w:t>(NO APLICA)</w:t>
      </w:r>
    </w:p>
    <w:p w14:paraId="4A41B7CF" w14:textId="77777777" w:rsidR="00AA5138" w:rsidRPr="001C00A5" w:rsidRDefault="00AA5138" w:rsidP="003D1476">
      <w:pPr>
        <w:spacing w:after="0" w:line="240" w:lineRule="auto"/>
        <w:ind w:left="567" w:hanging="567"/>
        <w:jc w:val="both"/>
        <w:rPr>
          <w:rFonts w:ascii="Arial" w:hAnsi="Arial" w:cs="Arial"/>
          <w:spacing w:val="8"/>
        </w:rPr>
      </w:pPr>
      <w:r w:rsidRPr="001C00A5">
        <w:rPr>
          <w:rFonts w:ascii="Arial" w:hAnsi="Arial" w:cs="Arial"/>
          <w:spacing w:val="8"/>
        </w:rPr>
        <w:t xml:space="preserve">20. </w:t>
      </w:r>
      <w:r w:rsidRPr="001C00A5">
        <w:rPr>
          <w:rFonts w:ascii="Arial" w:hAnsi="Arial" w:cs="Arial"/>
          <w:spacing w:val="8"/>
        </w:rPr>
        <w:tab/>
        <w:t xml:space="preserve">Ofertar una condición diferente a precios fijos. </w:t>
      </w:r>
    </w:p>
    <w:p w14:paraId="56354D26" w14:textId="77777777" w:rsidR="00904575" w:rsidRPr="001C00A5" w:rsidRDefault="00904575" w:rsidP="003D1476">
      <w:pPr>
        <w:spacing w:after="0" w:line="240" w:lineRule="auto"/>
        <w:ind w:left="567" w:hanging="567"/>
        <w:jc w:val="both"/>
        <w:rPr>
          <w:rFonts w:ascii="Arial" w:hAnsi="Arial" w:cs="Arial"/>
        </w:rPr>
      </w:pPr>
      <w:r w:rsidRPr="001C00A5">
        <w:rPr>
          <w:rFonts w:ascii="Arial" w:hAnsi="Arial" w:cs="Arial"/>
          <w:spacing w:val="8"/>
        </w:rPr>
        <w:t>21.</w:t>
      </w:r>
      <w:r w:rsidRPr="001C00A5">
        <w:rPr>
          <w:rFonts w:ascii="Arial" w:hAnsi="Arial" w:cs="Arial"/>
          <w:spacing w:val="8"/>
        </w:rPr>
        <w:tab/>
      </w:r>
      <w:r w:rsidRPr="001C00A5">
        <w:rPr>
          <w:rFonts w:ascii="Arial" w:hAnsi="Arial" w:cs="Arial"/>
        </w:rPr>
        <w:t>La Falla detectada en cualquiera de los puntos de prueba en los equipos muestra presentados.</w:t>
      </w:r>
      <w:r w:rsidR="00305EAE" w:rsidRPr="001C00A5">
        <w:rPr>
          <w:rFonts w:ascii="Arial" w:hAnsi="Arial" w:cs="Arial"/>
        </w:rPr>
        <w:t xml:space="preserve"> </w:t>
      </w:r>
      <w:r w:rsidR="004C2B58" w:rsidRPr="00071152">
        <w:rPr>
          <w:rFonts w:ascii="Arial" w:hAnsi="Arial" w:cs="Arial"/>
          <w:b/>
          <w:color w:val="0000FF"/>
        </w:rPr>
        <w:t>(NO APLICA)</w:t>
      </w:r>
    </w:p>
    <w:p w14:paraId="55DD998C" w14:textId="77777777" w:rsidR="00904575" w:rsidRPr="001C00A5" w:rsidRDefault="00904575" w:rsidP="003D1476">
      <w:pPr>
        <w:spacing w:after="0" w:line="240" w:lineRule="auto"/>
        <w:ind w:left="567" w:hanging="567"/>
        <w:jc w:val="both"/>
        <w:rPr>
          <w:rFonts w:ascii="Arial" w:hAnsi="Arial" w:cs="Arial"/>
          <w:lang w:val="es-ES_tradnl"/>
        </w:rPr>
      </w:pPr>
      <w:r w:rsidRPr="001C00A5">
        <w:rPr>
          <w:rFonts w:ascii="Arial" w:hAnsi="Arial" w:cs="Arial"/>
        </w:rPr>
        <w:t>22.</w:t>
      </w:r>
      <w:r w:rsidRPr="001C00A5">
        <w:rPr>
          <w:rFonts w:ascii="Arial" w:hAnsi="Arial" w:cs="Arial"/>
        </w:rPr>
        <w:tab/>
      </w:r>
      <w:r w:rsidRPr="001C00A5">
        <w:rPr>
          <w:rFonts w:ascii="Arial" w:hAnsi="Arial" w:cs="Arial"/>
          <w:lang w:val="es-ES_tradnl"/>
        </w:rPr>
        <w:t>En caso de que los archivos presentados no puedan ser abiertos por estar encriptados o por contener algún virus.</w:t>
      </w:r>
    </w:p>
    <w:p w14:paraId="2A87EAEC" w14:textId="7D500C3F" w:rsidR="004C7A7A" w:rsidRDefault="004C7A7A" w:rsidP="004C7A7A">
      <w:pPr>
        <w:pStyle w:val="Prrafodelista"/>
        <w:ind w:left="0"/>
        <w:jc w:val="both"/>
        <w:rPr>
          <w:rFonts w:ascii="Arial" w:hAnsi="Arial" w:cs="Arial"/>
          <w:spacing w:val="8"/>
        </w:rPr>
      </w:pPr>
      <w:r>
        <w:rPr>
          <w:rFonts w:ascii="Arial" w:eastAsia="Times New Roman" w:hAnsi="Arial" w:cs="Arial"/>
          <w:sz w:val="24"/>
          <w:szCs w:val="24"/>
          <w:lang w:eastAsia="es-MX"/>
        </w:rPr>
        <w:t>2</w:t>
      </w:r>
      <w:r w:rsidR="00C37614">
        <w:rPr>
          <w:rFonts w:ascii="Arial" w:eastAsia="Times New Roman" w:hAnsi="Arial" w:cs="Arial"/>
          <w:sz w:val="24"/>
          <w:szCs w:val="24"/>
          <w:lang w:eastAsia="es-MX"/>
        </w:rPr>
        <w:t>3</w:t>
      </w:r>
      <w:r>
        <w:rPr>
          <w:rFonts w:ascii="Arial" w:eastAsia="Times New Roman" w:hAnsi="Arial" w:cs="Arial"/>
          <w:sz w:val="24"/>
          <w:szCs w:val="24"/>
          <w:lang w:eastAsia="es-MX"/>
        </w:rPr>
        <w:t xml:space="preserve">. No </w:t>
      </w:r>
      <w:r>
        <w:rPr>
          <w:rFonts w:ascii="Arial" w:hAnsi="Arial" w:cs="Arial"/>
          <w:spacing w:val="8"/>
        </w:rPr>
        <w:t>p</w:t>
      </w:r>
      <w:r w:rsidRPr="001F5CEB">
        <w:rPr>
          <w:rFonts w:ascii="Arial" w:hAnsi="Arial" w:cs="Arial"/>
          <w:spacing w:val="8"/>
        </w:rPr>
        <w:t>resentar las fichas técnicas</w:t>
      </w:r>
      <w:r>
        <w:rPr>
          <w:rFonts w:ascii="Arial" w:hAnsi="Arial" w:cs="Arial"/>
          <w:spacing w:val="8"/>
        </w:rPr>
        <w:t>, imágenes</w:t>
      </w:r>
      <w:r w:rsidRPr="001F5CEB">
        <w:rPr>
          <w:rFonts w:ascii="Arial" w:hAnsi="Arial" w:cs="Arial"/>
          <w:spacing w:val="8"/>
        </w:rPr>
        <w:t xml:space="preserve"> y marcas de cada uno de los bienes ofertados en el </w:t>
      </w:r>
      <w:r>
        <w:rPr>
          <w:rFonts w:ascii="Arial" w:hAnsi="Arial" w:cs="Arial"/>
          <w:spacing w:val="8"/>
        </w:rPr>
        <w:t>A</w:t>
      </w:r>
      <w:r w:rsidRPr="001F5CEB">
        <w:rPr>
          <w:rFonts w:ascii="Arial" w:hAnsi="Arial" w:cs="Arial"/>
          <w:spacing w:val="8"/>
        </w:rPr>
        <w:t>nexo 3 propuesta técnica detallada</w:t>
      </w:r>
      <w:r w:rsidR="00EB0627">
        <w:rPr>
          <w:rFonts w:ascii="Arial" w:hAnsi="Arial" w:cs="Arial"/>
          <w:spacing w:val="8"/>
        </w:rPr>
        <w:t>.</w:t>
      </w:r>
    </w:p>
    <w:p w14:paraId="67B6C6AA" w14:textId="38E08F73" w:rsidR="003D18FD" w:rsidRDefault="003D18FD" w:rsidP="004C7A7A">
      <w:pPr>
        <w:pStyle w:val="Prrafodelista"/>
        <w:ind w:left="0"/>
        <w:jc w:val="both"/>
        <w:rPr>
          <w:rFonts w:ascii="Arial" w:eastAsia="Calibri" w:hAnsi="Arial" w:cs="Arial"/>
          <w:lang w:val="es-ES"/>
        </w:rPr>
      </w:pPr>
      <w:r>
        <w:rPr>
          <w:rFonts w:ascii="Arial" w:hAnsi="Arial" w:cs="Arial"/>
          <w:spacing w:val="8"/>
        </w:rPr>
        <w:t>2</w:t>
      </w:r>
      <w:r w:rsidR="00C37614">
        <w:rPr>
          <w:rFonts w:ascii="Arial" w:hAnsi="Arial" w:cs="Arial"/>
          <w:spacing w:val="8"/>
        </w:rPr>
        <w:t>4</w:t>
      </w:r>
      <w:r>
        <w:rPr>
          <w:rFonts w:ascii="Arial" w:hAnsi="Arial" w:cs="Arial"/>
          <w:spacing w:val="8"/>
        </w:rPr>
        <w:t xml:space="preserve">. </w:t>
      </w:r>
      <w:r w:rsidRPr="00234C24">
        <w:rPr>
          <w:rFonts w:ascii="Arial" w:hAnsi="Arial" w:cs="Arial"/>
          <w:spacing w:val="8"/>
        </w:rPr>
        <w:t xml:space="preserve">No presentar el </w:t>
      </w:r>
      <w:r w:rsidRPr="00234C24">
        <w:rPr>
          <w:rFonts w:ascii="Arial" w:eastAsia="Calibri" w:hAnsi="Arial" w:cs="Arial"/>
          <w:lang w:val="es-ES"/>
        </w:rPr>
        <w:t>manifiesto bajo protesta de decir verdad, del cumplimiento de las especificaciones ambientales o de seguridad y salud en el trabajo aplicables, I-2020-712 Reglamento de Seguridad para contratistas, I-4421-806 Instructivo Ambiental para Proveedores y Prestadores de Servicios, Lineamientos de Seguridad y Salud en el trabajo para proveedores y contratistas Anexo S, Reglamento de Seguridad e Higiene 2018 Capítulo 100 y Código de ética.</w:t>
      </w:r>
    </w:p>
    <w:p w14:paraId="18F6E971" w14:textId="0D673159" w:rsidR="003D18FD" w:rsidRDefault="003D18FD" w:rsidP="003D18FD">
      <w:pPr>
        <w:pStyle w:val="Prrafodelista"/>
        <w:ind w:left="426" w:hanging="426"/>
        <w:jc w:val="both"/>
        <w:rPr>
          <w:rFonts w:ascii="Arial" w:hAnsi="Arial" w:cs="Arial"/>
          <w:spacing w:val="8"/>
        </w:rPr>
      </w:pPr>
      <w:r>
        <w:rPr>
          <w:rFonts w:ascii="Arial" w:eastAsia="Calibri" w:hAnsi="Arial" w:cs="Arial"/>
          <w:lang w:val="es-ES"/>
        </w:rPr>
        <w:lastRenderedPageBreak/>
        <w:t>2</w:t>
      </w:r>
      <w:r w:rsidR="00C37614">
        <w:rPr>
          <w:rFonts w:ascii="Arial" w:eastAsia="Calibri" w:hAnsi="Arial" w:cs="Arial"/>
          <w:lang w:val="es-ES"/>
        </w:rPr>
        <w:t>5</w:t>
      </w:r>
      <w:r>
        <w:rPr>
          <w:rFonts w:ascii="Arial" w:eastAsia="Calibri" w:hAnsi="Arial" w:cs="Arial"/>
          <w:lang w:val="es-ES"/>
        </w:rPr>
        <w:t xml:space="preserve">. Que </w:t>
      </w:r>
      <w:r>
        <w:rPr>
          <w:rFonts w:ascii="Arial" w:hAnsi="Arial" w:cs="Arial"/>
          <w:spacing w:val="8"/>
        </w:rPr>
        <w:t>los bienes descritos en las fichas técnicas no coincidan con las marcas y modelos indicados en su oferta técnica y económica.</w:t>
      </w:r>
    </w:p>
    <w:p w14:paraId="081CB62B" w14:textId="112C9505" w:rsidR="00AC04AD" w:rsidRDefault="00AC04AD" w:rsidP="003D18FD">
      <w:pPr>
        <w:pStyle w:val="Prrafodelista"/>
        <w:ind w:left="426" w:hanging="426"/>
        <w:jc w:val="both"/>
        <w:rPr>
          <w:rFonts w:ascii="Arial" w:hAnsi="Arial" w:cs="Arial"/>
          <w:spacing w:val="8"/>
        </w:rPr>
      </w:pPr>
      <w:r w:rsidRPr="00373FAE">
        <w:rPr>
          <w:rFonts w:ascii="Arial" w:eastAsia="Calibri" w:hAnsi="Arial" w:cs="Arial"/>
          <w:lang w:val="es-ES"/>
        </w:rPr>
        <w:t>2</w:t>
      </w:r>
      <w:r w:rsidR="00C37614" w:rsidRPr="00373FAE">
        <w:rPr>
          <w:rFonts w:ascii="Arial" w:eastAsia="Calibri" w:hAnsi="Arial" w:cs="Arial"/>
          <w:lang w:val="es-ES"/>
        </w:rPr>
        <w:t>6</w:t>
      </w:r>
      <w:r w:rsidRPr="00373FAE">
        <w:rPr>
          <w:rFonts w:ascii="Arial" w:eastAsia="Calibri" w:hAnsi="Arial" w:cs="Arial"/>
          <w:lang w:val="es-ES"/>
        </w:rPr>
        <w:t xml:space="preserve">.  No presentar </w:t>
      </w:r>
      <w:r w:rsidR="00373FAE" w:rsidRPr="00373FAE">
        <w:rPr>
          <w:rFonts w:ascii="Arial" w:eastAsia="Calibri" w:hAnsi="Arial" w:cs="Arial"/>
          <w:lang w:val="es-ES"/>
        </w:rPr>
        <w:t>constancia de aceptación de pruebas prototipo</w:t>
      </w:r>
      <w:r w:rsidR="00C37614" w:rsidRPr="00373FAE">
        <w:rPr>
          <w:rFonts w:ascii="Arial" w:eastAsia="Calibri" w:hAnsi="Arial" w:cs="Arial"/>
          <w:lang w:val="es-ES"/>
        </w:rPr>
        <w:t xml:space="preserve"> bajo la norma IEEE-1656 </w:t>
      </w:r>
      <w:proofErr w:type="gramStart"/>
      <w:r w:rsidR="00C37614" w:rsidRPr="00373FAE">
        <w:rPr>
          <w:rFonts w:ascii="Arial" w:eastAsia="Calibri" w:hAnsi="Arial" w:cs="Arial"/>
          <w:lang w:val="es-ES"/>
        </w:rPr>
        <w:t>de acuerdo a</w:t>
      </w:r>
      <w:proofErr w:type="gramEnd"/>
      <w:r w:rsidR="00C37614" w:rsidRPr="00373FAE">
        <w:rPr>
          <w:rFonts w:ascii="Arial" w:eastAsia="Calibri" w:hAnsi="Arial" w:cs="Arial"/>
          <w:lang w:val="es-ES"/>
        </w:rPr>
        <w:t xml:space="preserve"> lo solicitado en el Anexo 1</w:t>
      </w:r>
    </w:p>
    <w:p w14:paraId="08C3D91A" w14:textId="53665F81" w:rsidR="003D18FD" w:rsidRDefault="003D18FD" w:rsidP="004C7A7A">
      <w:pPr>
        <w:pStyle w:val="Prrafodelista"/>
        <w:ind w:left="0"/>
        <w:jc w:val="both"/>
        <w:rPr>
          <w:rFonts w:ascii="Arial" w:hAnsi="Arial" w:cs="Arial"/>
          <w:spacing w:val="8"/>
        </w:rPr>
      </w:pPr>
    </w:p>
    <w:p w14:paraId="72F6B45A" w14:textId="77777777" w:rsidR="0056313B" w:rsidRPr="001C00A5" w:rsidRDefault="00E26E84" w:rsidP="00613577">
      <w:pPr>
        <w:jc w:val="center"/>
        <w:rPr>
          <w:rFonts w:ascii="Arial" w:hAnsi="Arial" w:cs="Arial"/>
          <w:b/>
          <w:spacing w:val="8"/>
          <w:lang w:val="es-ES"/>
        </w:rPr>
      </w:pPr>
      <w:r w:rsidRPr="001C00A5">
        <w:rPr>
          <w:rFonts w:ascii="Arial" w:hAnsi="Arial" w:cs="Arial"/>
          <w:spacing w:val="8"/>
          <w:lang w:val="es-ES"/>
        </w:rPr>
        <w:br w:type="page"/>
      </w:r>
      <w:r w:rsidR="00310635" w:rsidRPr="001C00A5">
        <w:rPr>
          <w:rFonts w:ascii="Arial" w:hAnsi="Arial" w:cs="Arial"/>
          <w:b/>
          <w:spacing w:val="8"/>
          <w:lang w:val="es-ES"/>
        </w:rPr>
        <w:lastRenderedPageBreak/>
        <w:t>Anexo 7</w:t>
      </w:r>
    </w:p>
    <w:p w14:paraId="7D71D8A7" w14:textId="77777777" w:rsidR="00310635" w:rsidRPr="001C00A5" w:rsidRDefault="00310635" w:rsidP="00310635">
      <w:pPr>
        <w:spacing w:after="240" w:line="240" w:lineRule="auto"/>
        <w:ind w:left="567" w:hanging="567"/>
        <w:jc w:val="center"/>
        <w:rPr>
          <w:rFonts w:ascii="Arial" w:hAnsi="Arial" w:cs="Arial"/>
          <w:spacing w:val="8"/>
          <w:lang w:val="es-ES"/>
        </w:rPr>
      </w:pPr>
      <w:r w:rsidRPr="001C00A5">
        <w:rPr>
          <w:rFonts w:ascii="Arial" w:hAnsi="Arial" w:cs="Arial"/>
          <w:b/>
          <w:spacing w:val="8"/>
          <w:lang w:val="es-ES"/>
        </w:rPr>
        <w:t>Formato de oferta económica</w:t>
      </w:r>
    </w:p>
    <w:tbl>
      <w:tblPr>
        <w:tblStyle w:val="Tablaconcuadrcula"/>
        <w:tblW w:w="0" w:type="auto"/>
        <w:tblInd w:w="-10" w:type="dxa"/>
        <w:tblLook w:val="04A0" w:firstRow="1" w:lastRow="0" w:firstColumn="1" w:lastColumn="0" w:noHBand="0" w:noVBand="1"/>
      </w:tblPr>
      <w:tblGrid>
        <w:gridCol w:w="815"/>
        <w:gridCol w:w="1828"/>
        <w:gridCol w:w="965"/>
        <w:gridCol w:w="838"/>
        <w:gridCol w:w="1314"/>
        <w:gridCol w:w="1106"/>
        <w:gridCol w:w="1066"/>
        <w:gridCol w:w="36"/>
        <w:gridCol w:w="992"/>
        <w:gridCol w:w="21"/>
        <w:gridCol w:w="981"/>
      </w:tblGrid>
      <w:tr w:rsidR="0063580F" w:rsidRPr="001C00A5" w14:paraId="6A2B238C" w14:textId="77777777" w:rsidTr="003216C7">
        <w:tc>
          <w:tcPr>
            <w:tcW w:w="2643" w:type="dxa"/>
            <w:gridSpan w:val="2"/>
            <w:vAlign w:val="center"/>
          </w:tcPr>
          <w:p w14:paraId="13917788" w14:textId="77777777" w:rsidR="00C83037" w:rsidRPr="001C00A5" w:rsidRDefault="00C83037" w:rsidP="00C00156">
            <w:pPr>
              <w:spacing w:after="120"/>
              <w:rPr>
                <w:rFonts w:ascii="Arial" w:hAnsi="Arial" w:cs="Arial"/>
                <w:b/>
                <w:spacing w:val="8"/>
                <w:sz w:val="16"/>
                <w:szCs w:val="16"/>
                <w:lang w:val="es-ES"/>
              </w:rPr>
            </w:pPr>
            <w:r w:rsidRPr="001C00A5">
              <w:rPr>
                <w:rFonts w:ascii="Arial" w:hAnsi="Arial" w:cs="Arial"/>
                <w:b/>
                <w:spacing w:val="8"/>
                <w:sz w:val="16"/>
                <w:szCs w:val="16"/>
                <w:lang w:val="es-ES"/>
              </w:rPr>
              <w:t xml:space="preserve">Nombre del </w:t>
            </w:r>
            <w:r w:rsidR="002820A5" w:rsidRPr="001C00A5">
              <w:rPr>
                <w:rFonts w:ascii="Arial" w:hAnsi="Arial" w:cs="Arial"/>
                <w:b/>
                <w:spacing w:val="8"/>
                <w:sz w:val="16"/>
                <w:szCs w:val="16"/>
                <w:lang w:val="es-ES"/>
              </w:rPr>
              <w:t>Concursante</w:t>
            </w:r>
            <w:r w:rsidR="00797E3A" w:rsidRPr="001C00A5">
              <w:rPr>
                <w:rFonts w:ascii="Arial" w:hAnsi="Arial" w:cs="Arial"/>
                <w:b/>
                <w:spacing w:val="8"/>
                <w:sz w:val="16"/>
                <w:szCs w:val="16"/>
                <w:lang w:val="es-ES"/>
              </w:rPr>
              <w:t>:</w:t>
            </w:r>
          </w:p>
        </w:tc>
        <w:tc>
          <w:tcPr>
            <w:tcW w:w="7319" w:type="dxa"/>
            <w:gridSpan w:val="9"/>
            <w:vAlign w:val="center"/>
          </w:tcPr>
          <w:p w14:paraId="4EA34F6F" w14:textId="77777777" w:rsidR="00C83037" w:rsidRPr="001C00A5" w:rsidRDefault="00C83037" w:rsidP="00C00156">
            <w:pPr>
              <w:spacing w:after="120"/>
              <w:rPr>
                <w:rFonts w:ascii="Arial" w:hAnsi="Arial" w:cs="Arial"/>
                <w:b/>
                <w:spacing w:val="8"/>
                <w:sz w:val="16"/>
                <w:lang w:val="es-ES"/>
              </w:rPr>
            </w:pPr>
          </w:p>
        </w:tc>
      </w:tr>
      <w:tr w:rsidR="0063580F" w:rsidRPr="001C00A5" w14:paraId="30F79D1D" w14:textId="77777777" w:rsidTr="003216C7">
        <w:tc>
          <w:tcPr>
            <w:tcW w:w="815" w:type="dxa"/>
            <w:shd w:val="clear" w:color="auto" w:fill="D0CECE" w:themeFill="background2" w:themeFillShade="E6"/>
            <w:vAlign w:val="center"/>
          </w:tcPr>
          <w:p w14:paraId="13FFA3FA" w14:textId="77777777" w:rsidR="007D1622" w:rsidRPr="001C00A5" w:rsidRDefault="007D1622" w:rsidP="007D1622">
            <w:pPr>
              <w:jc w:val="center"/>
              <w:rPr>
                <w:rFonts w:ascii="Arial" w:hAnsi="Arial" w:cs="Arial"/>
                <w:spacing w:val="8"/>
                <w:lang w:val="es-ES"/>
              </w:rPr>
            </w:pPr>
            <w:r w:rsidRPr="001C00A5">
              <w:rPr>
                <w:rFonts w:ascii="Arial" w:hAnsi="Arial" w:cs="Arial"/>
                <w:b/>
                <w:spacing w:val="8"/>
                <w:sz w:val="16"/>
                <w:szCs w:val="16"/>
                <w:lang w:val="es-ES"/>
              </w:rPr>
              <w:t>Partida</w:t>
            </w:r>
          </w:p>
        </w:tc>
        <w:tc>
          <w:tcPr>
            <w:tcW w:w="1828" w:type="dxa"/>
            <w:shd w:val="clear" w:color="auto" w:fill="D0CECE" w:themeFill="background2" w:themeFillShade="E6"/>
            <w:vAlign w:val="center"/>
          </w:tcPr>
          <w:p w14:paraId="514279CC" w14:textId="77777777" w:rsidR="007D1622" w:rsidRPr="001C00A5" w:rsidRDefault="007D1622" w:rsidP="007D1622">
            <w:pPr>
              <w:jc w:val="center"/>
              <w:rPr>
                <w:rFonts w:ascii="Arial" w:hAnsi="Arial" w:cs="Arial"/>
                <w:spacing w:val="8"/>
                <w:lang w:val="es-ES"/>
              </w:rPr>
            </w:pPr>
            <w:r w:rsidRPr="001C00A5">
              <w:rPr>
                <w:rFonts w:ascii="Arial" w:hAnsi="Arial" w:cs="Arial"/>
                <w:b/>
                <w:spacing w:val="8"/>
                <w:sz w:val="16"/>
                <w:szCs w:val="16"/>
                <w:lang w:val="es-ES"/>
              </w:rPr>
              <w:t>Descripción</w:t>
            </w:r>
            <w:r w:rsidR="00741123" w:rsidRPr="001C00A5">
              <w:rPr>
                <w:rFonts w:ascii="Arial" w:hAnsi="Arial" w:cs="Arial"/>
                <w:b/>
                <w:spacing w:val="8"/>
                <w:sz w:val="16"/>
                <w:szCs w:val="16"/>
                <w:lang w:val="es-ES"/>
              </w:rPr>
              <w:t xml:space="preserve"> del bien</w:t>
            </w:r>
          </w:p>
        </w:tc>
        <w:tc>
          <w:tcPr>
            <w:tcW w:w="965" w:type="dxa"/>
            <w:shd w:val="clear" w:color="auto" w:fill="D0CECE" w:themeFill="background2" w:themeFillShade="E6"/>
            <w:vAlign w:val="center"/>
          </w:tcPr>
          <w:p w14:paraId="7E4767FD" w14:textId="77777777" w:rsidR="007D1622" w:rsidRPr="001C00A5" w:rsidRDefault="007D1622" w:rsidP="007D1622">
            <w:pPr>
              <w:jc w:val="center"/>
              <w:rPr>
                <w:rFonts w:ascii="Arial" w:hAnsi="Arial" w:cs="Arial"/>
                <w:spacing w:val="8"/>
                <w:lang w:val="es-ES"/>
              </w:rPr>
            </w:pPr>
            <w:r w:rsidRPr="001C00A5">
              <w:rPr>
                <w:rFonts w:ascii="Arial" w:hAnsi="Arial" w:cs="Arial"/>
                <w:b/>
                <w:spacing w:val="8"/>
                <w:sz w:val="16"/>
                <w:szCs w:val="16"/>
                <w:lang w:val="es-ES"/>
              </w:rPr>
              <w:t>Cantidad</w:t>
            </w:r>
          </w:p>
        </w:tc>
        <w:tc>
          <w:tcPr>
            <w:tcW w:w="838" w:type="dxa"/>
            <w:shd w:val="clear" w:color="auto" w:fill="D0CECE" w:themeFill="background2" w:themeFillShade="E6"/>
            <w:vAlign w:val="center"/>
          </w:tcPr>
          <w:p w14:paraId="146D4FCC" w14:textId="77777777" w:rsidR="007D1622" w:rsidRPr="00834B8A" w:rsidRDefault="007D1622" w:rsidP="007D1622">
            <w:pPr>
              <w:jc w:val="center"/>
              <w:rPr>
                <w:rFonts w:ascii="Arial" w:hAnsi="Arial" w:cs="Arial"/>
                <w:b/>
                <w:spacing w:val="8"/>
                <w:sz w:val="16"/>
                <w:szCs w:val="16"/>
                <w:lang w:val="es-ES"/>
              </w:rPr>
            </w:pPr>
            <w:r w:rsidRPr="001C00A5">
              <w:rPr>
                <w:rFonts w:ascii="Arial" w:hAnsi="Arial" w:cs="Arial"/>
                <w:b/>
                <w:spacing w:val="8"/>
                <w:sz w:val="16"/>
                <w:szCs w:val="16"/>
                <w:lang w:val="es-ES"/>
              </w:rPr>
              <w:t>Unidad</w:t>
            </w:r>
          </w:p>
        </w:tc>
        <w:tc>
          <w:tcPr>
            <w:tcW w:w="1314" w:type="dxa"/>
            <w:shd w:val="clear" w:color="auto" w:fill="D0CECE" w:themeFill="background2" w:themeFillShade="E6"/>
            <w:vAlign w:val="center"/>
          </w:tcPr>
          <w:p w14:paraId="409AF464" w14:textId="77777777" w:rsidR="007D1622" w:rsidRPr="00834B8A" w:rsidRDefault="007D1622" w:rsidP="007D1622">
            <w:pPr>
              <w:jc w:val="center"/>
              <w:rPr>
                <w:rFonts w:ascii="Arial" w:hAnsi="Arial" w:cs="Arial"/>
                <w:b/>
                <w:spacing w:val="8"/>
                <w:sz w:val="16"/>
                <w:szCs w:val="16"/>
                <w:lang w:val="es-ES"/>
              </w:rPr>
            </w:pPr>
            <w:r w:rsidRPr="00834B8A">
              <w:rPr>
                <w:rFonts w:ascii="Arial" w:hAnsi="Arial" w:cs="Arial"/>
                <w:b/>
                <w:spacing w:val="8"/>
                <w:sz w:val="16"/>
                <w:szCs w:val="16"/>
                <w:lang w:val="es-ES"/>
              </w:rPr>
              <w:t>Precio base de descuento</w:t>
            </w:r>
          </w:p>
        </w:tc>
        <w:tc>
          <w:tcPr>
            <w:tcW w:w="1106" w:type="dxa"/>
            <w:shd w:val="clear" w:color="auto" w:fill="D0CECE" w:themeFill="background2" w:themeFillShade="E6"/>
            <w:vAlign w:val="center"/>
          </w:tcPr>
          <w:p w14:paraId="139E6B69" w14:textId="77777777" w:rsidR="007D1622" w:rsidRPr="00834B8A" w:rsidRDefault="007D1622" w:rsidP="007D1622">
            <w:pPr>
              <w:jc w:val="center"/>
              <w:rPr>
                <w:rFonts w:ascii="Arial" w:hAnsi="Arial" w:cs="Arial"/>
                <w:b/>
                <w:spacing w:val="8"/>
                <w:sz w:val="16"/>
                <w:szCs w:val="16"/>
                <w:lang w:val="es-ES"/>
              </w:rPr>
            </w:pPr>
            <w:r w:rsidRPr="00834B8A">
              <w:rPr>
                <w:rFonts w:ascii="Arial" w:hAnsi="Arial" w:cs="Arial"/>
                <w:b/>
                <w:spacing w:val="8"/>
                <w:sz w:val="16"/>
                <w:szCs w:val="16"/>
                <w:lang w:val="es-ES"/>
              </w:rPr>
              <w:t>Descuento ofrecido %</w:t>
            </w:r>
          </w:p>
        </w:tc>
        <w:tc>
          <w:tcPr>
            <w:tcW w:w="1102" w:type="dxa"/>
            <w:gridSpan w:val="2"/>
            <w:shd w:val="clear" w:color="auto" w:fill="D0CECE" w:themeFill="background2" w:themeFillShade="E6"/>
            <w:vAlign w:val="center"/>
          </w:tcPr>
          <w:p w14:paraId="3F8B4EC5" w14:textId="77777777" w:rsidR="007D1622" w:rsidRPr="00834B8A" w:rsidRDefault="007D1622" w:rsidP="007D1622">
            <w:pPr>
              <w:jc w:val="center"/>
              <w:rPr>
                <w:rFonts w:ascii="Arial" w:hAnsi="Arial" w:cs="Arial"/>
                <w:b/>
                <w:spacing w:val="8"/>
                <w:sz w:val="16"/>
                <w:szCs w:val="16"/>
                <w:lang w:val="es-ES"/>
              </w:rPr>
            </w:pPr>
            <w:r w:rsidRPr="00834B8A">
              <w:rPr>
                <w:rFonts w:ascii="Arial" w:hAnsi="Arial" w:cs="Arial"/>
                <w:b/>
                <w:spacing w:val="8"/>
                <w:sz w:val="16"/>
                <w:szCs w:val="16"/>
                <w:lang w:val="es-ES"/>
              </w:rPr>
              <w:t>Precio unitario (incluye descuento ofrecido)</w:t>
            </w:r>
          </w:p>
        </w:tc>
        <w:tc>
          <w:tcPr>
            <w:tcW w:w="1013" w:type="dxa"/>
            <w:gridSpan w:val="2"/>
            <w:shd w:val="clear" w:color="auto" w:fill="D0CECE" w:themeFill="background2" w:themeFillShade="E6"/>
            <w:vAlign w:val="center"/>
          </w:tcPr>
          <w:p w14:paraId="5E59BB2C" w14:textId="77777777" w:rsidR="007D1622" w:rsidRPr="00834B8A" w:rsidRDefault="00741123" w:rsidP="007D1622">
            <w:pPr>
              <w:jc w:val="center"/>
              <w:rPr>
                <w:rFonts w:ascii="Arial" w:hAnsi="Arial" w:cs="Arial"/>
                <w:b/>
                <w:spacing w:val="8"/>
                <w:sz w:val="16"/>
                <w:szCs w:val="16"/>
                <w:lang w:val="es-ES"/>
              </w:rPr>
            </w:pPr>
            <w:r w:rsidRPr="001C00A5">
              <w:rPr>
                <w:rFonts w:ascii="Arial" w:hAnsi="Arial" w:cs="Arial"/>
                <w:b/>
                <w:spacing w:val="8"/>
                <w:sz w:val="16"/>
                <w:szCs w:val="16"/>
                <w:lang w:val="es-ES"/>
              </w:rPr>
              <w:t>Importe</w:t>
            </w:r>
            <w:r w:rsidR="007D1622" w:rsidRPr="001C00A5">
              <w:rPr>
                <w:rFonts w:ascii="Arial" w:hAnsi="Arial" w:cs="Arial"/>
                <w:b/>
                <w:spacing w:val="8"/>
                <w:sz w:val="16"/>
                <w:szCs w:val="16"/>
                <w:lang w:val="es-ES"/>
              </w:rPr>
              <w:t xml:space="preserve"> total destino final sin </w:t>
            </w:r>
            <w:r w:rsidR="009A6837" w:rsidRPr="001C00A5">
              <w:rPr>
                <w:rFonts w:ascii="Arial" w:hAnsi="Arial" w:cs="Arial"/>
                <w:b/>
                <w:spacing w:val="8"/>
                <w:sz w:val="16"/>
                <w:szCs w:val="16"/>
                <w:lang w:val="es-ES"/>
              </w:rPr>
              <w:t>IVA</w:t>
            </w:r>
            <w:r w:rsidR="007D1622" w:rsidRPr="001C00A5">
              <w:rPr>
                <w:rFonts w:ascii="Arial" w:hAnsi="Arial" w:cs="Arial"/>
                <w:b/>
                <w:spacing w:val="8"/>
                <w:sz w:val="16"/>
                <w:szCs w:val="16"/>
                <w:lang w:val="es-ES"/>
              </w:rPr>
              <w:t xml:space="preserve"> (3 x 7)</w:t>
            </w:r>
          </w:p>
        </w:tc>
        <w:tc>
          <w:tcPr>
            <w:tcW w:w="981" w:type="dxa"/>
            <w:shd w:val="clear" w:color="auto" w:fill="D0CECE" w:themeFill="background2" w:themeFillShade="E6"/>
            <w:vAlign w:val="center"/>
          </w:tcPr>
          <w:p w14:paraId="336E7E7F" w14:textId="77777777" w:rsidR="007D1622" w:rsidRPr="001C00A5" w:rsidRDefault="007D1622" w:rsidP="007D1622">
            <w:pPr>
              <w:jc w:val="center"/>
              <w:rPr>
                <w:rFonts w:ascii="Arial" w:hAnsi="Arial" w:cs="Arial"/>
                <w:b/>
                <w:spacing w:val="8"/>
                <w:sz w:val="16"/>
                <w:lang w:val="es-ES"/>
              </w:rPr>
            </w:pPr>
            <w:r w:rsidRPr="001C00A5">
              <w:rPr>
                <w:rFonts w:ascii="Arial" w:hAnsi="Arial" w:cs="Arial"/>
                <w:b/>
                <w:spacing w:val="8"/>
                <w:sz w:val="16"/>
                <w:lang w:val="es-ES"/>
              </w:rPr>
              <w:t>País de origen</w:t>
            </w:r>
          </w:p>
        </w:tc>
      </w:tr>
      <w:tr w:rsidR="0063580F" w:rsidRPr="001C00A5" w14:paraId="334A7E60" w14:textId="77777777" w:rsidTr="003216C7">
        <w:tc>
          <w:tcPr>
            <w:tcW w:w="815" w:type="dxa"/>
            <w:tcBorders>
              <w:bottom w:val="single" w:sz="4" w:space="0" w:color="auto"/>
            </w:tcBorders>
          </w:tcPr>
          <w:p w14:paraId="2653263F" w14:textId="77777777" w:rsidR="007D1622" w:rsidRPr="001C00A5" w:rsidRDefault="00853362" w:rsidP="00853362">
            <w:pPr>
              <w:jc w:val="center"/>
              <w:rPr>
                <w:rFonts w:ascii="Arial" w:hAnsi="Arial" w:cs="Arial"/>
                <w:b/>
                <w:spacing w:val="8"/>
                <w:sz w:val="16"/>
                <w:szCs w:val="16"/>
                <w:lang w:val="es-ES"/>
              </w:rPr>
            </w:pPr>
            <w:r w:rsidRPr="001C00A5">
              <w:rPr>
                <w:rFonts w:ascii="Arial" w:hAnsi="Arial" w:cs="Arial"/>
                <w:b/>
                <w:spacing w:val="8"/>
                <w:sz w:val="16"/>
                <w:szCs w:val="16"/>
                <w:lang w:val="es-ES"/>
              </w:rPr>
              <w:t>“1”</w:t>
            </w:r>
          </w:p>
        </w:tc>
        <w:tc>
          <w:tcPr>
            <w:tcW w:w="1828" w:type="dxa"/>
            <w:tcBorders>
              <w:bottom w:val="single" w:sz="4" w:space="0" w:color="auto"/>
            </w:tcBorders>
          </w:tcPr>
          <w:p w14:paraId="5EEF0804" w14:textId="77777777" w:rsidR="007D1622" w:rsidRPr="001C00A5" w:rsidRDefault="00853362" w:rsidP="00853362">
            <w:pPr>
              <w:jc w:val="center"/>
              <w:rPr>
                <w:rFonts w:ascii="Arial" w:hAnsi="Arial" w:cs="Arial"/>
                <w:b/>
                <w:spacing w:val="8"/>
                <w:sz w:val="16"/>
                <w:szCs w:val="16"/>
                <w:lang w:val="es-ES"/>
              </w:rPr>
            </w:pPr>
            <w:r w:rsidRPr="001C00A5">
              <w:rPr>
                <w:rFonts w:ascii="Arial" w:hAnsi="Arial" w:cs="Arial"/>
                <w:b/>
                <w:spacing w:val="8"/>
                <w:sz w:val="16"/>
                <w:szCs w:val="16"/>
                <w:lang w:val="es-ES"/>
              </w:rPr>
              <w:t>“2”</w:t>
            </w:r>
          </w:p>
        </w:tc>
        <w:tc>
          <w:tcPr>
            <w:tcW w:w="965" w:type="dxa"/>
            <w:tcBorders>
              <w:bottom w:val="single" w:sz="4" w:space="0" w:color="auto"/>
            </w:tcBorders>
          </w:tcPr>
          <w:p w14:paraId="13136616" w14:textId="77777777" w:rsidR="007D1622" w:rsidRPr="001C00A5" w:rsidRDefault="00853362" w:rsidP="00853362">
            <w:pPr>
              <w:jc w:val="center"/>
              <w:rPr>
                <w:rFonts w:ascii="Arial" w:hAnsi="Arial" w:cs="Arial"/>
                <w:b/>
                <w:spacing w:val="8"/>
                <w:sz w:val="16"/>
                <w:szCs w:val="16"/>
                <w:lang w:val="es-ES"/>
              </w:rPr>
            </w:pPr>
            <w:r w:rsidRPr="001C00A5">
              <w:rPr>
                <w:rFonts w:ascii="Arial" w:hAnsi="Arial" w:cs="Arial"/>
                <w:b/>
                <w:spacing w:val="8"/>
                <w:sz w:val="16"/>
                <w:szCs w:val="16"/>
                <w:lang w:val="es-ES"/>
              </w:rPr>
              <w:t>“3”</w:t>
            </w:r>
          </w:p>
        </w:tc>
        <w:tc>
          <w:tcPr>
            <w:tcW w:w="838" w:type="dxa"/>
            <w:tcBorders>
              <w:bottom w:val="single" w:sz="4" w:space="0" w:color="auto"/>
            </w:tcBorders>
          </w:tcPr>
          <w:p w14:paraId="6A400B4B" w14:textId="77777777" w:rsidR="007D1622" w:rsidRPr="001C00A5" w:rsidRDefault="00853362" w:rsidP="00853362">
            <w:pPr>
              <w:jc w:val="center"/>
              <w:rPr>
                <w:rFonts w:ascii="Arial" w:hAnsi="Arial" w:cs="Arial"/>
                <w:b/>
                <w:spacing w:val="8"/>
                <w:sz w:val="16"/>
                <w:szCs w:val="16"/>
                <w:lang w:val="es-ES"/>
              </w:rPr>
            </w:pPr>
            <w:r w:rsidRPr="001C00A5">
              <w:rPr>
                <w:rFonts w:ascii="Arial" w:hAnsi="Arial" w:cs="Arial"/>
                <w:b/>
                <w:spacing w:val="8"/>
                <w:sz w:val="16"/>
                <w:szCs w:val="16"/>
                <w:lang w:val="es-ES"/>
              </w:rPr>
              <w:t>“4”</w:t>
            </w:r>
          </w:p>
        </w:tc>
        <w:tc>
          <w:tcPr>
            <w:tcW w:w="1314" w:type="dxa"/>
            <w:tcBorders>
              <w:bottom w:val="single" w:sz="4" w:space="0" w:color="auto"/>
            </w:tcBorders>
          </w:tcPr>
          <w:p w14:paraId="35FE2A04" w14:textId="77777777" w:rsidR="007D1622" w:rsidRPr="001C00A5" w:rsidRDefault="00853362" w:rsidP="00853362">
            <w:pPr>
              <w:jc w:val="center"/>
              <w:rPr>
                <w:rFonts w:ascii="Arial" w:hAnsi="Arial" w:cs="Arial"/>
                <w:b/>
                <w:spacing w:val="8"/>
                <w:sz w:val="16"/>
                <w:szCs w:val="16"/>
                <w:lang w:val="es-ES"/>
              </w:rPr>
            </w:pPr>
            <w:r w:rsidRPr="001C00A5">
              <w:rPr>
                <w:rFonts w:ascii="Arial" w:hAnsi="Arial" w:cs="Arial"/>
                <w:b/>
                <w:spacing w:val="8"/>
                <w:sz w:val="16"/>
                <w:szCs w:val="16"/>
                <w:lang w:val="es-ES"/>
              </w:rPr>
              <w:t>“5”</w:t>
            </w:r>
          </w:p>
        </w:tc>
        <w:tc>
          <w:tcPr>
            <w:tcW w:w="1106" w:type="dxa"/>
            <w:tcBorders>
              <w:bottom w:val="single" w:sz="4" w:space="0" w:color="auto"/>
            </w:tcBorders>
          </w:tcPr>
          <w:p w14:paraId="729EB943" w14:textId="77777777" w:rsidR="007D1622" w:rsidRPr="001C00A5" w:rsidRDefault="00853362" w:rsidP="00853362">
            <w:pPr>
              <w:jc w:val="center"/>
              <w:rPr>
                <w:rFonts w:ascii="Arial" w:hAnsi="Arial" w:cs="Arial"/>
                <w:b/>
                <w:spacing w:val="8"/>
                <w:sz w:val="16"/>
                <w:szCs w:val="16"/>
                <w:lang w:val="es-ES"/>
              </w:rPr>
            </w:pPr>
            <w:r w:rsidRPr="001C00A5">
              <w:rPr>
                <w:rFonts w:ascii="Arial" w:hAnsi="Arial" w:cs="Arial"/>
                <w:b/>
                <w:spacing w:val="8"/>
                <w:sz w:val="16"/>
                <w:szCs w:val="16"/>
                <w:lang w:val="es-ES"/>
              </w:rPr>
              <w:t>“6”</w:t>
            </w:r>
          </w:p>
        </w:tc>
        <w:tc>
          <w:tcPr>
            <w:tcW w:w="1102" w:type="dxa"/>
            <w:gridSpan w:val="2"/>
            <w:tcBorders>
              <w:bottom w:val="single" w:sz="4" w:space="0" w:color="auto"/>
            </w:tcBorders>
          </w:tcPr>
          <w:p w14:paraId="4E362910" w14:textId="77777777" w:rsidR="007D1622" w:rsidRPr="001C00A5" w:rsidRDefault="00853362" w:rsidP="00853362">
            <w:pPr>
              <w:jc w:val="center"/>
              <w:rPr>
                <w:rFonts w:ascii="Arial" w:hAnsi="Arial" w:cs="Arial"/>
                <w:b/>
                <w:spacing w:val="8"/>
                <w:sz w:val="16"/>
                <w:szCs w:val="16"/>
                <w:lang w:val="es-ES"/>
              </w:rPr>
            </w:pPr>
            <w:r w:rsidRPr="001C00A5">
              <w:rPr>
                <w:rFonts w:ascii="Arial" w:hAnsi="Arial" w:cs="Arial"/>
                <w:b/>
                <w:spacing w:val="8"/>
                <w:sz w:val="16"/>
                <w:szCs w:val="16"/>
                <w:lang w:val="es-ES"/>
              </w:rPr>
              <w:t>“7”</w:t>
            </w:r>
          </w:p>
        </w:tc>
        <w:tc>
          <w:tcPr>
            <w:tcW w:w="1013" w:type="dxa"/>
            <w:gridSpan w:val="2"/>
          </w:tcPr>
          <w:p w14:paraId="0ED2300B" w14:textId="77777777" w:rsidR="007D1622" w:rsidRPr="001C00A5" w:rsidRDefault="00853362" w:rsidP="00853362">
            <w:pPr>
              <w:jc w:val="center"/>
              <w:rPr>
                <w:rFonts w:ascii="Arial" w:hAnsi="Arial" w:cs="Arial"/>
                <w:b/>
                <w:spacing w:val="8"/>
                <w:sz w:val="16"/>
                <w:szCs w:val="16"/>
                <w:lang w:val="es-ES"/>
              </w:rPr>
            </w:pPr>
            <w:r w:rsidRPr="001C00A5">
              <w:rPr>
                <w:rFonts w:ascii="Arial" w:hAnsi="Arial" w:cs="Arial"/>
                <w:b/>
                <w:spacing w:val="8"/>
                <w:sz w:val="16"/>
                <w:szCs w:val="16"/>
                <w:lang w:val="es-ES"/>
              </w:rPr>
              <w:t>“8”</w:t>
            </w:r>
          </w:p>
        </w:tc>
        <w:tc>
          <w:tcPr>
            <w:tcW w:w="981" w:type="dxa"/>
          </w:tcPr>
          <w:p w14:paraId="3089D8AF" w14:textId="77777777" w:rsidR="007D1622" w:rsidRPr="001C00A5" w:rsidRDefault="00853362" w:rsidP="00853362">
            <w:pPr>
              <w:jc w:val="center"/>
              <w:rPr>
                <w:rFonts w:ascii="Arial" w:hAnsi="Arial" w:cs="Arial"/>
                <w:b/>
                <w:spacing w:val="8"/>
                <w:sz w:val="16"/>
                <w:szCs w:val="16"/>
                <w:lang w:val="es-ES"/>
              </w:rPr>
            </w:pPr>
            <w:r w:rsidRPr="001C00A5">
              <w:rPr>
                <w:rFonts w:ascii="Arial" w:hAnsi="Arial" w:cs="Arial"/>
                <w:b/>
                <w:spacing w:val="8"/>
                <w:sz w:val="16"/>
                <w:szCs w:val="16"/>
                <w:lang w:val="es-ES"/>
              </w:rPr>
              <w:t>“9”</w:t>
            </w:r>
          </w:p>
        </w:tc>
      </w:tr>
      <w:tr w:rsidR="0096190C" w:rsidRPr="001C00A5" w14:paraId="6D226C06" w14:textId="77777777" w:rsidTr="0000109F">
        <w:tc>
          <w:tcPr>
            <w:tcW w:w="815" w:type="dxa"/>
            <w:tcBorders>
              <w:bottom w:val="single" w:sz="4" w:space="0" w:color="auto"/>
            </w:tcBorders>
          </w:tcPr>
          <w:p w14:paraId="466E68C3" w14:textId="77777777" w:rsidR="0096190C" w:rsidRDefault="0096190C" w:rsidP="0096190C">
            <w:pPr>
              <w:pStyle w:val="TableParagraph"/>
              <w:spacing w:before="4"/>
              <w:jc w:val="left"/>
              <w:rPr>
                <w:sz w:val="19"/>
              </w:rPr>
            </w:pPr>
          </w:p>
          <w:p w14:paraId="4BDF09AF" w14:textId="14B5E027" w:rsidR="0096190C" w:rsidRDefault="0096190C" w:rsidP="0096190C">
            <w:pPr>
              <w:autoSpaceDE w:val="0"/>
              <w:autoSpaceDN w:val="0"/>
              <w:adjustRightInd w:val="0"/>
              <w:jc w:val="center"/>
              <w:rPr>
                <w:rFonts w:ascii="Arial" w:eastAsia="Calibri" w:hAnsi="Arial" w:cs="Arial"/>
                <w:spacing w:val="12"/>
                <w:sz w:val="18"/>
                <w:szCs w:val="18"/>
                <w:lang w:val="es-ES_tradnl"/>
              </w:rPr>
            </w:pPr>
            <w:r>
              <w:rPr>
                <w:sz w:val="18"/>
              </w:rPr>
              <w:t>1</w:t>
            </w:r>
          </w:p>
        </w:tc>
        <w:tc>
          <w:tcPr>
            <w:tcW w:w="1828" w:type="dxa"/>
            <w:tcBorders>
              <w:bottom w:val="single" w:sz="4" w:space="0" w:color="auto"/>
            </w:tcBorders>
          </w:tcPr>
          <w:p w14:paraId="46834C20" w14:textId="2064ED72" w:rsidR="0096190C" w:rsidRPr="0019393B" w:rsidRDefault="0096190C" w:rsidP="0096190C">
            <w:pPr>
              <w:rPr>
                <w:rFonts w:ascii="Calibri" w:eastAsia="Times New Roman" w:hAnsi="Calibri" w:cs="Calibri"/>
                <w:color w:val="000000"/>
                <w:sz w:val="20"/>
                <w:szCs w:val="20"/>
                <w:lang w:eastAsia="es-MX"/>
              </w:rPr>
            </w:pPr>
            <w:r w:rsidRPr="00BB5F00">
              <w:t xml:space="preserve">Protector </w:t>
            </w:r>
            <w:proofErr w:type="spellStart"/>
            <w:r w:rsidRPr="00BB5F00">
              <w:t>Profauna</w:t>
            </w:r>
            <w:proofErr w:type="spellEnd"/>
            <w:r w:rsidRPr="00BB5F00">
              <w:t xml:space="preserve"> para boquillas de Transformador </w:t>
            </w:r>
          </w:p>
        </w:tc>
        <w:tc>
          <w:tcPr>
            <w:tcW w:w="965" w:type="dxa"/>
            <w:tcBorders>
              <w:bottom w:val="single" w:sz="4" w:space="0" w:color="auto"/>
            </w:tcBorders>
          </w:tcPr>
          <w:p w14:paraId="360C4164" w14:textId="0C1CC79B" w:rsidR="0096190C" w:rsidRDefault="0096190C" w:rsidP="0096190C">
            <w:pPr>
              <w:autoSpaceDE w:val="0"/>
              <w:autoSpaceDN w:val="0"/>
              <w:adjustRightInd w:val="0"/>
              <w:jc w:val="center"/>
              <w:rPr>
                <w:rFonts w:ascii="Arial" w:eastAsia="Calibri" w:hAnsi="Arial" w:cs="Arial"/>
                <w:sz w:val="18"/>
                <w:lang w:val="es-ES_tradnl"/>
              </w:rPr>
            </w:pPr>
            <w:r w:rsidRPr="00BB5F00">
              <w:t>1,010</w:t>
            </w:r>
          </w:p>
        </w:tc>
        <w:tc>
          <w:tcPr>
            <w:tcW w:w="838" w:type="dxa"/>
            <w:tcBorders>
              <w:bottom w:val="single" w:sz="4" w:space="0" w:color="auto"/>
            </w:tcBorders>
          </w:tcPr>
          <w:p w14:paraId="0F356409" w14:textId="1F8FCF70" w:rsidR="0096190C" w:rsidRDefault="0096190C" w:rsidP="0096190C">
            <w:pPr>
              <w:autoSpaceDE w:val="0"/>
              <w:autoSpaceDN w:val="0"/>
              <w:adjustRightInd w:val="0"/>
              <w:jc w:val="center"/>
              <w:rPr>
                <w:rFonts w:ascii="Arial" w:eastAsia="Calibri" w:hAnsi="Arial" w:cs="Arial"/>
                <w:sz w:val="18"/>
                <w:lang w:val="es-ES_tradnl"/>
              </w:rPr>
            </w:pPr>
            <w:r>
              <w:t>PZA</w:t>
            </w:r>
          </w:p>
        </w:tc>
        <w:tc>
          <w:tcPr>
            <w:tcW w:w="1314" w:type="dxa"/>
            <w:tcBorders>
              <w:bottom w:val="single" w:sz="4" w:space="0" w:color="auto"/>
            </w:tcBorders>
          </w:tcPr>
          <w:p w14:paraId="0E4B646C" w14:textId="0FC128AB" w:rsidR="0096190C" w:rsidRPr="00834B8A" w:rsidRDefault="0096190C" w:rsidP="0096190C">
            <w:pPr>
              <w:spacing w:after="240"/>
              <w:jc w:val="center"/>
              <w:rPr>
                <w:rFonts w:ascii="Arial" w:eastAsia="Calibri" w:hAnsi="Arial" w:cs="Arial"/>
                <w:b/>
                <w:sz w:val="18"/>
                <w:lang w:val="es-ES_tradnl"/>
              </w:rPr>
            </w:pPr>
          </w:p>
        </w:tc>
        <w:tc>
          <w:tcPr>
            <w:tcW w:w="1106" w:type="dxa"/>
            <w:tcBorders>
              <w:bottom w:val="single" w:sz="4" w:space="0" w:color="auto"/>
            </w:tcBorders>
          </w:tcPr>
          <w:p w14:paraId="7D582AB8" w14:textId="77777777" w:rsidR="0096190C" w:rsidRPr="00834B8A" w:rsidRDefault="0096190C" w:rsidP="0096190C">
            <w:pPr>
              <w:spacing w:after="240"/>
              <w:jc w:val="both"/>
              <w:rPr>
                <w:rFonts w:ascii="Arial" w:eastAsia="Calibri" w:hAnsi="Arial" w:cs="Arial"/>
                <w:b/>
                <w:sz w:val="18"/>
                <w:lang w:val="es-ES_tradnl"/>
              </w:rPr>
            </w:pPr>
          </w:p>
        </w:tc>
        <w:tc>
          <w:tcPr>
            <w:tcW w:w="1102" w:type="dxa"/>
            <w:gridSpan w:val="2"/>
            <w:tcBorders>
              <w:bottom w:val="single" w:sz="4" w:space="0" w:color="auto"/>
            </w:tcBorders>
          </w:tcPr>
          <w:p w14:paraId="3A6BCA7B" w14:textId="77777777" w:rsidR="0096190C" w:rsidRPr="001C00A5" w:rsidRDefault="0096190C" w:rsidP="0096190C">
            <w:pPr>
              <w:spacing w:after="240"/>
              <w:jc w:val="both"/>
              <w:rPr>
                <w:rFonts w:ascii="Arial" w:hAnsi="Arial" w:cs="Arial"/>
                <w:spacing w:val="8"/>
                <w:lang w:val="es-ES"/>
              </w:rPr>
            </w:pPr>
          </w:p>
        </w:tc>
        <w:tc>
          <w:tcPr>
            <w:tcW w:w="1013" w:type="dxa"/>
            <w:gridSpan w:val="2"/>
          </w:tcPr>
          <w:p w14:paraId="5443B16A" w14:textId="77777777" w:rsidR="0096190C" w:rsidRPr="001C00A5" w:rsidRDefault="0096190C" w:rsidP="0096190C">
            <w:pPr>
              <w:spacing w:after="240"/>
              <w:jc w:val="both"/>
              <w:rPr>
                <w:rFonts w:ascii="Arial" w:hAnsi="Arial" w:cs="Arial"/>
                <w:spacing w:val="8"/>
                <w:lang w:val="es-ES"/>
              </w:rPr>
            </w:pPr>
          </w:p>
        </w:tc>
        <w:tc>
          <w:tcPr>
            <w:tcW w:w="981" w:type="dxa"/>
            <w:tcBorders>
              <w:bottom w:val="single" w:sz="4" w:space="0" w:color="auto"/>
            </w:tcBorders>
          </w:tcPr>
          <w:p w14:paraId="43FA1C74" w14:textId="77777777" w:rsidR="0096190C" w:rsidRPr="001C00A5" w:rsidRDefault="0096190C" w:rsidP="0096190C">
            <w:pPr>
              <w:spacing w:after="240"/>
              <w:jc w:val="both"/>
              <w:rPr>
                <w:rFonts w:ascii="Arial" w:hAnsi="Arial" w:cs="Arial"/>
                <w:spacing w:val="8"/>
                <w:lang w:val="es-ES"/>
              </w:rPr>
            </w:pPr>
          </w:p>
        </w:tc>
      </w:tr>
      <w:tr w:rsidR="0096190C" w:rsidRPr="001C00A5" w14:paraId="30D5F5B7" w14:textId="77777777" w:rsidTr="0000109F">
        <w:tc>
          <w:tcPr>
            <w:tcW w:w="815" w:type="dxa"/>
            <w:tcBorders>
              <w:bottom w:val="single" w:sz="4" w:space="0" w:color="auto"/>
            </w:tcBorders>
          </w:tcPr>
          <w:p w14:paraId="5C9712DF" w14:textId="146542B1" w:rsidR="0096190C" w:rsidRDefault="0096190C" w:rsidP="0096190C">
            <w:pPr>
              <w:autoSpaceDE w:val="0"/>
              <w:autoSpaceDN w:val="0"/>
              <w:adjustRightInd w:val="0"/>
              <w:jc w:val="center"/>
              <w:rPr>
                <w:rFonts w:ascii="Arial" w:eastAsia="Calibri" w:hAnsi="Arial" w:cs="Arial"/>
                <w:spacing w:val="12"/>
                <w:sz w:val="18"/>
                <w:szCs w:val="18"/>
                <w:lang w:val="es-ES_tradnl"/>
              </w:rPr>
            </w:pPr>
            <w:r>
              <w:rPr>
                <w:sz w:val="18"/>
              </w:rPr>
              <w:t>2</w:t>
            </w:r>
          </w:p>
        </w:tc>
        <w:tc>
          <w:tcPr>
            <w:tcW w:w="1828" w:type="dxa"/>
            <w:tcBorders>
              <w:bottom w:val="single" w:sz="4" w:space="0" w:color="auto"/>
            </w:tcBorders>
          </w:tcPr>
          <w:p w14:paraId="2ABBD60C" w14:textId="0BBC4444" w:rsidR="0096190C" w:rsidRPr="0019393B" w:rsidRDefault="0096190C" w:rsidP="0096190C">
            <w:pPr>
              <w:rPr>
                <w:rFonts w:ascii="Calibri" w:eastAsia="Times New Roman" w:hAnsi="Calibri" w:cs="Calibri"/>
                <w:color w:val="000000"/>
                <w:sz w:val="20"/>
                <w:szCs w:val="20"/>
                <w:lang w:eastAsia="es-MX"/>
              </w:rPr>
            </w:pPr>
            <w:r w:rsidRPr="00E94110">
              <w:t xml:space="preserve">Protector </w:t>
            </w:r>
            <w:proofErr w:type="spellStart"/>
            <w:r w:rsidRPr="00E94110">
              <w:t>Profauna</w:t>
            </w:r>
            <w:proofErr w:type="spellEnd"/>
            <w:r w:rsidRPr="00E94110">
              <w:t xml:space="preserve"> para aislador 22Pd</w:t>
            </w:r>
          </w:p>
        </w:tc>
        <w:tc>
          <w:tcPr>
            <w:tcW w:w="965" w:type="dxa"/>
            <w:tcBorders>
              <w:bottom w:val="single" w:sz="4" w:space="0" w:color="auto"/>
            </w:tcBorders>
          </w:tcPr>
          <w:p w14:paraId="030F4675" w14:textId="04DE203C" w:rsidR="0096190C" w:rsidRDefault="0096190C" w:rsidP="0096190C">
            <w:pPr>
              <w:autoSpaceDE w:val="0"/>
              <w:autoSpaceDN w:val="0"/>
              <w:adjustRightInd w:val="0"/>
              <w:jc w:val="center"/>
              <w:rPr>
                <w:rFonts w:ascii="Arial" w:eastAsia="Calibri" w:hAnsi="Arial" w:cs="Arial"/>
                <w:sz w:val="18"/>
                <w:lang w:val="es-ES_tradnl"/>
              </w:rPr>
            </w:pPr>
            <w:r w:rsidRPr="00E94110">
              <w:t>1,460</w:t>
            </w:r>
          </w:p>
        </w:tc>
        <w:tc>
          <w:tcPr>
            <w:tcW w:w="838" w:type="dxa"/>
            <w:tcBorders>
              <w:bottom w:val="single" w:sz="4" w:space="0" w:color="auto"/>
            </w:tcBorders>
          </w:tcPr>
          <w:p w14:paraId="7C0E9D8A" w14:textId="39EAD00F" w:rsidR="0096190C" w:rsidRDefault="0096190C" w:rsidP="0096190C">
            <w:pPr>
              <w:autoSpaceDE w:val="0"/>
              <w:autoSpaceDN w:val="0"/>
              <w:adjustRightInd w:val="0"/>
              <w:jc w:val="center"/>
              <w:rPr>
                <w:rFonts w:ascii="Arial" w:eastAsia="Calibri" w:hAnsi="Arial" w:cs="Arial"/>
                <w:sz w:val="18"/>
                <w:lang w:val="es-ES_tradnl"/>
              </w:rPr>
            </w:pPr>
            <w:r w:rsidRPr="00E94110">
              <w:t>PZA</w:t>
            </w:r>
          </w:p>
        </w:tc>
        <w:tc>
          <w:tcPr>
            <w:tcW w:w="1314" w:type="dxa"/>
            <w:tcBorders>
              <w:bottom w:val="single" w:sz="4" w:space="0" w:color="auto"/>
            </w:tcBorders>
          </w:tcPr>
          <w:p w14:paraId="57BEA953" w14:textId="0041F48D" w:rsidR="0096190C" w:rsidRPr="001C00A5" w:rsidRDefault="0096190C" w:rsidP="0096190C">
            <w:pPr>
              <w:spacing w:after="240"/>
              <w:jc w:val="center"/>
              <w:rPr>
                <w:rFonts w:ascii="Arial" w:hAnsi="Arial" w:cs="Arial"/>
                <w:spacing w:val="8"/>
                <w:lang w:val="es-ES"/>
              </w:rPr>
            </w:pPr>
          </w:p>
        </w:tc>
        <w:tc>
          <w:tcPr>
            <w:tcW w:w="1106" w:type="dxa"/>
            <w:tcBorders>
              <w:bottom w:val="single" w:sz="4" w:space="0" w:color="auto"/>
            </w:tcBorders>
          </w:tcPr>
          <w:p w14:paraId="4872BF2D" w14:textId="77777777" w:rsidR="0096190C" w:rsidRPr="001C00A5" w:rsidRDefault="0096190C" w:rsidP="0096190C">
            <w:pPr>
              <w:spacing w:after="240"/>
              <w:jc w:val="both"/>
              <w:rPr>
                <w:rFonts w:ascii="Arial" w:hAnsi="Arial" w:cs="Arial"/>
                <w:spacing w:val="8"/>
                <w:lang w:val="es-ES"/>
              </w:rPr>
            </w:pPr>
          </w:p>
        </w:tc>
        <w:tc>
          <w:tcPr>
            <w:tcW w:w="1102" w:type="dxa"/>
            <w:gridSpan w:val="2"/>
            <w:tcBorders>
              <w:bottom w:val="single" w:sz="4" w:space="0" w:color="auto"/>
            </w:tcBorders>
          </w:tcPr>
          <w:p w14:paraId="751CFC02" w14:textId="77777777" w:rsidR="0096190C" w:rsidRPr="001C00A5" w:rsidRDefault="0096190C" w:rsidP="0096190C">
            <w:pPr>
              <w:spacing w:after="240"/>
              <w:jc w:val="both"/>
              <w:rPr>
                <w:rFonts w:ascii="Arial" w:hAnsi="Arial" w:cs="Arial"/>
                <w:spacing w:val="8"/>
                <w:lang w:val="es-ES"/>
              </w:rPr>
            </w:pPr>
          </w:p>
        </w:tc>
        <w:tc>
          <w:tcPr>
            <w:tcW w:w="1013" w:type="dxa"/>
            <w:gridSpan w:val="2"/>
          </w:tcPr>
          <w:p w14:paraId="73FCD0AF" w14:textId="77777777" w:rsidR="0096190C" w:rsidRPr="001C00A5" w:rsidRDefault="0096190C" w:rsidP="0096190C">
            <w:pPr>
              <w:spacing w:after="240"/>
              <w:jc w:val="both"/>
              <w:rPr>
                <w:rFonts w:ascii="Arial" w:hAnsi="Arial" w:cs="Arial"/>
                <w:spacing w:val="8"/>
                <w:lang w:val="es-ES"/>
              </w:rPr>
            </w:pPr>
          </w:p>
        </w:tc>
        <w:tc>
          <w:tcPr>
            <w:tcW w:w="981" w:type="dxa"/>
            <w:tcBorders>
              <w:bottom w:val="single" w:sz="4" w:space="0" w:color="auto"/>
            </w:tcBorders>
          </w:tcPr>
          <w:p w14:paraId="44DEC26F" w14:textId="77777777" w:rsidR="0096190C" w:rsidRPr="001C00A5" w:rsidRDefault="0096190C" w:rsidP="0096190C">
            <w:pPr>
              <w:spacing w:after="240"/>
              <w:jc w:val="both"/>
              <w:rPr>
                <w:rFonts w:ascii="Arial" w:hAnsi="Arial" w:cs="Arial"/>
                <w:spacing w:val="8"/>
                <w:lang w:val="es-ES"/>
              </w:rPr>
            </w:pPr>
          </w:p>
        </w:tc>
      </w:tr>
      <w:tr w:rsidR="0096190C" w:rsidRPr="001C00A5" w14:paraId="441D19F8" w14:textId="77777777" w:rsidTr="0000109F">
        <w:tc>
          <w:tcPr>
            <w:tcW w:w="815" w:type="dxa"/>
            <w:tcBorders>
              <w:bottom w:val="single" w:sz="4" w:space="0" w:color="auto"/>
            </w:tcBorders>
          </w:tcPr>
          <w:p w14:paraId="1B403BB5" w14:textId="6FE7A318" w:rsidR="0096190C" w:rsidRDefault="0096190C" w:rsidP="0096190C">
            <w:pPr>
              <w:autoSpaceDE w:val="0"/>
              <w:autoSpaceDN w:val="0"/>
              <w:adjustRightInd w:val="0"/>
              <w:jc w:val="center"/>
              <w:rPr>
                <w:rFonts w:ascii="Arial" w:eastAsia="Calibri" w:hAnsi="Arial" w:cs="Arial"/>
                <w:spacing w:val="12"/>
                <w:sz w:val="18"/>
                <w:szCs w:val="18"/>
                <w:lang w:val="es-ES_tradnl"/>
              </w:rPr>
            </w:pPr>
            <w:r>
              <w:rPr>
                <w:sz w:val="18"/>
              </w:rPr>
              <w:t>3</w:t>
            </w:r>
          </w:p>
        </w:tc>
        <w:tc>
          <w:tcPr>
            <w:tcW w:w="1828" w:type="dxa"/>
            <w:tcBorders>
              <w:bottom w:val="single" w:sz="4" w:space="0" w:color="auto"/>
            </w:tcBorders>
          </w:tcPr>
          <w:p w14:paraId="0A3F5A83" w14:textId="2468BA58" w:rsidR="0096190C" w:rsidRPr="0019393B" w:rsidRDefault="0096190C" w:rsidP="0096190C">
            <w:pPr>
              <w:rPr>
                <w:rFonts w:ascii="Calibri" w:eastAsia="Times New Roman" w:hAnsi="Calibri" w:cs="Calibri"/>
                <w:color w:val="000000"/>
                <w:sz w:val="20"/>
                <w:szCs w:val="20"/>
                <w:lang w:eastAsia="es-MX"/>
              </w:rPr>
            </w:pPr>
            <w:r w:rsidRPr="00E94110">
              <w:t xml:space="preserve">Protector </w:t>
            </w:r>
            <w:proofErr w:type="spellStart"/>
            <w:r w:rsidRPr="00E94110">
              <w:t>Profauna</w:t>
            </w:r>
            <w:proofErr w:type="spellEnd"/>
            <w:r w:rsidRPr="00E94110">
              <w:t xml:space="preserve"> para Conductor ACSR</w:t>
            </w:r>
          </w:p>
        </w:tc>
        <w:tc>
          <w:tcPr>
            <w:tcW w:w="965" w:type="dxa"/>
            <w:tcBorders>
              <w:bottom w:val="single" w:sz="4" w:space="0" w:color="auto"/>
            </w:tcBorders>
          </w:tcPr>
          <w:p w14:paraId="3B7FF934" w14:textId="579F5A9F" w:rsidR="0096190C" w:rsidRDefault="0096190C" w:rsidP="0096190C">
            <w:pPr>
              <w:autoSpaceDE w:val="0"/>
              <w:autoSpaceDN w:val="0"/>
              <w:adjustRightInd w:val="0"/>
              <w:jc w:val="center"/>
              <w:rPr>
                <w:rFonts w:ascii="Arial" w:eastAsia="Calibri" w:hAnsi="Arial" w:cs="Arial"/>
                <w:sz w:val="18"/>
                <w:lang w:val="es-ES_tradnl"/>
              </w:rPr>
            </w:pPr>
            <w:r w:rsidRPr="00E94110">
              <w:t>3,030</w:t>
            </w:r>
          </w:p>
        </w:tc>
        <w:tc>
          <w:tcPr>
            <w:tcW w:w="838" w:type="dxa"/>
            <w:tcBorders>
              <w:bottom w:val="single" w:sz="4" w:space="0" w:color="auto"/>
            </w:tcBorders>
          </w:tcPr>
          <w:p w14:paraId="378820C6" w14:textId="32C70717" w:rsidR="0096190C" w:rsidRDefault="0096190C" w:rsidP="0096190C">
            <w:pPr>
              <w:autoSpaceDE w:val="0"/>
              <w:autoSpaceDN w:val="0"/>
              <w:adjustRightInd w:val="0"/>
              <w:jc w:val="center"/>
              <w:rPr>
                <w:rFonts w:ascii="Arial" w:eastAsia="Calibri" w:hAnsi="Arial" w:cs="Arial"/>
                <w:sz w:val="18"/>
                <w:lang w:val="es-ES_tradnl"/>
              </w:rPr>
            </w:pPr>
            <w:r w:rsidRPr="00E94110">
              <w:t>M</w:t>
            </w:r>
          </w:p>
        </w:tc>
        <w:tc>
          <w:tcPr>
            <w:tcW w:w="1314" w:type="dxa"/>
            <w:tcBorders>
              <w:bottom w:val="single" w:sz="4" w:space="0" w:color="auto"/>
            </w:tcBorders>
          </w:tcPr>
          <w:p w14:paraId="7C5E2072" w14:textId="7D4F832F" w:rsidR="0096190C" w:rsidRPr="00834B8A" w:rsidRDefault="0096190C" w:rsidP="0096190C">
            <w:pPr>
              <w:spacing w:after="240"/>
              <w:jc w:val="center"/>
              <w:rPr>
                <w:rFonts w:ascii="Arial" w:eastAsia="Calibri" w:hAnsi="Arial" w:cs="Arial"/>
                <w:b/>
                <w:sz w:val="18"/>
                <w:lang w:val="es-ES_tradnl"/>
              </w:rPr>
            </w:pPr>
          </w:p>
        </w:tc>
        <w:tc>
          <w:tcPr>
            <w:tcW w:w="1106" w:type="dxa"/>
            <w:tcBorders>
              <w:bottom w:val="single" w:sz="4" w:space="0" w:color="auto"/>
            </w:tcBorders>
          </w:tcPr>
          <w:p w14:paraId="420FB16C" w14:textId="77777777" w:rsidR="0096190C" w:rsidRPr="001C00A5" w:rsidRDefault="0096190C" w:rsidP="0096190C">
            <w:pPr>
              <w:spacing w:after="240"/>
              <w:jc w:val="both"/>
              <w:rPr>
                <w:rFonts w:ascii="Arial" w:hAnsi="Arial" w:cs="Arial"/>
                <w:spacing w:val="8"/>
                <w:lang w:val="es-ES"/>
              </w:rPr>
            </w:pPr>
          </w:p>
        </w:tc>
        <w:tc>
          <w:tcPr>
            <w:tcW w:w="1102" w:type="dxa"/>
            <w:gridSpan w:val="2"/>
            <w:tcBorders>
              <w:bottom w:val="single" w:sz="4" w:space="0" w:color="auto"/>
            </w:tcBorders>
          </w:tcPr>
          <w:p w14:paraId="6F164763" w14:textId="77777777" w:rsidR="0096190C" w:rsidRPr="001C00A5" w:rsidRDefault="0096190C" w:rsidP="0096190C">
            <w:pPr>
              <w:spacing w:after="240"/>
              <w:jc w:val="both"/>
              <w:rPr>
                <w:rFonts w:ascii="Arial" w:hAnsi="Arial" w:cs="Arial"/>
                <w:spacing w:val="8"/>
                <w:lang w:val="es-ES"/>
              </w:rPr>
            </w:pPr>
          </w:p>
        </w:tc>
        <w:tc>
          <w:tcPr>
            <w:tcW w:w="1013" w:type="dxa"/>
            <w:gridSpan w:val="2"/>
          </w:tcPr>
          <w:p w14:paraId="44BD81EC" w14:textId="77777777" w:rsidR="0096190C" w:rsidRPr="001C00A5" w:rsidRDefault="0096190C" w:rsidP="0096190C">
            <w:pPr>
              <w:spacing w:after="240"/>
              <w:jc w:val="both"/>
              <w:rPr>
                <w:rFonts w:ascii="Arial" w:hAnsi="Arial" w:cs="Arial"/>
                <w:spacing w:val="8"/>
                <w:lang w:val="es-ES"/>
              </w:rPr>
            </w:pPr>
          </w:p>
        </w:tc>
        <w:tc>
          <w:tcPr>
            <w:tcW w:w="981" w:type="dxa"/>
            <w:tcBorders>
              <w:bottom w:val="single" w:sz="4" w:space="0" w:color="auto"/>
            </w:tcBorders>
          </w:tcPr>
          <w:p w14:paraId="352E165F" w14:textId="77777777" w:rsidR="0096190C" w:rsidRPr="001C00A5" w:rsidRDefault="0096190C" w:rsidP="0096190C">
            <w:pPr>
              <w:spacing w:after="240"/>
              <w:jc w:val="both"/>
              <w:rPr>
                <w:rFonts w:ascii="Arial" w:hAnsi="Arial" w:cs="Arial"/>
                <w:spacing w:val="8"/>
                <w:lang w:val="es-ES"/>
              </w:rPr>
            </w:pPr>
          </w:p>
        </w:tc>
      </w:tr>
      <w:tr w:rsidR="0096190C" w:rsidRPr="001C00A5" w14:paraId="4E62E4F4" w14:textId="77777777" w:rsidTr="0000109F">
        <w:tc>
          <w:tcPr>
            <w:tcW w:w="815" w:type="dxa"/>
            <w:tcBorders>
              <w:bottom w:val="single" w:sz="4" w:space="0" w:color="auto"/>
            </w:tcBorders>
          </w:tcPr>
          <w:p w14:paraId="2B7A28AB" w14:textId="1699DAB5" w:rsidR="0096190C" w:rsidRDefault="0096190C" w:rsidP="0096190C">
            <w:pPr>
              <w:autoSpaceDE w:val="0"/>
              <w:autoSpaceDN w:val="0"/>
              <w:adjustRightInd w:val="0"/>
              <w:jc w:val="center"/>
              <w:rPr>
                <w:rFonts w:ascii="Arial" w:eastAsia="Calibri" w:hAnsi="Arial" w:cs="Arial"/>
                <w:spacing w:val="12"/>
                <w:sz w:val="18"/>
                <w:szCs w:val="18"/>
                <w:lang w:val="es-ES_tradnl"/>
              </w:rPr>
            </w:pPr>
            <w:r>
              <w:rPr>
                <w:sz w:val="18"/>
              </w:rPr>
              <w:t>4</w:t>
            </w:r>
          </w:p>
        </w:tc>
        <w:tc>
          <w:tcPr>
            <w:tcW w:w="1828" w:type="dxa"/>
            <w:tcBorders>
              <w:bottom w:val="single" w:sz="4" w:space="0" w:color="auto"/>
            </w:tcBorders>
          </w:tcPr>
          <w:p w14:paraId="0876FF57" w14:textId="27680861" w:rsidR="0096190C" w:rsidRPr="0019393B" w:rsidRDefault="0096190C" w:rsidP="0096190C">
            <w:pPr>
              <w:rPr>
                <w:rFonts w:ascii="Calibri" w:eastAsia="Times New Roman" w:hAnsi="Calibri" w:cs="Calibri"/>
                <w:color w:val="000000"/>
                <w:sz w:val="20"/>
                <w:szCs w:val="20"/>
                <w:lang w:eastAsia="es-MX"/>
              </w:rPr>
            </w:pPr>
            <w:r w:rsidRPr="00E94110">
              <w:t xml:space="preserve">Protector </w:t>
            </w:r>
            <w:proofErr w:type="spellStart"/>
            <w:r w:rsidRPr="00E94110">
              <w:t>Profauna</w:t>
            </w:r>
            <w:proofErr w:type="spellEnd"/>
            <w:r w:rsidRPr="00E94110">
              <w:t xml:space="preserve"> para puentes calibre 4 AWG</w:t>
            </w:r>
          </w:p>
        </w:tc>
        <w:tc>
          <w:tcPr>
            <w:tcW w:w="965" w:type="dxa"/>
            <w:tcBorders>
              <w:bottom w:val="single" w:sz="4" w:space="0" w:color="auto"/>
            </w:tcBorders>
          </w:tcPr>
          <w:p w14:paraId="582E7090" w14:textId="02A8921E" w:rsidR="0096190C" w:rsidRDefault="0096190C" w:rsidP="0096190C">
            <w:pPr>
              <w:autoSpaceDE w:val="0"/>
              <w:autoSpaceDN w:val="0"/>
              <w:adjustRightInd w:val="0"/>
              <w:jc w:val="center"/>
              <w:rPr>
                <w:rFonts w:ascii="Arial" w:eastAsia="Calibri" w:hAnsi="Arial" w:cs="Arial"/>
                <w:sz w:val="18"/>
                <w:lang w:val="es-ES_tradnl"/>
              </w:rPr>
            </w:pPr>
            <w:r w:rsidRPr="00E94110">
              <w:t>2,360</w:t>
            </w:r>
          </w:p>
        </w:tc>
        <w:tc>
          <w:tcPr>
            <w:tcW w:w="838" w:type="dxa"/>
            <w:tcBorders>
              <w:bottom w:val="single" w:sz="4" w:space="0" w:color="auto"/>
            </w:tcBorders>
          </w:tcPr>
          <w:p w14:paraId="08A13ADA" w14:textId="60841291" w:rsidR="0096190C" w:rsidRDefault="0096190C" w:rsidP="0096190C">
            <w:pPr>
              <w:autoSpaceDE w:val="0"/>
              <w:autoSpaceDN w:val="0"/>
              <w:adjustRightInd w:val="0"/>
              <w:jc w:val="center"/>
              <w:rPr>
                <w:rFonts w:ascii="Arial" w:eastAsia="Calibri" w:hAnsi="Arial" w:cs="Arial"/>
                <w:sz w:val="18"/>
                <w:lang w:val="es-ES_tradnl"/>
              </w:rPr>
            </w:pPr>
            <w:r w:rsidRPr="00E94110">
              <w:t>M</w:t>
            </w:r>
          </w:p>
        </w:tc>
        <w:tc>
          <w:tcPr>
            <w:tcW w:w="1314" w:type="dxa"/>
            <w:tcBorders>
              <w:bottom w:val="single" w:sz="4" w:space="0" w:color="auto"/>
            </w:tcBorders>
          </w:tcPr>
          <w:p w14:paraId="2C5B7E4F" w14:textId="6E68AA98" w:rsidR="0096190C" w:rsidRPr="00834B8A" w:rsidRDefault="0096190C" w:rsidP="0096190C">
            <w:pPr>
              <w:spacing w:after="240"/>
              <w:jc w:val="center"/>
              <w:rPr>
                <w:rFonts w:ascii="Arial" w:eastAsia="Calibri" w:hAnsi="Arial" w:cs="Arial"/>
                <w:b/>
                <w:sz w:val="18"/>
                <w:lang w:val="es-ES_tradnl"/>
              </w:rPr>
            </w:pPr>
          </w:p>
        </w:tc>
        <w:tc>
          <w:tcPr>
            <w:tcW w:w="1106" w:type="dxa"/>
            <w:tcBorders>
              <w:bottom w:val="single" w:sz="4" w:space="0" w:color="auto"/>
            </w:tcBorders>
          </w:tcPr>
          <w:p w14:paraId="4D09709E" w14:textId="77777777" w:rsidR="0096190C" w:rsidRPr="001C00A5" w:rsidRDefault="0096190C" w:rsidP="0096190C">
            <w:pPr>
              <w:spacing w:after="240"/>
              <w:jc w:val="both"/>
              <w:rPr>
                <w:rFonts w:ascii="Arial" w:hAnsi="Arial" w:cs="Arial"/>
                <w:spacing w:val="8"/>
                <w:lang w:val="es-ES"/>
              </w:rPr>
            </w:pPr>
          </w:p>
        </w:tc>
        <w:tc>
          <w:tcPr>
            <w:tcW w:w="1102" w:type="dxa"/>
            <w:gridSpan w:val="2"/>
            <w:tcBorders>
              <w:bottom w:val="single" w:sz="4" w:space="0" w:color="auto"/>
            </w:tcBorders>
          </w:tcPr>
          <w:p w14:paraId="7E324805" w14:textId="77777777" w:rsidR="0096190C" w:rsidRPr="001C00A5" w:rsidRDefault="0096190C" w:rsidP="0096190C">
            <w:pPr>
              <w:spacing w:after="240"/>
              <w:jc w:val="both"/>
              <w:rPr>
                <w:rFonts w:ascii="Arial" w:hAnsi="Arial" w:cs="Arial"/>
                <w:spacing w:val="8"/>
                <w:lang w:val="es-ES"/>
              </w:rPr>
            </w:pPr>
          </w:p>
        </w:tc>
        <w:tc>
          <w:tcPr>
            <w:tcW w:w="1013" w:type="dxa"/>
            <w:gridSpan w:val="2"/>
          </w:tcPr>
          <w:p w14:paraId="6A01D3DC" w14:textId="77777777" w:rsidR="0096190C" w:rsidRPr="001C00A5" w:rsidRDefault="0096190C" w:rsidP="0096190C">
            <w:pPr>
              <w:spacing w:after="240"/>
              <w:jc w:val="both"/>
              <w:rPr>
                <w:rFonts w:ascii="Arial" w:hAnsi="Arial" w:cs="Arial"/>
                <w:spacing w:val="8"/>
                <w:lang w:val="es-ES"/>
              </w:rPr>
            </w:pPr>
          </w:p>
        </w:tc>
        <w:tc>
          <w:tcPr>
            <w:tcW w:w="981" w:type="dxa"/>
            <w:tcBorders>
              <w:bottom w:val="single" w:sz="4" w:space="0" w:color="auto"/>
            </w:tcBorders>
          </w:tcPr>
          <w:p w14:paraId="63299C6D" w14:textId="77777777" w:rsidR="0096190C" w:rsidRPr="001C00A5" w:rsidRDefault="0096190C" w:rsidP="0096190C">
            <w:pPr>
              <w:spacing w:after="240"/>
              <w:jc w:val="both"/>
              <w:rPr>
                <w:rFonts w:ascii="Arial" w:hAnsi="Arial" w:cs="Arial"/>
                <w:spacing w:val="8"/>
                <w:lang w:val="es-ES"/>
              </w:rPr>
            </w:pPr>
          </w:p>
        </w:tc>
      </w:tr>
      <w:tr w:rsidR="0096190C" w:rsidRPr="001C00A5" w14:paraId="3782D1CD" w14:textId="77777777" w:rsidTr="003216C7">
        <w:tc>
          <w:tcPr>
            <w:tcW w:w="7932" w:type="dxa"/>
            <w:gridSpan w:val="7"/>
            <w:tcBorders>
              <w:top w:val="single" w:sz="4" w:space="0" w:color="auto"/>
              <w:left w:val="nil"/>
              <w:bottom w:val="nil"/>
            </w:tcBorders>
          </w:tcPr>
          <w:p w14:paraId="049BBB46" w14:textId="77777777" w:rsidR="0096190C" w:rsidRPr="001C00A5" w:rsidRDefault="0096190C" w:rsidP="0096190C">
            <w:pPr>
              <w:spacing w:after="240"/>
              <w:jc w:val="both"/>
              <w:rPr>
                <w:rFonts w:ascii="Arial" w:hAnsi="Arial" w:cs="Arial"/>
                <w:spacing w:val="8"/>
                <w:lang w:val="es-ES"/>
              </w:rPr>
            </w:pPr>
          </w:p>
        </w:tc>
        <w:tc>
          <w:tcPr>
            <w:tcW w:w="1028" w:type="dxa"/>
            <w:gridSpan w:val="2"/>
          </w:tcPr>
          <w:p w14:paraId="656C0CDF" w14:textId="77777777" w:rsidR="0096190C" w:rsidRPr="001C00A5" w:rsidRDefault="0096190C" w:rsidP="0096190C">
            <w:pPr>
              <w:spacing w:after="240"/>
              <w:jc w:val="both"/>
              <w:rPr>
                <w:rFonts w:ascii="Arial" w:hAnsi="Arial" w:cs="Arial"/>
                <w:spacing w:val="8"/>
                <w:lang w:val="es-ES"/>
              </w:rPr>
            </w:pPr>
          </w:p>
        </w:tc>
        <w:tc>
          <w:tcPr>
            <w:tcW w:w="1002" w:type="dxa"/>
            <w:gridSpan w:val="2"/>
            <w:tcBorders>
              <w:bottom w:val="nil"/>
              <w:right w:val="nil"/>
            </w:tcBorders>
          </w:tcPr>
          <w:p w14:paraId="7D36B9CC" w14:textId="77777777" w:rsidR="0096190C" w:rsidRPr="001C00A5" w:rsidRDefault="0096190C" w:rsidP="0096190C">
            <w:pPr>
              <w:spacing w:after="240"/>
              <w:jc w:val="both"/>
              <w:rPr>
                <w:rFonts w:ascii="Arial" w:hAnsi="Arial" w:cs="Arial"/>
                <w:spacing w:val="8"/>
                <w:lang w:val="es-ES"/>
              </w:rPr>
            </w:pPr>
          </w:p>
        </w:tc>
      </w:tr>
    </w:tbl>
    <w:p w14:paraId="30B787B4" w14:textId="77777777" w:rsidR="0094741E" w:rsidRPr="001C00A5" w:rsidRDefault="004C2971" w:rsidP="007D1622">
      <w:pPr>
        <w:spacing w:after="240" w:line="240" w:lineRule="auto"/>
        <w:jc w:val="both"/>
        <w:rPr>
          <w:rFonts w:ascii="Arial" w:hAnsi="Arial" w:cs="Arial"/>
          <w:spacing w:val="8"/>
          <w:lang w:val="es-ES"/>
        </w:rPr>
      </w:pPr>
      <w:r w:rsidRPr="001C00A5">
        <w:rPr>
          <w:rFonts w:ascii="Arial" w:hAnsi="Arial" w:cs="Arial"/>
          <w:spacing w:val="8"/>
          <w:lang w:val="es-ES"/>
        </w:rPr>
        <w:t>Se debe</w:t>
      </w:r>
      <w:r w:rsidR="001E032B" w:rsidRPr="001C00A5">
        <w:rPr>
          <w:rFonts w:ascii="Arial" w:hAnsi="Arial" w:cs="Arial"/>
          <w:spacing w:val="8"/>
          <w:lang w:val="es-ES"/>
        </w:rPr>
        <w:t>:</w:t>
      </w:r>
    </w:p>
    <w:p w14:paraId="0BDDE341" w14:textId="77777777" w:rsidR="004C7A7A" w:rsidRDefault="004C7A7A" w:rsidP="002C7279">
      <w:pPr>
        <w:pStyle w:val="Prrafodelista"/>
        <w:widowControl w:val="0"/>
        <w:numPr>
          <w:ilvl w:val="0"/>
          <w:numId w:val="27"/>
        </w:numPr>
        <w:tabs>
          <w:tab w:val="left" w:pos="1699"/>
          <w:tab w:val="left" w:pos="1700"/>
        </w:tabs>
        <w:autoSpaceDE w:val="0"/>
        <w:autoSpaceDN w:val="0"/>
        <w:spacing w:after="0" w:line="240" w:lineRule="auto"/>
        <w:ind w:hanging="568"/>
        <w:contextualSpacing w:val="0"/>
        <w:jc w:val="both"/>
      </w:pPr>
      <w:r>
        <w:rPr>
          <w:spacing w:val="5"/>
        </w:rPr>
        <w:t xml:space="preserve">Indicar </w:t>
      </w:r>
      <w:r>
        <w:rPr>
          <w:spacing w:val="3"/>
        </w:rPr>
        <w:t xml:space="preserve">los </w:t>
      </w:r>
      <w:r>
        <w:rPr>
          <w:spacing w:val="6"/>
        </w:rPr>
        <w:t xml:space="preserve">totales </w:t>
      </w:r>
      <w:r>
        <w:rPr>
          <w:spacing w:val="4"/>
        </w:rPr>
        <w:t>por cada</w:t>
      </w:r>
      <w:r>
        <w:rPr>
          <w:spacing w:val="16"/>
        </w:rPr>
        <w:t xml:space="preserve"> </w:t>
      </w:r>
      <w:r>
        <w:rPr>
          <w:spacing w:val="6"/>
        </w:rPr>
        <w:t>partida.</w:t>
      </w:r>
    </w:p>
    <w:p w14:paraId="5A63E670" w14:textId="77777777" w:rsidR="004C7A7A" w:rsidRDefault="004C7A7A" w:rsidP="002C7279">
      <w:pPr>
        <w:pStyle w:val="Prrafodelista"/>
        <w:widowControl w:val="0"/>
        <w:numPr>
          <w:ilvl w:val="0"/>
          <w:numId w:val="27"/>
        </w:numPr>
        <w:tabs>
          <w:tab w:val="left" w:pos="1699"/>
          <w:tab w:val="left" w:pos="1700"/>
        </w:tabs>
        <w:autoSpaceDE w:val="0"/>
        <w:autoSpaceDN w:val="0"/>
        <w:spacing w:before="122" w:after="0" w:line="240" w:lineRule="auto"/>
        <w:ind w:hanging="568"/>
        <w:contextualSpacing w:val="0"/>
        <w:jc w:val="both"/>
      </w:pPr>
      <w:r>
        <w:rPr>
          <w:spacing w:val="5"/>
        </w:rPr>
        <w:t xml:space="preserve">Indicar </w:t>
      </w:r>
      <w:r>
        <w:rPr>
          <w:spacing w:val="3"/>
        </w:rPr>
        <w:t xml:space="preserve">el </w:t>
      </w:r>
      <w:r>
        <w:rPr>
          <w:spacing w:val="5"/>
        </w:rPr>
        <w:t xml:space="preserve">importe total </w:t>
      </w:r>
      <w:r>
        <w:rPr>
          <w:spacing w:val="3"/>
        </w:rPr>
        <w:t xml:space="preserve">de su </w:t>
      </w:r>
      <w:r>
        <w:rPr>
          <w:spacing w:val="6"/>
        </w:rPr>
        <w:t>oferta</w:t>
      </w:r>
    </w:p>
    <w:p w14:paraId="458C4EDF" w14:textId="779FECE3" w:rsidR="004C7A7A" w:rsidRPr="0096190C" w:rsidRDefault="004C7A7A" w:rsidP="002C7279">
      <w:pPr>
        <w:pStyle w:val="Prrafodelista"/>
        <w:widowControl w:val="0"/>
        <w:numPr>
          <w:ilvl w:val="0"/>
          <w:numId w:val="27"/>
        </w:numPr>
        <w:tabs>
          <w:tab w:val="left" w:pos="1699"/>
          <w:tab w:val="left" w:pos="1700"/>
        </w:tabs>
        <w:autoSpaceDE w:val="0"/>
        <w:autoSpaceDN w:val="0"/>
        <w:spacing w:before="119" w:after="0" w:line="240" w:lineRule="auto"/>
        <w:ind w:hanging="568"/>
        <w:contextualSpacing w:val="0"/>
        <w:jc w:val="both"/>
      </w:pPr>
      <w:r>
        <w:rPr>
          <w:spacing w:val="5"/>
        </w:rPr>
        <w:t xml:space="preserve">Redondear </w:t>
      </w:r>
      <w:r>
        <w:rPr>
          <w:spacing w:val="4"/>
        </w:rPr>
        <w:t xml:space="preserve">los </w:t>
      </w:r>
      <w:r>
        <w:rPr>
          <w:spacing w:val="5"/>
        </w:rPr>
        <w:t xml:space="preserve">precios </w:t>
      </w:r>
      <w:r>
        <w:t xml:space="preserve">a </w:t>
      </w:r>
      <w:r>
        <w:rPr>
          <w:spacing w:val="4"/>
        </w:rPr>
        <w:t xml:space="preserve">dos </w:t>
      </w:r>
      <w:r>
        <w:rPr>
          <w:spacing w:val="6"/>
        </w:rPr>
        <w:t>decimales.</w:t>
      </w:r>
    </w:p>
    <w:p w14:paraId="4D4FCAA2" w14:textId="1BBC8E2C" w:rsidR="0096190C" w:rsidRPr="00097B42" w:rsidRDefault="0096190C" w:rsidP="002C7279">
      <w:pPr>
        <w:pStyle w:val="Prrafodelista"/>
        <w:numPr>
          <w:ilvl w:val="0"/>
          <w:numId w:val="27"/>
        </w:numPr>
      </w:pPr>
      <w:r w:rsidRPr="0096190C">
        <w:t>No presentar porcentajes de descuento en negativo.</w:t>
      </w:r>
    </w:p>
    <w:p w14:paraId="32BAA857" w14:textId="77777777" w:rsidR="004C7A7A" w:rsidRDefault="004C7A7A" w:rsidP="002C7279">
      <w:pPr>
        <w:pStyle w:val="Prrafodelista"/>
        <w:widowControl w:val="0"/>
        <w:numPr>
          <w:ilvl w:val="0"/>
          <w:numId w:val="27"/>
        </w:numPr>
        <w:tabs>
          <w:tab w:val="left" w:pos="1699"/>
          <w:tab w:val="left" w:pos="1700"/>
        </w:tabs>
        <w:autoSpaceDE w:val="0"/>
        <w:autoSpaceDN w:val="0"/>
        <w:spacing w:before="119" w:after="0" w:line="240" w:lineRule="auto"/>
        <w:ind w:right="1156"/>
        <w:contextualSpacing w:val="0"/>
        <w:jc w:val="both"/>
      </w:pPr>
      <w:r>
        <w:rPr>
          <w:spacing w:val="3"/>
        </w:rPr>
        <w:t xml:space="preserve">En </w:t>
      </w:r>
      <w:r>
        <w:rPr>
          <w:spacing w:val="5"/>
        </w:rPr>
        <w:t xml:space="preserve">caso </w:t>
      </w:r>
      <w:r>
        <w:rPr>
          <w:spacing w:val="3"/>
        </w:rPr>
        <w:t xml:space="preserve">de </w:t>
      </w:r>
      <w:r>
        <w:rPr>
          <w:spacing w:val="6"/>
        </w:rPr>
        <w:t xml:space="preserve">discrepancia </w:t>
      </w:r>
      <w:r>
        <w:rPr>
          <w:spacing w:val="5"/>
        </w:rPr>
        <w:t xml:space="preserve">entre </w:t>
      </w:r>
      <w:r>
        <w:rPr>
          <w:spacing w:val="4"/>
        </w:rPr>
        <w:t xml:space="preserve">el </w:t>
      </w:r>
      <w:r>
        <w:rPr>
          <w:spacing w:val="5"/>
        </w:rPr>
        <w:t xml:space="preserve">precio </w:t>
      </w:r>
      <w:r>
        <w:rPr>
          <w:spacing w:val="6"/>
        </w:rPr>
        <w:t xml:space="preserve">indicado </w:t>
      </w:r>
      <w:r>
        <w:rPr>
          <w:spacing w:val="3"/>
        </w:rPr>
        <w:t xml:space="preserve">en </w:t>
      </w:r>
      <w:r>
        <w:rPr>
          <w:spacing w:val="2"/>
        </w:rPr>
        <w:t xml:space="preserve">la </w:t>
      </w:r>
      <w:r>
        <w:rPr>
          <w:spacing w:val="5"/>
        </w:rPr>
        <w:t xml:space="preserve">columna </w:t>
      </w:r>
      <w:r>
        <w:rPr>
          <w:spacing w:val="4"/>
        </w:rPr>
        <w:t xml:space="preserve">(7) </w:t>
      </w:r>
      <w:r>
        <w:t xml:space="preserve">y </w:t>
      </w:r>
      <w:r>
        <w:rPr>
          <w:spacing w:val="3"/>
        </w:rPr>
        <w:t xml:space="preserve">el </w:t>
      </w:r>
      <w:r>
        <w:rPr>
          <w:spacing w:val="6"/>
        </w:rPr>
        <w:t xml:space="preserve">porcentaje señalado </w:t>
      </w:r>
      <w:r>
        <w:rPr>
          <w:spacing w:val="3"/>
        </w:rPr>
        <w:t xml:space="preserve">en </w:t>
      </w:r>
      <w:r>
        <w:rPr>
          <w:spacing w:val="2"/>
        </w:rPr>
        <w:t xml:space="preserve">la </w:t>
      </w:r>
      <w:r>
        <w:rPr>
          <w:spacing w:val="6"/>
        </w:rPr>
        <w:t xml:space="preserve">columna </w:t>
      </w:r>
      <w:r>
        <w:rPr>
          <w:spacing w:val="5"/>
        </w:rPr>
        <w:t xml:space="preserve">(6), </w:t>
      </w:r>
      <w:r>
        <w:rPr>
          <w:spacing w:val="6"/>
        </w:rPr>
        <w:t xml:space="preserve">prevalecerá </w:t>
      </w:r>
      <w:r>
        <w:rPr>
          <w:spacing w:val="3"/>
        </w:rPr>
        <w:t xml:space="preserve">el </w:t>
      </w:r>
      <w:r>
        <w:rPr>
          <w:spacing w:val="6"/>
        </w:rPr>
        <w:t xml:space="preserve">porcentaje ofertado [aplica </w:t>
      </w:r>
      <w:r>
        <w:t>a</w:t>
      </w:r>
      <w:r>
        <w:rPr>
          <w:spacing w:val="12"/>
        </w:rPr>
        <w:t xml:space="preserve"> </w:t>
      </w:r>
      <w:r>
        <w:rPr>
          <w:spacing w:val="6"/>
        </w:rPr>
        <w:t>PBD].</w:t>
      </w:r>
    </w:p>
    <w:p w14:paraId="3DD8D797" w14:textId="77777777" w:rsidR="004C7A7A" w:rsidRDefault="004C7A7A" w:rsidP="002C7279">
      <w:pPr>
        <w:pStyle w:val="Prrafodelista"/>
        <w:widowControl w:val="0"/>
        <w:numPr>
          <w:ilvl w:val="0"/>
          <w:numId w:val="27"/>
        </w:numPr>
        <w:tabs>
          <w:tab w:val="left" w:pos="1699"/>
          <w:tab w:val="left" w:pos="1700"/>
        </w:tabs>
        <w:autoSpaceDE w:val="0"/>
        <w:autoSpaceDN w:val="0"/>
        <w:spacing w:before="121" w:after="0" w:line="240" w:lineRule="auto"/>
        <w:contextualSpacing w:val="0"/>
        <w:jc w:val="both"/>
      </w:pPr>
      <w:r>
        <w:rPr>
          <w:spacing w:val="3"/>
        </w:rPr>
        <w:t xml:space="preserve">El </w:t>
      </w:r>
      <w:r>
        <w:rPr>
          <w:spacing w:val="6"/>
        </w:rPr>
        <w:t xml:space="preserve">porcentaje </w:t>
      </w:r>
      <w:r>
        <w:rPr>
          <w:spacing w:val="5"/>
        </w:rPr>
        <w:t xml:space="preserve">ofrecido deberá ser </w:t>
      </w:r>
      <w:r>
        <w:rPr>
          <w:spacing w:val="6"/>
        </w:rPr>
        <w:t xml:space="preserve">calculado </w:t>
      </w:r>
      <w:r>
        <w:t xml:space="preserve">a </w:t>
      </w:r>
      <w:r>
        <w:rPr>
          <w:spacing w:val="4"/>
        </w:rPr>
        <w:t xml:space="preserve">dos </w:t>
      </w:r>
      <w:r>
        <w:rPr>
          <w:spacing w:val="5"/>
        </w:rPr>
        <w:t xml:space="preserve">decimales </w:t>
      </w:r>
      <w:r>
        <w:rPr>
          <w:spacing w:val="6"/>
        </w:rPr>
        <w:t xml:space="preserve">[aplica </w:t>
      </w:r>
      <w:r>
        <w:t>a</w:t>
      </w:r>
      <w:r>
        <w:rPr>
          <w:spacing w:val="21"/>
        </w:rPr>
        <w:t xml:space="preserve"> </w:t>
      </w:r>
      <w:r>
        <w:rPr>
          <w:spacing w:val="6"/>
        </w:rPr>
        <w:t>PBD].</w:t>
      </w:r>
    </w:p>
    <w:p w14:paraId="42D3885B" w14:textId="77777777" w:rsidR="004C7A7A" w:rsidRPr="00AE1CCC" w:rsidRDefault="004C7A7A" w:rsidP="002C7279">
      <w:pPr>
        <w:pStyle w:val="Prrafodelista"/>
        <w:widowControl w:val="0"/>
        <w:numPr>
          <w:ilvl w:val="0"/>
          <w:numId w:val="27"/>
        </w:numPr>
        <w:tabs>
          <w:tab w:val="left" w:pos="1699"/>
          <w:tab w:val="left" w:pos="1700"/>
        </w:tabs>
        <w:autoSpaceDE w:val="0"/>
        <w:autoSpaceDN w:val="0"/>
        <w:spacing w:before="119" w:after="0" w:line="240" w:lineRule="auto"/>
        <w:contextualSpacing w:val="0"/>
        <w:jc w:val="both"/>
      </w:pPr>
      <w:r w:rsidRPr="000243FA">
        <w:rPr>
          <w:spacing w:val="6"/>
        </w:rPr>
        <w:t>Condición de pago a 30 días naturales.</w:t>
      </w:r>
    </w:p>
    <w:p w14:paraId="4822F65B" w14:textId="77777777" w:rsidR="004C7A7A" w:rsidRPr="00AE1CCC" w:rsidRDefault="004C7A7A" w:rsidP="002C7279">
      <w:pPr>
        <w:pStyle w:val="Prrafodelista"/>
        <w:widowControl w:val="0"/>
        <w:numPr>
          <w:ilvl w:val="0"/>
          <w:numId w:val="27"/>
        </w:numPr>
        <w:tabs>
          <w:tab w:val="left" w:pos="1699"/>
          <w:tab w:val="left" w:pos="1700"/>
        </w:tabs>
        <w:autoSpaceDE w:val="0"/>
        <w:autoSpaceDN w:val="0"/>
        <w:spacing w:before="119" w:after="0" w:line="240" w:lineRule="auto"/>
        <w:ind w:hanging="568"/>
        <w:contextualSpacing w:val="0"/>
        <w:jc w:val="both"/>
      </w:pPr>
      <w:r>
        <w:rPr>
          <w:spacing w:val="6"/>
        </w:rPr>
        <w:t>Condición de precios Fijos.</w:t>
      </w:r>
    </w:p>
    <w:p w14:paraId="0051DF19" w14:textId="3E4664F8" w:rsidR="004C7A7A" w:rsidRPr="000243FA" w:rsidRDefault="004C7A7A" w:rsidP="002C7279">
      <w:pPr>
        <w:pStyle w:val="Prrafodelista"/>
        <w:widowControl w:val="0"/>
        <w:numPr>
          <w:ilvl w:val="0"/>
          <w:numId w:val="27"/>
        </w:numPr>
        <w:tabs>
          <w:tab w:val="left" w:pos="1699"/>
          <w:tab w:val="left" w:pos="1700"/>
        </w:tabs>
        <w:autoSpaceDE w:val="0"/>
        <w:autoSpaceDN w:val="0"/>
        <w:spacing w:before="119" w:after="0" w:line="240" w:lineRule="auto"/>
        <w:ind w:hanging="568"/>
        <w:contextualSpacing w:val="0"/>
        <w:jc w:val="both"/>
      </w:pPr>
      <w:r>
        <w:rPr>
          <w:spacing w:val="6"/>
        </w:rPr>
        <w:t xml:space="preserve">Vigencia de la oferta de </w:t>
      </w:r>
      <w:r w:rsidR="0096190C">
        <w:rPr>
          <w:spacing w:val="6"/>
        </w:rPr>
        <w:t>6</w:t>
      </w:r>
      <w:r>
        <w:rPr>
          <w:spacing w:val="6"/>
        </w:rPr>
        <w:t>0 días naturales.</w:t>
      </w:r>
    </w:p>
    <w:p w14:paraId="5FE873FC" w14:textId="77777777" w:rsidR="004C7A7A" w:rsidRPr="00AF3527" w:rsidRDefault="004C7A7A" w:rsidP="002C7279">
      <w:pPr>
        <w:pStyle w:val="Prrafodelista"/>
        <w:widowControl w:val="0"/>
        <w:numPr>
          <w:ilvl w:val="0"/>
          <w:numId w:val="27"/>
        </w:numPr>
        <w:tabs>
          <w:tab w:val="left" w:pos="1699"/>
          <w:tab w:val="left" w:pos="1700"/>
        </w:tabs>
        <w:autoSpaceDE w:val="0"/>
        <w:autoSpaceDN w:val="0"/>
        <w:spacing w:before="119" w:after="0" w:line="240" w:lineRule="auto"/>
        <w:ind w:hanging="568"/>
        <w:contextualSpacing w:val="0"/>
        <w:jc w:val="both"/>
        <w:rPr>
          <w:highlight w:val="yellow"/>
        </w:rPr>
      </w:pPr>
      <w:r w:rsidRPr="00AF3527">
        <w:rPr>
          <w:spacing w:val="6"/>
          <w:highlight w:val="yellow"/>
        </w:rPr>
        <w:t>Garantía de cumplimiento y calidad por 12 meses y será indivisible.</w:t>
      </w:r>
    </w:p>
    <w:p w14:paraId="0812F320" w14:textId="49A1B63F" w:rsidR="003D18FD" w:rsidRPr="0096190C" w:rsidRDefault="004C7A7A" w:rsidP="002C7279">
      <w:pPr>
        <w:pStyle w:val="Prrafodelista"/>
        <w:widowControl w:val="0"/>
        <w:numPr>
          <w:ilvl w:val="0"/>
          <w:numId w:val="27"/>
        </w:numPr>
        <w:tabs>
          <w:tab w:val="left" w:pos="1699"/>
          <w:tab w:val="left" w:pos="1700"/>
        </w:tabs>
        <w:autoSpaceDE w:val="0"/>
        <w:autoSpaceDN w:val="0"/>
        <w:spacing w:before="119" w:after="0" w:line="240" w:lineRule="auto"/>
        <w:ind w:hanging="568"/>
        <w:contextualSpacing w:val="0"/>
        <w:jc w:val="both"/>
        <w:rPr>
          <w:highlight w:val="yellow"/>
        </w:rPr>
      </w:pPr>
      <w:r w:rsidRPr="00AF3527">
        <w:rPr>
          <w:spacing w:val="6"/>
          <w:highlight w:val="yellow"/>
        </w:rPr>
        <w:t xml:space="preserve">Penas convencionales del </w:t>
      </w:r>
      <w:r w:rsidR="0096190C">
        <w:rPr>
          <w:spacing w:val="6"/>
          <w:highlight w:val="yellow"/>
        </w:rPr>
        <w:t>1</w:t>
      </w:r>
      <w:r w:rsidRPr="00AF3527">
        <w:rPr>
          <w:spacing w:val="6"/>
          <w:highlight w:val="yellow"/>
        </w:rPr>
        <w:t>% (</w:t>
      </w:r>
      <w:r w:rsidR="0096190C">
        <w:rPr>
          <w:spacing w:val="6"/>
          <w:highlight w:val="yellow"/>
        </w:rPr>
        <w:t>un</w:t>
      </w:r>
      <w:r w:rsidRPr="00AF3527">
        <w:rPr>
          <w:spacing w:val="6"/>
          <w:highlight w:val="yellow"/>
        </w:rPr>
        <w:t xml:space="preserve"> por ciento) diario de los bienes entregados con atraso hasta un máximo del 30 % </w:t>
      </w:r>
    </w:p>
    <w:p w14:paraId="284EBEFC" w14:textId="77777777" w:rsidR="003D18FD" w:rsidRDefault="003D18FD" w:rsidP="003216C7">
      <w:pPr>
        <w:spacing w:after="0" w:line="240" w:lineRule="auto"/>
        <w:rPr>
          <w:rFonts w:ascii="Arial" w:hAnsi="Arial" w:cs="Arial"/>
          <w:smallCaps/>
          <w:spacing w:val="8"/>
        </w:rPr>
      </w:pPr>
    </w:p>
    <w:p w14:paraId="1CF0784A" w14:textId="77777777" w:rsidR="003216C7" w:rsidRDefault="003216C7" w:rsidP="003216C7">
      <w:pPr>
        <w:spacing w:after="0" w:line="240" w:lineRule="auto"/>
        <w:rPr>
          <w:rFonts w:ascii="Arial" w:hAnsi="Arial" w:cs="Arial"/>
          <w:smallCaps/>
          <w:spacing w:val="8"/>
        </w:rPr>
      </w:pPr>
    </w:p>
    <w:p w14:paraId="40766384" w14:textId="77777777" w:rsidR="0096190C" w:rsidRDefault="0096190C" w:rsidP="003216C7">
      <w:pPr>
        <w:spacing w:after="0" w:line="240" w:lineRule="auto"/>
        <w:jc w:val="center"/>
        <w:rPr>
          <w:rFonts w:ascii="Arial" w:hAnsi="Arial" w:cs="Arial"/>
          <w:b/>
          <w:spacing w:val="8"/>
        </w:rPr>
      </w:pPr>
    </w:p>
    <w:p w14:paraId="2EA0394D" w14:textId="77777777" w:rsidR="0096190C" w:rsidRDefault="0096190C" w:rsidP="003216C7">
      <w:pPr>
        <w:spacing w:after="0" w:line="240" w:lineRule="auto"/>
        <w:jc w:val="center"/>
        <w:rPr>
          <w:rFonts w:ascii="Arial" w:hAnsi="Arial" w:cs="Arial"/>
          <w:b/>
          <w:spacing w:val="8"/>
        </w:rPr>
      </w:pPr>
    </w:p>
    <w:p w14:paraId="7A12697B" w14:textId="77777777" w:rsidR="0096190C" w:rsidRDefault="0096190C" w:rsidP="003216C7">
      <w:pPr>
        <w:spacing w:after="0" w:line="240" w:lineRule="auto"/>
        <w:jc w:val="center"/>
        <w:rPr>
          <w:rFonts w:ascii="Arial" w:hAnsi="Arial" w:cs="Arial"/>
          <w:b/>
          <w:spacing w:val="8"/>
        </w:rPr>
      </w:pPr>
    </w:p>
    <w:p w14:paraId="6360A5D1" w14:textId="77777777" w:rsidR="0096190C" w:rsidRDefault="0096190C" w:rsidP="003216C7">
      <w:pPr>
        <w:spacing w:after="0" w:line="240" w:lineRule="auto"/>
        <w:jc w:val="center"/>
        <w:rPr>
          <w:rFonts w:ascii="Arial" w:hAnsi="Arial" w:cs="Arial"/>
          <w:b/>
          <w:spacing w:val="8"/>
        </w:rPr>
      </w:pPr>
    </w:p>
    <w:p w14:paraId="09778142" w14:textId="77777777" w:rsidR="0096190C" w:rsidRDefault="0096190C" w:rsidP="003216C7">
      <w:pPr>
        <w:spacing w:after="0" w:line="240" w:lineRule="auto"/>
        <w:jc w:val="center"/>
        <w:rPr>
          <w:rFonts w:ascii="Arial" w:hAnsi="Arial" w:cs="Arial"/>
          <w:b/>
          <w:spacing w:val="8"/>
        </w:rPr>
      </w:pPr>
    </w:p>
    <w:p w14:paraId="377D58E8" w14:textId="77777777" w:rsidR="0096190C" w:rsidRDefault="0096190C" w:rsidP="003216C7">
      <w:pPr>
        <w:spacing w:after="0" w:line="240" w:lineRule="auto"/>
        <w:jc w:val="center"/>
        <w:rPr>
          <w:rFonts w:ascii="Arial" w:hAnsi="Arial" w:cs="Arial"/>
          <w:b/>
          <w:spacing w:val="8"/>
        </w:rPr>
      </w:pPr>
    </w:p>
    <w:p w14:paraId="4C430254" w14:textId="77777777" w:rsidR="0096190C" w:rsidRDefault="0096190C" w:rsidP="003216C7">
      <w:pPr>
        <w:spacing w:after="0" w:line="240" w:lineRule="auto"/>
        <w:jc w:val="center"/>
        <w:rPr>
          <w:rFonts w:ascii="Arial" w:hAnsi="Arial" w:cs="Arial"/>
          <w:b/>
          <w:spacing w:val="8"/>
        </w:rPr>
      </w:pPr>
    </w:p>
    <w:p w14:paraId="0F4B6B0A" w14:textId="77777777" w:rsidR="0096190C" w:rsidRDefault="0096190C" w:rsidP="003216C7">
      <w:pPr>
        <w:spacing w:after="0" w:line="240" w:lineRule="auto"/>
        <w:jc w:val="center"/>
        <w:rPr>
          <w:rFonts w:ascii="Arial" w:hAnsi="Arial" w:cs="Arial"/>
          <w:b/>
          <w:spacing w:val="8"/>
        </w:rPr>
      </w:pPr>
    </w:p>
    <w:p w14:paraId="0F29F78C" w14:textId="77777777" w:rsidR="0096190C" w:rsidRDefault="0096190C" w:rsidP="003216C7">
      <w:pPr>
        <w:spacing w:after="0" w:line="240" w:lineRule="auto"/>
        <w:jc w:val="center"/>
        <w:rPr>
          <w:rFonts w:ascii="Arial" w:hAnsi="Arial" w:cs="Arial"/>
          <w:b/>
          <w:spacing w:val="8"/>
        </w:rPr>
      </w:pPr>
    </w:p>
    <w:p w14:paraId="22B9F6F1" w14:textId="77777777" w:rsidR="0096190C" w:rsidRDefault="0096190C" w:rsidP="003216C7">
      <w:pPr>
        <w:spacing w:after="0" w:line="240" w:lineRule="auto"/>
        <w:jc w:val="center"/>
        <w:rPr>
          <w:rFonts w:ascii="Arial" w:hAnsi="Arial" w:cs="Arial"/>
          <w:b/>
          <w:spacing w:val="8"/>
        </w:rPr>
      </w:pPr>
    </w:p>
    <w:p w14:paraId="5669AEF1" w14:textId="77777777" w:rsidR="0096190C" w:rsidRDefault="0096190C" w:rsidP="003216C7">
      <w:pPr>
        <w:spacing w:after="0" w:line="240" w:lineRule="auto"/>
        <w:jc w:val="center"/>
        <w:rPr>
          <w:rFonts w:ascii="Arial" w:hAnsi="Arial" w:cs="Arial"/>
          <w:b/>
          <w:spacing w:val="8"/>
        </w:rPr>
      </w:pPr>
    </w:p>
    <w:p w14:paraId="504376E3" w14:textId="534342E2" w:rsidR="001E032B" w:rsidRPr="001C00A5" w:rsidRDefault="00A765E9" w:rsidP="003216C7">
      <w:pPr>
        <w:spacing w:after="0" w:line="240" w:lineRule="auto"/>
        <w:jc w:val="center"/>
        <w:rPr>
          <w:rFonts w:ascii="Arial" w:hAnsi="Arial" w:cs="Arial"/>
          <w:b/>
          <w:spacing w:val="8"/>
        </w:rPr>
      </w:pPr>
      <w:r w:rsidRPr="001C00A5">
        <w:rPr>
          <w:rFonts w:ascii="Arial" w:hAnsi="Arial" w:cs="Arial"/>
          <w:b/>
          <w:spacing w:val="8"/>
        </w:rPr>
        <w:t>Anexo 8</w:t>
      </w:r>
    </w:p>
    <w:p w14:paraId="4734D1A9" w14:textId="77777777" w:rsidR="0068402D" w:rsidRPr="001C00A5" w:rsidRDefault="003860F3" w:rsidP="003216C7">
      <w:pPr>
        <w:spacing w:after="0" w:line="240" w:lineRule="auto"/>
        <w:jc w:val="center"/>
        <w:rPr>
          <w:rFonts w:ascii="Arial Negrita" w:hAnsi="Arial Negrita" w:cs="Arial"/>
          <w:b/>
          <w:spacing w:val="120"/>
          <w:sz w:val="40"/>
        </w:rPr>
      </w:pPr>
      <w:r w:rsidRPr="001C00A5">
        <w:rPr>
          <w:rFonts w:ascii="Arial Negrita" w:hAnsi="Arial Negrita" w:cs="Arial"/>
          <w:b/>
          <w:spacing w:val="120"/>
          <w:sz w:val="40"/>
        </w:rPr>
        <w:t>Garantías</w:t>
      </w:r>
    </w:p>
    <w:p w14:paraId="505C0926" w14:textId="77777777" w:rsidR="00E97CEC" w:rsidRPr="004C7A7A" w:rsidRDefault="0068402D" w:rsidP="004C7A7A">
      <w:pPr>
        <w:spacing w:after="0" w:line="240" w:lineRule="auto"/>
        <w:rPr>
          <w:rFonts w:ascii="Arial" w:hAnsi="Arial" w:cs="Arial"/>
          <w:spacing w:val="8"/>
        </w:rPr>
      </w:pPr>
      <w:r w:rsidRPr="001C00A5">
        <w:rPr>
          <w:rFonts w:ascii="Arial" w:hAnsi="Arial" w:cs="Arial"/>
          <w:spacing w:val="8"/>
        </w:rPr>
        <w:br w:type="page"/>
      </w:r>
    </w:p>
    <w:p w14:paraId="75D7DEF4" w14:textId="77777777" w:rsidR="00A765E9" w:rsidRPr="001C00A5" w:rsidRDefault="00595A8D" w:rsidP="00595A8D">
      <w:pPr>
        <w:spacing w:after="120" w:line="240" w:lineRule="auto"/>
        <w:jc w:val="center"/>
        <w:rPr>
          <w:rFonts w:ascii="Arial" w:hAnsi="Arial" w:cs="Arial"/>
          <w:b/>
          <w:spacing w:val="8"/>
        </w:rPr>
      </w:pPr>
      <w:r w:rsidRPr="001C00A5">
        <w:rPr>
          <w:rFonts w:ascii="Arial" w:hAnsi="Arial" w:cs="Arial"/>
          <w:b/>
          <w:spacing w:val="8"/>
        </w:rPr>
        <w:lastRenderedPageBreak/>
        <w:t>Anexo 8-A</w:t>
      </w:r>
    </w:p>
    <w:p w14:paraId="759122E9" w14:textId="77777777" w:rsidR="00595A8D" w:rsidRPr="001C00A5" w:rsidRDefault="00595A8D" w:rsidP="00595A8D">
      <w:pPr>
        <w:spacing w:after="120" w:line="240" w:lineRule="auto"/>
        <w:jc w:val="center"/>
        <w:rPr>
          <w:rFonts w:ascii="Arial" w:hAnsi="Arial" w:cs="Arial"/>
          <w:b/>
          <w:spacing w:val="8"/>
        </w:rPr>
      </w:pPr>
      <w:r w:rsidRPr="001C00A5">
        <w:rPr>
          <w:rFonts w:ascii="Arial" w:hAnsi="Arial" w:cs="Arial"/>
          <w:b/>
          <w:spacing w:val="8"/>
        </w:rPr>
        <w:t>Modelo de garantía de cumplimiento del contrato y de calidad de los bienes</w:t>
      </w:r>
    </w:p>
    <w:p w14:paraId="5BF5309D" w14:textId="77777777" w:rsidR="007F3D3A" w:rsidRPr="001C00A5" w:rsidRDefault="007F3D3A" w:rsidP="00595A8D">
      <w:pPr>
        <w:spacing w:after="120" w:line="240" w:lineRule="auto"/>
        <w:jc w:val="center"/>
        <w:rPr>
          <w:rFonts w:ascii="Arial" w:hAnsi="Arial" w:cs="Arial"/>
          <w:b/>
          <w:spacing w:val="8"/>
        </w:rPr>
      </w:pPr>
      <w:r w:rsidRPr="001C00A5">
        <w:rPr>
          <w:rFonts w:ascii="Arial" w:hAnsi="Arial" w:cs="Arial"/>
          <w:b/>
          <w:spacing w:val="8"/>
        </w:rPr>
        <w:t>Póliza de fianza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63580F" w:rsidRPr="001C00A5" w14:paraId="66BFB543" w14:textId="77777777" w:rsidTr="00004D1A">
        <w:tc>
          <w:tcPr>
            <w:tcW w:w="9918" w:type="dxa"/>
            <w:tcBorders>
              <w:top w:val="single" w:sz="4" w:space="0" w:color="auto"/>
              <w:left w:val="single" w:sz="4" w:space="0" w:color="auto"/>
              <w:bottom w:val="single" w:sz="4" w:space="0" w:color="auto"/>
              <w:right w:val="single" w:sz="4" w:space="0" w:color="auto"/>
            </w:tcBorders>
          </w:tcPr>
          <w:p w14:paraId="6856ED7F" w14:textId="77777777" w:rsidR="0088670D" w:rsidRPr="001C00A5" w:rsidRDefault="0088670D" w:rsidP="0088670D">
            <w:pPr>
              <w:spacing w:after="120" w:line="240" w:lineRule="auto"/>
              <w:jc w:val="both"/>
              <w:rPr>
                <w:rFonts w:ascii="Arial" w:hAnsi="Arial" w:cs="Arial"/>
                <w:b/>
                <w:bCs/>
                <w:spacing w:val="8"/>
              </w:rPr>
            </w:pPr>
            <w:r w:rsidRPr="001C00A5">
              <w:rPr>
                <w:rFonts w:ascii="Arial" w:hAnsi="Arial" w:cs="Arial"/>
                <w:b/>
                <w:bCs/>
                <w:spacing w:val="8"/>
              </w:rPr>
              <w:t>TÉRMINOS DE LA PÓLIZA DE FIANZA PARA GARANTIZAR EL CUMPLIMIENTO DEL CONTRATO DE: (ADQUISICIONES, ARRENDAMIENTOS Y SERVICIOS)</w:t>
            </w:r>
          </w:p>
          <w:p w14:paraId="69E201A4" w14:textId="77777777" w:rsidR="0088670D" w:rsidRPr="001C00A5" w:rsidRDefault="0088670D" w:rsidP="0088670D">
            <w:pPr>
              <w:spacing w:after="120" w:line="240" w:lineRule="auto"/>
              <w:jc w:val="both"/>
              <w:rPr>
                <w:rFonts w:ascii="Arial" w:hAnsi="Arial" w:cs="Arial"/>
                <w:b/>
                <w:bCs/>
                <w:spacing w:val="8"/>
              </w:rPr>
            </w:pPr>
            <w:r w:rsidRPr="001C00A5">
              <w:rPr>
                <w:rFonts w:ascii="Arial" w:hAnsi="Arial" w:cs="Arial"/>
                <w:b/>
                <w:bCs/>
                <w:spacing w:val="8"/>
              </w:rPr>
              <w:t>Institución de Fianzas o Afianzadora:</w:t>
            </w:r>
          </w:p>
          <w:p w14:paraId="1E65EEFC" w14:textId="77777777" w:rsidR="0088670D" w:rsidRPr="001C00A5" w:rsidRDefault="0088670D" w:rsidP="0088670D">
            <w:pPr>
              <w:spacing w:after="120" w:line="240" w:lineRule="auto"/>
              <w:jc w:val="both"/>
              <w:rPr>
                <w:rFonts w:ascii="Arial" w:hAnsi="Arial" w:cs="Arial"/>
                <w:b/>
                <w:bCs/>
                <w:spacing w:val="8"/>
              </w:rPr>
            </w:pPr>
            <w:r w:rsidRPr="001C00A5">
              <w:rPr>
                <w:rFonts w:ascii="Arial" w:hAnsi="Arial" w:cs="Arial"/>
                <w:b/>
                <w:bCs/>
                <w:spacing w:val="8"/>
              </w:rPr>
              <w:t>N</w:t>
            </w:r>
            <w:r w:rsidR="007F3D3A" w:rsidRPr="001C00A5">
              <w:rPr>
                <w:rFonts w:ascii="Arial" w:hAnsi="Arial" w:cs="Arial"/>
                <w:b/>
                <w:bCs/>
                <w:spacing w:val="8"/>
              </w:rPr>
              <w:t>ombre: ________________________</w:t>
            </w:r>
          </w:p>
          <w:p w14:paraId="478DFD6F" w14:textId="77777777" w:rsidR="0088670D" w:rsidRPr="001C00A5" w:rsidRDefault="0088670D" w:rsidP="0088670D">
            <w:pPr>
              <w:spacing w:after="120" w:line="240" w:lineRule="auto"/>
              <w:jc w:val="both"/>
              <w:rPr>
                <w:rFonts w:ascii="Arial" w:hAnsi="Arial" w:cs="Arial"/>
                <w:b/>
                <w:bCs/>
                <w:spacing w:val="8"/>
              </w:rPr>
            </w:pPr>
            <w:r w:rsidRPr="001C00A5">
              <w:rPr>
                <w:rFonts w:ascii="Arial" w:hAnsi="Arial" w:cs="Arial"/>
                <w:b/>
                <w:bCs/>
                <w:spacing w:val="8"/>
              </w:rPr>
              <w:t xml:space="preserve">Autorización del gobierno federal para operar: </w:t>
            </w:r>
            <w:r w:rsidRPr="001C00A5">
              <w:rPr>
                <w:rFonts w:ascii="Arial" w:hAnsi="Arial" w:cs="Arial"/>
                <w:bCs/>
                <w:spacing w:val="8"/>
              </w:rPr>
              <w:t>(Número de oficio y fecha)</w:t>
            </w:r>
          </w:p>
          <w:p w14:paraId="2D405488" w14:textId="77777777" w:rsidR="0088670D" w:rsidRPr="001C00A5" w:rsidRDefault="0088670D" w:rsidP="0088670D">
            <w:pPr>
              <w:spacing w:after="120" w:line="240" w:lineRule="auto"/>
              <w:jc w:val="both"/>
              <w:rPr>
                <w:rFonts w:ascii="Arial" w:hAnsi="Arial" w:cs="Arial"/>
                <w:b/>
                <w:bCs/>
                <w:spacing w:val="8"/>
              </w:rPr>
            </w:pPr>
            <w:r w:rsidRPr="001C00A5">
              <w:rPr>
                <w:rFonts w:ascii="Arial" w:hAnsi="Arial" w:cs="Arial"/>
                <w:b/>
                <w:bCs/>
                <w:spacing w:val="8"/>
              </w:rPr>
              <w:t>Domicilio: ________________________________________.</w:t>
            </w:r>
          </w:p>
          <w:p w14:paraId="17F7AAA5" w14:textId="77777777" w:rsidR="0088670D" w:rsidRPr="001C00A5" w:rsidRDefault="0088670D" w:rsidP="0088670D">
            <w:pPr>
              <w:spacing w:after="120" w:line="240" w:lineRule="auto"/>
              <w:jc w:val="both"/>
              <w:rPr>
                <w:rFonts w:ascii="Arial" w:hAnsi="Arial" w:cs="Arial"/>
                <w:b/>
                <w:bCs/>
                <w:spacing w:val="8"/>
              </w:rPr>
            </w:pPr>
          </w:p>
          <w:p w14:paraId="135A2920" w14:textId="77777777" w:rsidR="0088670D" w:rsidRPr="001C00A5" w:rsidRDefault="0088670D" w:rsidP="0088670D">
            <w:pPr>
              <w:spacing w:after="120" w:line="240" w:lineRule="auto"/>
              <w:jc w:val="both"/>
              <w:rPr>
                <w:rFonts w:ascii="Arial" w:hAnsi="Arial" w:cs="Arial"/>
                <w:b/>
                <w:bCs/>
                <w:spacing w:val="8"/>
              </w:rPr>
            </w:pPr>
            <w:r w:rsidRPr="001C00A5">
              <w:rPr>
                <w:rFonts w:ascii="Arial" w:hAnsi="Arial" w:cs="Arial"/>
                <w:b/>
                <w:bCs/>
                <w:spacing w:val="8"/>
              </w:rPr>
              <w:t>Beneficiario:</w:t>
            </w:r>
          </w:p>
          <w:p w14:paraId="04E87869" w14:textId="77777777" w:rsidR="0088670D" w:rsidRPr="001C00A5" w:rsidRDefault="0088670D" w:rsidP="0088670D">
            <w:pPr>
              <w:spacing w:after="120" w:line="240" w:lineRule="auto"/>
              <w:jc w:val="both"/>
              <w:rPr>
                <w:rFonts w:ascii="Arial" w:hAnsi="Arial" w:cs="Arial"/>
                <w:bCs/>
                <w:spacing w:val="8"/>
              </w:rPr>
            </w:pPr>
            <w:r w:rsidRPr="001C00A5">
              <w:rPr>
                <w:rFonts w:ascii="Arial" w:hAnsi="Arial" w:cs="Arial"/>
                <w:b/>
                <w:bCs/>
                <w:spacing w:val="8"/>
              </w:rPr>
              <w:t xml:space="preserve">Nombre: </w:t>
            </w:r>
            <w:r w:rsidR="0061108D" w:rsidRPr="000F6621">
              <w:rPr>
                <w:rFonts w:ascii="Arial" w:hAnsi="Arial" w:cs="Arial"/>
                <w:b/>
                <w:spacing w:val="8"/>
              </w:rPr>
              <w:t>CFE</w:t>
            </w:r>
            <w:r w:rsidR="0061108D">
              <w:rPr>
                <w:rFonts w:ascii="Arial" w:hAnsi="Arial" w:cs="Arial"/>
                <w:b/>
                <w:spacing w:val="8"/>
              </w:rPr>
              <w:t xml:space="preserve">, </w:t>
            </w:r>
            <w:r w:rsidR="0061108D" w:rsidRPr="000B0BDC">
              <w:rPr>
                <w:rFonts w:ascii="Arial" w:hAnsi="Arial" w:cs="Arial"/>
                <w:b/>
                <w:spacing w:val="8"/>
              </w:rPr>
              <w:t xml:space="preserve">Empresa </w:t>
            </w:r>
            <w:r w:rsidR="0061108D" w:rsidRPr="0061108D">
              <w:rPr>
                <w:rFonts w:ascii="Arial" w:hAnsi="Arial" w:cs="Arial"/>
                <w:b/>
                <w:spacing w:val="8"/>
              </w:rPr>
              <w:t>Productiva Subsidiaria Distribución, Subárea Contratante Distribución Valle de México Sur</w:t>
            </w:r>
            <w:r w:rsidRPr="0061108D">
              <w:rPr>
                <w:rFonts w:ascii="Arial" w:hAnsi="Arial" w:cs="Arial"/>
                <w:b/>
                <w:bCs/>
                <w:spacing w:val="8"/>
              </w:rPr>
              <w:t>: (</w:t>
            </w:r>
            <w:r w:rsidRPr="0061108D">
              <w:rPr>
                <w:rFonts w:ascii="Arial" w:hAnsi="Arial" w:cs="Arial"/>
                <w:bCs/>
                <w:spacing w:val="8"/>
              </w:rPr>
              <w:t>en lo sucesivo</w:t>
            </w:r>
            <w:r w:rsidRPr="001C00A5">
              <w:rPr>
                <w:rFonts w:ascii="Arial" w:hAnsi="Arial" w:cs="Arial"/>
                <w:bCs/>
                <w:spacing w:val="8"/>
              </w:rPr>
              <w:t xml:space="preserve"> “la </w:t>
            </w:r>
            <w:r w:rsidR="00560B73" w:rsidRPr="001C00A5">
              <w:rPr>
                <w:rFonts w:ascii="Arial" w:hAnsi="Arial" w:cs="Arial"/>
                <w:bCs/>
                <w:spacing w:val="8"/>
              </w:rPr>
              <w:t xml:space="preserve">Empresa </w:t>
            </w:r>
            <w:r w:rsidRPr="001C00A5">
              <w:rPr>
                <w:rFonts w:ascii="Arial" w:hAnsi="Arial" w:cs="Arial"/>
                <w:bCs/>
                <w:spacing w:val="8"/>
              </w:rPr>
              <w:t>Contratante”)</w:t>
            </w:r>
          </w:p>
          <w:p w14:paraId="65600811" w14:textId="77777777" w:rsidR="0088670D" w:rsidRPr="001C00A5" w:rsidRDefault="0088670D" w:rsidP="0088670D">
            <w:pPr>
              <w:spacing w:after="120" w:line="240" w:lineRule="auto"/>
              <w:jc w:val="both"/>
              <w:rPr>
                <w:rFonts w:ascii="Arial" w:hAnsi="Arial" w:cs="Arial"/>
                <w:spacing w:val="8"/>
              </w:rPr>
            </w:pPr>
            <w:r w:rsidRPr="001C00A5">
              <w:rPr>
                <w:rFonts w:ascii="Arial" w:hAnsi="Arial" w:cs="Arial"/>
                <w:spacing w:val="8"/>
              </w:rPr>
              <w:t>El medio electrónico, la dirección de correo electrónico, o ambos, por los cuales se pueda enviar la fianza electrónica a “la Contratante</w:t>
            </w:r>
            <w:proofErr w:type="gramStart"/>
            <w:r w:rsidRPr="001C00A5">
              <w:rPr>
                <w:rFonts w:ascii="Arial" w:hAnsi="Arial" w:cs="Arial"/>
                <w:spacing w:val="8"/>
              </w:rPr>
              <w:t>”:_</w:t>
            </w:r>
            <w:proofErr w:type="gramEnd"/>
            <w:r w:rsidRPr="001C00A5">
              <w:rPr>
                <w:rFonts w:ascii="Arial" w:hAnsi="Arial" w:cs="Arial"/>
                <w:spacing w:val="8"/>
              </w:rPr>
              <w:t>_______.</w:t>
            </w:r>
          </w:p>
          <w:p w14:paraId="30226FA9" w14:textId="77777777" w:rsidR="0088670D" w:rsidRPr="001C00A5" w:rsidRDefault="0088670D" w:rsidP="0088670D">
            <w:pPr>
              <w:spacing w:after="120" w:line="240" w:lineRule="auto"/>
              <w:jc w:val="both"/>
              <w:rPr>
                <w:rFonts w:ascii="Arial" w:hAnsi="Arial" w:cs="Arial"/>
                <w:b/>
                <w:bCs/>
                <w:spacing w:val="8"/>
              </w:rPr>
            </w:pPr>
            <w:r w:rsidRPr="001C00A5">
              <w:rPr>
                <w:rFonts w:ascii="Arial" w:hAnsi="Arial" w:cs="Arial"/>
                <w:b/>
                <w:bCs/>
                <w:spacing w:val="8"/>
              </w:rPr>
              <w:t>Domicilio: ________________________________________.</w:t>
            </w:r>
          </w:p>
          <w:p w14:paraId="3422670F" w14:textId="77777777" w:rsidR="0088670D" w:rsidRPr="001C00A5" w:rsidRDefault="0088670D" w:rsidP="0088670D">
            <w:pPr>
              <w:spacing w:after="120" w:line="240" w:lineRule="auto"/>
              <w:jc w:val="both"/>
              <w:rPr>
                <w:rFonts w:ascii="Arial" w:hAnsi="Arial" w:cs="Arial"/>
                <w:b/>
                <w:bCs/>
                <w:spacing w:val="8"/>
              </w:rPr>
            </w:pPr>
          </w:p>
          <w:p w14:paraId="26D87AED" w14:textId="77777777" w:rsidR="0088670D" w:rsidRPr="001C00A5" w:rsidRDefault="0088670D" w:rsidP="0088670D">
            <w:pPr>
              <w:spacing w:after="120" w:line="240" w:lineRule="auto"/>
              <w:jc w:val="both"/>
              <w:rPr>
                <w:rFonts w:ascii="Arial" w:hAnsi="Arial" w:cs="Arial"/>
                <w:b/>
                <w:bCs/>
                <w:spacing w:val="8"/>
              </w:rPr>
            </w:pPr>
            <w:r w:rsidRPr="001C00A5">
              <w:rPr>
                <w:rFonts w:ascii="Arial" w:hAnsi="Arial" w:cs="Arial"/>
                <w:b/>
                <w:bCs/>
                <w:spacing w:val="8"/>
              </w:rPr>
              <w:t>Fiado (s):</w:t>
            </w:r>
          </w:p>
          <w:p w14:paraId="59F08CB8" w14:textId="77777777" w:rsidR="0088670D" w:rsidRPr="001C00A5" w:rsidRDefault="0088670D" w:rsidP="0088670D">
            <w:pPr>
              <w:spacing w:after="120" w:line="240" w:lineRule="auto"/>
              <w:jc w:val="both"/>
              <w:rPr>
                <w:rFonts w:ascii="Arial" w:hAnsi="Arial" w:cs="Arial"/>
                <w:b/>
                <w:bCs/>
                <w:spacing w:val="8"/>
              </w:rPr>
            </w:pPr>
            <w:r w:rsidRPr="001C00A5">
              <w:rPr>
                <w:rFonts w:ascii="Arial" w:hAnsi="Arial" w:cs="Arial"/>
                <w:b/>
                <w:bCs/>
                <w:spacing w:val="8"/>
              </w:rPr>
              <w:t>Nombre (s) o razón (es) social (es): _____________________________.</w:t>
            </w:r>
          </w:p>
          <w:p w14:paraId="7C5358A4" w14:textId="77777777" w:rsidR="0088670D" w:rsidRPr="001C00A5" w:rsidRDefault="0088670D" w:rsidP="0088670D">
            <w:pPr>
              <w:spacing w:after="120" w:line="240" w:lineRule="auto"/>
              <w:jc w:val="both"/>
              <w:rPr>
                <w:rFonts w:ascii="Arial" w:hAnsi="Arial" w:cs="Arial"/>
                <w:b/>
                <w:bCs/>
                <w:spacing w:val="8"/>
              </w:rPr>
            </w:pPr>
            <w:r w:rsidRPr="001C00A5">
              <w:rPr>
                <w:rFonts w:ascii="Arial" w:hAnsi="Arial" w:cs="Arial"/>
                <w:b/>
                <w:bCs/>
                <w:spacing w:val="8"/>
              </w:rPr>
              <w:t>Domicilio: _____________________________.</w:t>
            </w:r>
            <w:r w:rsidRPr="001C00A5">
              <w:rPr>
                <w:rFonts w:ascii="Arial" w:hAnsi="Arial" w:cs="Arial"/>
                <w:bCs/>
                <w:spacing w:val="8"/>
              </w:rPr>
              <w:t xml:space="preserve"> (El mismo que aparezca en el contrato principal)</w:t>
            </w:r>
          </w:p>
          <w:p w14:paraId="247C77B4" w14:textId="77777777" w:rsidR="0088670D" w:rsidRPr="001C00A5" w:rsidRDefault="0088670D" w:rsidP="0088670D">
            <w:pPr>
              <w:spacing w:after="120" w:line="240" w:lineRule="auto"/>
              <w:jc w:val="both"/>
              <w:rPr>
                <w:rFonts w:ascii="Arial" w:hAnsi="Arial" w:cs="Arial"/>
                <w:b/>
                <w:bCs/>
                <w:spacing w:val="8"/>
              </w:rPr>
            </w:pPr>
          </w:p>
          <w:p w14:paraId="5608EC10" w14:textId="77777777" w:rsidR="0088670D" w:rsidRPr="001C00A5" w:rsidRDefault="0088670D" w:rsidP="0088670D">
            <w:pPr>
              <w:spacing w:after="120" w:line="240" w:lineRule="auto"/>
              <w:jc w:val="both"/>
              <w:rPr>
                <w:rFonts w:ascii="Arial" w:hAnsi="Arial" w:cs="Arial"/>
                <w:b/>
                <w:bCs/>
                <w:spacing w:val="8"/>
              </w:rPr>
            </w:pPr>
            <w:r w:rsidRPr="001C00A5">
              <w:rPr>
                <w:rFonts w:ascii="Arial" w:hAnsi="Arial" w:cs="Arial"/>
                <w:b/>
                <w:bCs/>
                <w:spacing w:val="8"/>
              </w:rPr>
              <w:t>Datos de la póliza:</w:t>
            </w:r>
          </w:p>
          <w:p w14:paraId="2F54FA14" w14:textId="77777777" w:rsidR="0088670D" w:rsidRPr="001C00A5" w:rsidRDefault="0088670D" w:rsidP="0088670D">
            <w:pPr>
              <w:spacing w:after="120" w:line="240" w:lineRule="auto"/>
              <w:jc w:val="both"/>
              <w:rPr>
                <w:rFonts w:ascii="Arial" w:hAnsi="Arial" w:cs="Arial"/>
                <w:bCs/>
                <w:spacing w:val="8"/>
              </w:rPr>
            </w:pPr>
            <w:r w:rsidRPr="001C00A5">
              <w:rPr>
                <w:rFonts w:ascii="Arial" w:hAnsi="Arial" w:cs="Arial"/>
                <w:b/>
                <w:bCs/>
                <w:spacing w:val="8"/>
              </w:rPr>
              <w:t>Monto Afianzado:</w:t>
            </w:r>
            <w:r w:rsidRPr="001C00A5">
              <w:rPr>
                <w:rFonts w:ascii="Arial" w:hAnsi="Arial" w:cs="Arial"/>
                <w:bCs/>
                <w:spacing w:val="8"/>
              </w:rPr>
              <w:t xml:space="preserve"> (Con letra y número) (Sin incluir el Impuesto al Valor Agregado)</w:t>
            </w:r>
          </w:p>
          <w:p w14:paraId="6A0AAA0E" w14:textId="77777777" w:rsidR="0088670D" w:rsidRPr="001C00A5" w:rsidRDefault="0088670D" w:rsidP="0088670D">
            <w:pPr>
              <w:spacing w:after="120" w:line="240" w:lineRule="auto"/>
              <w:jc w:val="both"/>
              <w:rPr>
                <w:rFonts w:ascii="Arial" w:hAnsi="Arial" w:cs="Arial"/>
                <w:b/>
                <w:bCs/>
                <w:spacing w:val="8"/>
              </w:rPr>
            </w:pPr>
            <w:r w:rsidRPr="001C00A5">
              <w:rPr>
                <w:rFonts w:ascii="Arial" w:hAnsi="Arial" w:cs="Arial"/>
                <w:b/>
                <w:bCs/>
                <w:spacing w:val="8"/>
              </w:rPr>
              <w:t xml:space="preserve">Inicio de la vigencia: _____________________. </w:t>
            </w:r>
          </w:p>
          <w:p w14:paraId="362ABE4B" w14:textId="77777777" w:rsidR="0088670D" w:rsidRPr="001C00A5" w:rsidRDefault="0088670D" w:rsidP="0088670D">
            <w:pPr>
              <w:spacing w:after="120" w:line="240" w:lineRule="auto"/>
              <w:jc w:val="both"/>
              <w:rPr>
                <w:rFonts w:ascii="Arial" w:hAnsi="Arial" w:cs="Arial"/>
                <w:bCs/>
                <w:spacing w:val="8"/>
              </w:rPr>
            </w:pPr>
            <w:r w:rsidRPr="001C00A5">
              <w:rPr>
                <w:rFonts w:ascii="Arial" w:hAnsi="Arial" w:cs="Arial"/>
                <w:b/>
                <w:bCs/>
                <w:spacing w:val="8"/>
              </w:rPr>
              <w:t xml:space="preserve">Obligación garantizada: </w:t>
            </w:r>
            <w:r w:rsidRPr="001C00A5">
              <w:rPr>
                <w:rFonts w:ascii="Arial" w:hAnsi="Arial" w:cs="Arial"/>
                <w:spacing w:val="8"/>
              </w:rPr>
              <w:t>Debido cumplimiento de todas y cada una de las obligaciones contractuales, en la forma y en los plazos que para tal efecto se establecieron en el “Contrato Principal”, en los términos de la Cláusula PRIMERA de la presente póliza de fianza.</w:t>
            </w:r>
          </w:p>
          <w:p w14:paraId="20D3099B" w14:textId="77777777" w:rsidR="0088670D" w:rsidRPr="001C00A5" w:rsidRDefault="0088670D" w:rsidP="0088670D">
            <w:pPr>
              <w:spacing w:after="120" w:line="240" w:lineRule="auto"/>
              <w:jc w:val="both"/>
              <w:rPr>
                <w:rFonts w:ascii="Arial" w:hAnsi="Arial" w:cs="Arial"/>
                <w:b/>
                <w:bCs/>
                <w:spacing w:val="8"/>
              </w:rPr>
            </w:pPr>
            <w:r w:rsidRPr="001C00A5">
              <w:rPr>
                <w:rFonts w:ascii="Arial" w:hAnsi="Arial" w:cs="Arial"/>
                <w:b/>
                <w:bCs/>
                <w:spacing w:val="8"/>
              </w:rPr>
              <w:t>Datos del contrato</w:t>
            </w:r>
            <w:r w:rsidR="007F3D3A" w:rsidRPr="001C00A5">
              <w:rPr>
                <w:rFonts w:ascii="Arial" w:hAnsi="Arial" w:cs="Arial"/>
                <w:b/>
                <w:bCs/>
                <w:spacing w:val="8"/>
              </w:rPr>
              <w:t xml:space="preserve"> principal o pedido:</w:t>
            </w:r>
          </w:p>
          <w:p w14:paraId="5B24484A" w14:textId="77777777" w:rsidR="0088670D" w:rsidRPr="001C00A5" w:rsidRDefault="0088670D" w:rsidP="0088670D">
            <w:pPr>
              <w:spacing w:after="120" w:line="240" w:lineRule="auto"/>
              <w:jc w:val="both"/>
              <w:rPr>
                <w:rFonts w:ascii="Arial" w:hAnsi="Arial" w:cs="Arial"/>
                <w:b/>
                <w:bCs/>
                <w:spacing w:val="8"/>
              </w:rPr>
            </w:pPr>
            <w:r w:rsidRPr="001C00A5">
              <w:rPr>
                <w:rFonts w:ascii="Arial" w:hAnsi="Arial" w:cs="Arial"/>
                <w:b/>
                <w:bCs/>
                <w:spacing w:val="8"/>
              </w:rPr>
              <w:t>Objeto: ___________________________________________.</w:t>
            </w:r>
          </w:p>
          <w:p w14:paraId="19F61594" w14:textId="77777777" w:rsidR="0088670D" w:rsidRPr="001C00A5" w:rsidRDefault="0088670D" w:rsidP="0088670D">
            <w:pPr>
              <w:spacing w:after="120" w:line="240" w:lineRule="auto"/>
              <w:jc w:val="both"/>
              <w:rPr>
                <w:rFonts w:ascii="Arial" w:hAnsi="Arial" w:cs="Arial"/>
                <w:b/>
                <w:bCs/>
                <w:spacing w:val="8"/>
              </w:rPr>
            </w:pPr>
            <w:r w:rsidRPr="001C00A5">
              <w:rPr>
                <w:rFonts w:ascii="Arial" w:hAnsi="Arial" w:cs="Arial"/>
                <w:b/>
                <w:bCs/>
                <w:spacing w:val="8"/>
              </w:rPr>
              <w:t xml:space="preserve">Monto del contrato: </w:t>
            </w:r>
            <w:r w:rsidRPr="001C00A5">
              <w:rPr>
                <w:rFonts w:ascii="Arial" w:hAnsi="Arial" w:cs="Arial"/>
                <w:bCs/>
                <w:spacing w:val="8"/>
              </w:rPr>
              <w:t>(Sin el Impuesto al Valor Agregado)</w:t>
            </w:r>
          </w:p>
          <w:p w14:paraId="10A68850" w14:textId="77777777" w:rsidR="0088670D" w:rsidRPr="001C00A5" w:rsidRDefault="0088670D" w:rsidP="0088670D">
            <w:pPr>
              <w:spacing w:after="120" w:line="240" w:lineRule="auto"/>
              <w:jc w:val="both"/>
              <w:rPr>
                <w:rFonts w:ascii="Arial" w:hAnsi="Arial" w:cs="Arial"/>
                <w:b/>
                <w:bCs/>
                <w:spacing w:val="8"/>
              </w:rPr>
            </w:pPr>
            <w:r w:rsidRPr="001C00A5">
              <w:rPr>
                <w:rFonts w:ascii="Arial" w:hAnsi="Arial" w:cs="Arial"/>
                <w:b/>
                <w:bCs/>
                <w:spacing w:val="8"/>
              </w:rPr>
              <w:t xml:space="preserve">Tipo: </w:t>
            </w:r>
            <w:r w:rsidRPr="001C00A5">
              <w:rPr>
                <w:rFonts w:ascii="Arial" w:hAnsi="Arial" w:cs="Arial"/>
                <w:spacing w:val="8"/>
              </w:rPr>
              <w:t>(Adquisiciones, Arrendamientos y Servicios</w:t>
            </w:r>
            <w:r w:rsidRPr="001C00A5">
              <w:rPr>
                <w:rFonts w:ascii="Arial" w:hAnsi="Arial" w:cs="Arial"/>
                <w:bCs/>
                <w:spacing w:val="8"/>
              </w:rPr>
              <w:t>)</w:t>
            </w:r>
          </w:p>
          <w:p w14:paraId="5FC82BB8" w14:textId="77777777" w:rsidR="0088670D" w:rsidRPr="001C00A5" w:rsidRDefault="0088670D" w:rsidP="0088670D">
            <w:pPr>
              <w:spacing w:after="120" w:line="240" w:lineRule="auto"/>
              <w:jc w:val="both"/>
              <w:rPr>
                <w:rFonts w:ascii="Arial" w:hAnsi="Arial" w:cs="Arial"/>
                <w:spacing w:val="8"/>
              </w:rPr>
            </w:pPr>
            <w:r w:rsidRPr="001C00A5">
              <w:rPr>
                <w:rFonts w:ascii="Arial" w:hAnsi="Arial" w:cs="Arial"/>
                <w:b/>
                <w:bCs/>
                <w:spacing w:val="8"/>
              </w:rPr>
              <w:t>Procedimiento de ejecución al que se sujetará la presente póliza de fianza</w:t>
            </w:r>
            <w:r w:rsidRPr="001C00A5">
              <w:rPr>
                <w:rFonts w:ascii="Arial" w:hAnsi="Arial" w:cs="Arial"/>
                <w:spacing w:val="8"/>
              </w:rPr>
              <w:t>:</w:t>
            </w:r>
            <w:r w:rsidRPr="001C00A5">
              <w:rPr>
                <w:rFonts w:ascii="Arial" w:hAnsi="Arial" w:cs="Arial"/>
                <w:b/>
                <w:bCs/>
                <w:spacing w:val="8"/>
              </w:rPr>
              <w:t xml:space="preserve"> </w:t>
            </w:r>
            <w:r w:rsidRPr="001C00A5">
              <w:rPr>
                <w:rFonts w:ascii="Arial" w:hAnsi="Arial" w:cs="Arial"/>
                <w:spacing w:val="8"/>
              </w:rPr>
              <w:t>(Artículo 279 de la Ley de Instituciones de Seguros y de Fianzas).</w:t>
            </w:r>
          </w:p>
          <w:p w14:paraId="1D4216B3" w14:textId="77777777" w:rsidR="0088670D" w:rsidRPr="001C00A5" w:rsidRDefault="0088670D" w:rsidP="0088670D">
            <w:pPr>
              <w:spacing w:after="120" w:line="240" w:lineRule="auto"/>
              <w:jc w:val="both"/>
              <w:rPr>
                <w:rFonts w:ascii="Arial" w:hAnsi="Arial" w:cs="Arial"/>
                <w:spacing w:val="8"/>
              </w:rPr>
            </w:pPr>
            <w:r w:rsidRPr="001C00A5">
              <w:rPr>
                <w:rFonts w:ascii="Arial" w:hAnsi="Arial" w:cs="Arial"/>
                <w:b/>
                <w:bCs/>
                <w:spacing w:val="8"/>
              </w:rPr>
              <w:t xml:space="preserve">Competencia y Jurisdicción: </w:t>
            </w:r>
            <w:r w:rsidRPr="001C00A5">
              <w:rPr>
                <w:rFonts w:ascii="Arial" w:hAnsi="Arial" w:cs="Arial"/>
                <w:spacing w:val="8"/>
              </w:rPr>
              <w:t xml:space="preserve">Para todo lo relacionado con la presente póliza, el fiado, la afianzadora y cualesquier otro obligado, así como el beneficiario, se someterán </w:t>
            </w:r>
            <w:r w:rsidRPr="001C00A5">
              <w:rPr>
                <w:rFonts w:ascii="Arial" w:hAnsi="Arial" w:cs="Arial"/>
                <w:bCs/>
                <w:spacing w:val="8"/>
              </w:rPr>
              <w:t xml:space="preserve">a la </w:t>
            </w:r>
            <w:r w:rsidRPr="001C00A5">
              <w:rPr>
                <w:rFonts w:ascii="Arial" w:hAnsi="Arial" w:cs="Arial"/>
                <w:bCs/>
                <w:spacing w:val="8"/>
              </w:rPr>
              <w:lastRenderedPageBreak/>
              <w:t xml:space="preserve">jurisdicción y competencia de los tribunales </w:t>
            </w:r>
            <w:r w:rsidRPr="001C00A5">
              <w:rPr>
                <w:rFonts w:ascii="Arial" w:hAnsi="Arial" w:cs="Arial"/>
                <w:spacing w:val="8"/>
              </w:rPr>
              <w:t xml:space="preserve">de </w:t>
            </w:r>
            <w:r w:rsidRPr="001C00A5">
              <w:rPr>
                <w:rFonts w:ascii="Arial" w:hAnsi="Arial" w:cs="Arial"/>
                <w:spacing w:val="8"/>
                <w:u w:val="single"/>
              </w:rPr>
              <w:t>____</w:t>
            </w:r>
            <w:proofErr w:type="gramStart"/>
            <w:r w:rsidRPr="001C00A5">
              <w:rPr>
                <w:rFonts w:ascii="Arial" w:hAnsi="Arial" w:cs="Arial"/>
                <w:spacing w:val="8"/>
                <w:u w:val="single"/>
              </w:rPr>
              <w:t>_</w:t>
            </w:r>
            <w:r w:rsidRPr="001C00A5">
              <w:rPr>
                <w:rFonts w:ascii="Arial" w:hAnsi="Arial" w:cs="Arial"/>
                <w:bCs/>
                <w:spacing w:val="8"/>
                <w:u w:val="single"/>
              </w:rPr>
              <w:t>(</w:t>
            </w:r>
            <w:proofErr w:type="gramEnd"/>
            <w:r w:rsidRPr="001C00A5">
              <w:rPr>
                <w:rFonts w:ascii="Arial" w:hAnsi="Arial" w:cs="Arial"/>
                <w:bCs/>
                <w:spacing w:val="8"/>
              </w:rPr>
              <w:t xml:space="preserve">precisar el lugar, y el carácter federal </w:t>
            </w:r>
            <w:r w:rsidRPr="001C00A5">
              <w:rPr>
                <w:rFonts w:ascii="Arial" w:hAnsi="Arial" w:cs="Arial"/>
                <w:spacing w:val="8"/>
              </w:rPr>
              <w:t>o local del tribunal).</w:t>
            </w:r>
          </w:p>
          <w:p w14:paraId="0B6D973D" w14:textId="77777777" w:rsidR="0088670D" w:rsidRPr="001C00A5" w:rsidRDefault="0088670D" w:rsidP="0088670D">
            <w:pPr>
              <w:spacing w:after="120" w:line="240" w:lineRule="auto"/>
              <w:jc w:val="both"/>
              <w:rPr>
                <w:rFonts w:ascii="Arial" w:hAnsi="Arial" w:cs="Arial"/>
                <w:spacing w:val="8"/>
              </w:rPr>
            </w:pPr>
          </w:p>
          <w:p w14:paraId="064FBA35" w14:textId="77777777" w:rsidR="0088670D" w:rsidRPr="001C00A5" w:rsidRDefault="0088670D" w:rsidP="0088670D">
            <w:pPr>
              <w:spacing w:after="120" w:line="240" w:lineRule="auto"/>
              <w:jc w:val="both"/>
              <w:rPr>
                <w:rFonts w:ascii="Arial" w:hAnsi="Arial" w:cs="Arial"/>
                <w:spacing w:val="8"/>
              </w:rPr>
            </w:pPr>
            <w:r w:rsidRPr="001C00A5">
              <w:rPr>
                <w:rFonts w:ascii="Arial" w:hAnsi="Arial" w:cs="Arial"/>
                <w:b/>
                <w:spacing w:val="8"/>
              </w:rPr>
              <w:t>Validación de fianza:</w:t>
            </w:r>
            <w:r w:rsidRPr="001C00A5">
              <w:rPr>
                <w:rFonts w:ascii="Arial" w:hAnsi="Arial" w:cs="Arial"/>
                <w:spacing w:val="8"/>
              </w:rPr>
              <w:t xml:space="preserve"> </w:t>
            </w:r>
            <w:r w:rsidRPr="001C00A5">
              <w:rPr>
                <w:rFonts w:ascii="Arial" w:hAnsi="Arial" w:cs="Arial"/>
                <w:b/>
                <w:bCs/>
                <w:spacing w:val="8"/>
              </w:rPr>
              <w:t>__________________________________</w:t>
            </w:r>
            <w:proofErr w:type="gramStart"/>
            <w:r w:rsidRPr="001C00A5">
              <w:rPr>
                <w:rFonts w:ascii="Arial" w:hAnsi="Arial" w:cs="Arial"/>
                <w:b/>
                <w:bCs/>
                <w:spacing w:val="8"/>
              </w:rPr>
              <w:t>_.</w:t>
            </w:r>
            <w:r w:rsidR="007F3D3A" w:rsidRPr="001C00A5">
              <w:rPr>
                <w:rFonts w:ascii="Arial" w:hAnsi="Arial" w:cs="Arial"/>
                <w:spacing w:val="8"/>
              </w:rPr>
              <w:t>(</w:t>
            </w:r>
            <w:proofErr w:type="gramEnd"/>
            <w:r w:rsidR="007F3D3A" w:rsidRPr="001C00A5">
              <w:rPr>
                <w:rFonts w:ascii="Arial" w:hAnsi="Arial" w:cs="Arial"/>
                <w:spacing w:val="8"/>
              </w:rPr>
              <w:t>Línea de validación).</w:t>
            </w:r>
          </w:p>
          <w:p w14:paraId="3BA73BD3" w14:textId="77777777" w:rsidR="0088670D" w:rsidRPr="001C00A5" w:rsidRDefault="0088670D" w:rsidP="0088670D">
            <w:pPr>
              <w:spacing w:after="120" w:line="240" w:lineRule="auto"/>
              <w:jc w:val="both"/>
              <w:rPr>
                <w:rFonts w:ascii="Arial" w:hAnsi="Arial" w:cs="Arial"/>
                <w:spacing w:val="8"/>
              </w:rPr>
            </w:pPr>
          </w:p>
          <w:p w14:paraId="19AEECD0" w14:textId="77777777" w:rsidR="0088670D" w:rsidRPr="001C00A5" w:rsidRDefault="0088670D" w:rsidP="0088670D">
            <w:pPr>
              <w:spacing w:after="120" w:line="240" w:lineRule="auto"/>
              <w:jc w:val="both"/>
              <w:rPr>
                <w:rFonts w:ascii="Arial" w:hAnsi="Arial" w:cs="Arial"/>
                <w:spacing w:val="8"/>
              </w:rPr>
            </w:pPr>
            <w:r w:rsidRPr="001C00A5">
              <w:rPr>
                <w:rFonts w:ascii="Arial" w:hAnsi="Arial" w:cs="Arial"/>
                <w:spacing w:val="8"/>
              </w:rPr>
              <w:t>FIRMA</w:t>
            </w:r>
          </w:p>
        </w:tc>
      </w:tr>
      <w:tr w:rsidR="0063580F" w:rsidRPr="001C00A5" w14:paraId="2D120249" w14:textId="77777777" w:rsidTr="00004D1A">
        <w:tc>
          <w:tcPr>
            <w:tcW w:w="9918" w:type="dxa"/>
            <w:tcBorders>
              <w:top w:val="single" w:sz="4" w:space="0" w:color="auto"/>
              <w:left w:val="single" w:sz="4" w:space="0" w:color="auto"/>
              <w:bottom w:val="single" w:sz="4" w:space="0" w:color="auto"/>
              <w:right w:val="single" w:sz="4" w:space="0" w:color="auto"/>
            </w:tcBorders>
          </w:tcPr>
          <w:p w14:paraId="6399B30A" w14:textId="77777777" w:rsidR="0088670D" w:rsidRPr="001C00A5" w:rsidRDefault="0088670D" w:rsidP="0088670D">
            <w:pPr>
              <w:spacing w:after="120" w:line="240" w:lineRule="auto"/>
              <w:jc w:val="both"/>
              <w:rPr>
                <w:rFonts w:ascii="Arial" w:hAnsi="Arial" w:cs="Arial"/>
                <w:b/>
                <w:spacing w:val="8"/>
              </w:rPr>
            </w:pPr>
            <w:r w:rsidRPr="001C00A5">
              <w:rPr>
                <w:rFonts w:ascii="Arial" w:hAnsi="Arial" w:cs="Arial"/>
                <w:b/>
                <w:bCs/>
                <w:spacing w:val="8"/>
              </w:rPr>
              <w:lastRenderedPageBreak/>
              <w:t>CLÁUSULAS GENERALES A QUE SE SUJETARÁ LA PRESENTE PÓLIZA DE FIANZA PARA GARANTIZAR EL CUMPLIMIENTO DEL CONTRATO EN MATERIA DE (ADQUISICIONES, ARRENDAMIENTOS Y SERVICIOS</w:t>
            </w:r>
            <w:r w:rsidR="007F3D3A" w:rsidRPr="001C00A5">
              <w:rPr>
                <w:rFonts w:ascii="Arial" w:hAnsi="Arial" w:cs="Arial"/>
                <w:b/>
                <w:spacing w:val="8"/>
              </w:rPr>
              <w:t>).</w:t>
            </w:r>
          </w:p>
          <w:p w14:paraId="1A766F76" w14:textId="77777777" w:rsidR="0088670D" w:rsidRPr="001C00A5" w:rsidRDefault="0088670D" w:rsidP="0088670D">
            <w:pPr>
              <w:spacing w:after="120" w:line="240" w:lineRule="auto"/>
              <w:jc w:val="both"/>
              <w:rPr>
                <w:rFonts w:ascii="Arial" w:hAnsi="Arial" w:cs="Arial"/>
                <w:b/>
                <w:spacing w:val="8"/>
              </w:rPr>
            </w:pPr>
          </w:p>
          <w:p w14:paraId="4C9EB9C3" w14:textId="77777777" w:rsidR="0088670D" w:rsidRPr="001C00A5" w:rsidRDefault="0088670D" w:rsidP="0088670D">
            <w:pPr>
              <w:spacing w:after="120" w:line="240" w:lineRule="auto"/>
              <w:jc w:val="both"/>
              <w:rPr>
                <w:rFonts w:ascii="Arial" w:hAnsi="Arial" w:cs="Arial"/>
                <w:spacing w:val="8"/>
              </w:rPr>
            </w:pPr>
            <w:proofErr w:type="gramStart"/>
            <w:r w:rsidRPr="001C00A5">
              <w:rPr>
                <w:rFonts w:ascii="Arial" w:hAnsi="Arial" w:cs="Arial"/>
                <w:b/>
                <w:spacing w:val="8"/>
              </w:rPr>
              <w:t>PRIMERA.-</w:t>
            </w:r>
            <w:proofErr w:type="gramEnd"/>
            <w:r w:rsidRPr="001C00A5">
              <w:rPr>
                <w:rFonts w:ascii="Arial" w:hAnsi="Arial" w:cs="Arial"/>
                <w:b/>
                <w:spacing w:val="8"/>
              </w:rPr>
              <w:t xml:space="preserve"> OBLIGACIÓN GARANTIZADA.</w:t>
            </w:r>
          </w:p>
          <w:p w14:paraId="00495B04" w14:textId="77777777" w:rsidR="0088670D" w:rsidRPr="001C00A5" w:rsidRDefault="0088670D" w:rsidP="0088670D">
            <w:pPr>
              <w:spacing w:after="120" w:line="240" w:lineRule="auto"/>
              <w:jc w:val="both"/>
              <w:rPr>
                <w:rFonts w:ascii="Arial" w:hAnsi="Arial" w:cs="Arial"/>
                <w:spacing w:val="8"/>
              </w:rPr>
            </w:pPr>
            <w:r w:rsidRPr="001C00A5">
              <w:rPr>
                <w:rFonts w:ascii="Arial" w:hAnsi="Arial" w:cs="Arial"/>
                <w:spacing w:val="8"/>
              </w:rPr>
              <w:t>Esta póliza de fianza garantiza el debido cumplimiento de todas y cada una de las obligaciones y estipulaciones contenidas en el contrato indicado en esta póliza y en sus convenios modificatorios cuando no rebasen el porcentaje de ampliación indicado en la cláusula siguiente, aún y cuando parte de las obligaciones se subcontraten.</w:t>
            </w:r>
          </w:p>
          <w:p w14:paraId="19354E85" w14:textId="77777777" w:rsidR="0088670D" w:rsidRPr="001C00A5" w:rsidRDefault="0088670D" w:rsidP="0088670D">
            <w:pPr>
              <w:spacing w:after="120" w:line="240" w:lineRule="auto"/>
              <w:jc w:val="both"/>
              <w:rPr>
                <w:rFonts w:ascii="Arial" w:hAnsi="Arial" w:cs="Arial"/>
                <w:b/>
                <w:spacing w:val="8"/>
              </w:rPr>
            </w:pPr>
            <w:r w:rsidRPr="001C00A5">
              <w:rPr>
                <w:rFonts w:ascii="Arial" w:hAnsi="Arial" w:cs="Arial"/>
                <w:spacing w:val="8"/>
              </w:rPr>
              <w:t>La fianza se otorga atendiendo a todas las estipulaciones contenidas en el Contrato.</w:t>
            </w:r>
          </w:p>
        </w:tc>
      </w:tr>
      <w:tr w:rsidR="0063580F" w:rsidRPr="001C00A5" w14:paraId="68690F74" w14:textId="77777777" w:rsidTr="00004D1A">
        <w:tc>
          <w:tcPr>
            <w:tcW w:w="9918" w:type="dxa"/>
            <w:tcBorders>
              <w:top w:val="single" w:sz="4" w:space="0" w:color="auto"/>
              <w:left w:val="single" w:sz="4" w:space="0" w:color="auto"/>
              <w:bottom w:val="single" w:sz="4" w:space="0" w:color="auto"/>
              <w:right w:val="single" w:sz="4" w:space="0" w:color="auto"/>
            </w:tcBorders>
          </w:tcPr>
          <w:p w14:paraId="26EE74AF" w14:textId="77777777" w:rsidR="0088670D" w:rsidRPr="001C00A5" w:rsidRDefault="007F3D3A" w:rsidP="0088670D">
            <w:pPr>
              <w:spacing w:after="120" w:line="240" w:lineRule="auto"/>
              <w:jc w:val="both"/>
              <w:rPr>
                <w:rFonts w:ascii="Arial" w:hAnsi="Arial" w:cs="Arial"/>
                <w:b/>
                <w:spacing w:val="8"/>
              </w:rPr>
            </w:pPr>
            <w:proofErr w:type="gramStart"/>
            <w:r w:rsidRPr="001C00A5">
              <w:rPr>
                <w:rFonts w:ascii="Arial" w:hAnsi="Arial" w:cs="Arial"/>
                <w:b/>
                <w:spacing w:val="8"/>
              </w:rPr>
              <w:t>SEGUNDA.-</w:t>
            </w:r>
            <w:proofErr w:type="gramEnd"/>
            <w:r w:rsidRPr="001C00A5">
              <w:rPr>
                <w:rFonts w:ascii="Arial" w:hAnsi="Arial" w:cs="Arial"/>
                <w:b/>
                <w:spacing w:val="8"/>
              </w:rPr>
              <w:t xml:space="preserve"> MONTO AFIANZADO.</w:t>
            </w:r>
          </w:p>
          <w:p w14:paraId="24FF122D" w14:textId="77777777" w:rsidR="0088670D" w:rsidRPr="001C00A5" w:rsidRDefault="0088670D" w:rsidP="00E239C5">
            <w:pPr>
              <w:spacing w:after="120" w:line="240" w:lineRule="auto"/>
              <w:jc w:val="both"/>
              <w:rPr>
                <w:rFonts w:ascii="Arial" w:hAnsi="Arial" w:cs="Arial"/>
                <w:b/>
                <w:spacing w:val="8"/>
              </w:rPr>
            </w:pPr>
            <w:r w:rsidRPr="001C00A5">
              <w:rPr>
                <w:rFonts w:ascii="Arial" w:hAnsi="Arial" w:cs="Arial"/>
                <w:spacing w:val="8"/>
              </w:rPr>
              <w:t>La institución de fianzas, en los términos de la legislación aplicable a la materia, se compromete a pagar al beneficiario, hasta el monto de esta póliza, que representa el ____ % (señalar el porcentaje con letra) del valor del contrato indicado en la carátula de esta póliza, más la indemnización por mora que, en su caso proceda de conformidad con el artículo 283 de la Ley de Instituciones de Segu</w:t>
            </w:r>
            <w:r w:rsidR="007F3D3A" w:rsidRPr="001C00A5">
              <w:rPr>
                <w:rFonts w:ascii="Arial" w:hAnsi="Arial" w:cs="Arial"/>
                <w:spacing w:val="8"/>
              </w:rPr>
              <w:t>ros y de Fianzas.</w:t>
            </w:r>
          </w:p>
        </w:tc>
      </w:tr>
      <w:tr w:rsidR="0063580F" w:rsidRPr="001C00A5" w14:paraId="0FD835A4" w14:textId="77777777" w:rsidTr="00004D1A">
        <w:tc>
          <w:tcPr>
            <w:tcW w:w="9918" w:type="dxa"/>
            <w:tcBorders>
              <w:top w:val="single" w:sz="4" w:space="0" w:color="auto"/>
              <w:left w:val="single" w:sz="4" w:space="0" w:color="auto"/>
              <w:bottom w:val="single" w:sz="4" w:space="0" w:color="auto"/>
              <w:right w:val="single" w:sz="4" w:space="0" w:color="auto"/>
            </w:tcBorders>
          </w:tcPr>
          <w:p w14:paraId="2182BD71" w14:textId="77777777" w:rsidR="0088670D" w:rsidRPr="001C00A5" w:rsidRDefault="007F3D3A" w:rsidP="0088670D">
            <w:pPr>
              <w:spacing w:after="120" w:line="240" w:lineRule="auto"/>
              <w:jc w:val="both"/>
              <w:rPr>
                <w:rFonts w:ascii="Arial" w:hAnsi="Arial" w:cs="Arial"/>
                <w:b/>
                <w:spacing w:val="8"/>
              </w:rPr>
            </w:pPr>
            <w:proofErr w:type="gramStart"/>
            <w:r w:rsidRPr="001C00A5">
              <w:rPr>
                <w:rFonts w:ascii="Arial" w:hAnsi="Arial" w:cs="Arial"/>
                <w:b/>
                <w:spacing w:val="8"/>
              </w:rPr>
              <w:t>TERCERA.-</w:t>
            </w:r>
            <w:proofErr w:type="gramEnd"/>
            <w:r w:rsidRPr="001C00A5">
              <w:rPr>
                <w:rFonts w:ascii="Arial" w:hAnsi="Arial" w:cs="Arial"/>
                <w:b/>
                <w:spacing w:val="8"/>
              </w:rPr>
              <w:t xml:space="preserve"> VIGENCIA.</w:t>
            </w:r>
          </w:p>
          <w:p w14:paraId="2FAA6BE6" w14:textId="77777777" w:rsidR="0088670D" w:rsidRPr="001C00A5" w:rsidRDefault="0088670D" w:rsidP="0088670D">
            <w:pPr>
              <w:spacing w:after="120" w:line="240" w:lineRule="auto"/>
              <w:jc w:val="both"/>
              <w:rPr>
                <w:rFonts w:ascii="Arial" w:hAnsi="Arial" w:cs="Arial"/>
                <w:spacing w:val="8"/>
              </w:rPr>
            </w:pPr>
            <w:r w:rsidRPr="001C00A5">
              <w:rPr>
                <w:rFonts w:ascii="Arial" w:hAnsi="Arial" w:cs="Arial"/>
                <w:spacing w:val="8"/>
              </w:rPr>
              <w:t>La fianza permanecerá vigente durante el cumplimiento a la o las obligaciones que garantice y continuará vigente en caso de que “la Contratante” otorgue prórroga o esper</w:t>
            </w:r>
            <w:r w:rsidR="007F3D3A" w:rsidRPr="001C00A5">
              <w:rPr>
                <w:rFonts w:ascii="Arial" w:hAnsi="Arial" w:cs="Arial"/>
                <w:spacing w:val="8"/>
              </w:rPr>
              <w:t>a al cumplimiento del contrato.</w:t>
            </w:r>
          </w:p>
          <w:p w14:paraId="37FA13D9" w14:textId="77777777" w:rsidR="0088670D" w:rsidRPr="001C00A5" w:rsidRDefault="0088670D" w:rsidP="0088670D">
            <w:pPr>
              <w:spacing w:after="120" w:line="240" w:lineRule="auto"/>
              <w:jc w:val="both"/>
              <w:rPr>
                <w:rFonts w:ascii="Arial" w:hAnsi="Arial" w:cs="Arial"/>
                <w:b/>
                <w:spacing w:val="8"/>
              </w:rPr>
            </w:pPr>
            <w:r w:rsidRPr="001C00A5">
              <w:rPr>
                <w:rFonts w:ascii="Arial" w:hAnsi="Arial" w:cs="Arial"/>
                <w:spacing w:val="8"/>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w:t>
            </w:r>
            <w:proofErr w:type="gramStart"/>
            <w:r w:rsidRPr="001C00A5">
              <w:rPr>
                <w:rFonts w:ascii="Arial" w:hAnsi="Arial" w:cs="Arial"/>
                <w:spacing w:val="8"/>
              </w:rPr>
              <w:t>en razón del</w:t>
            </w:r>
            <w:proofErr w:type="gramEnd"/>
            <w:r w:rsidRPr="001C00A5">
              <w:rPr>
                <w:rFonts w:ascii="Arial" w:hAnsi="Arial" w:cs="Arial"/>
                <w:spacing w:val="8"/>
              </w:rPr>
              <w:t xml:space="preserve"> plazo establecido para cumplir la o las obligaciones contractuales.</w:t>
            </w:r>
          </w:p>
        </w:tc>
      </w:tr>
      <w:tr w:rsidR="0063580F" w:rsidRPr="001C00A5" w14:paraId="34FC3B07" w14:textId="77777777" w:rsidTr="00004D1A">
        <w:tc>
          <w:tcPr>
            <w:tcW w:w="9918" w:type="dxa"/>
            <w:tcBorders>
              <w:top w:val="single" w:sz="4" w:space="0" w:color="auto"/>
              <w:left w:val="single" w:sz="4" w:space="0" w:color="auto"/>
              <w:bottom w:val="single" w:sz="4" w:space="0" w:color="auto"/>
              <w:right w:val="single" w:sz="4" w:space="0" w:color="auto"/>
            </w:tcBorders>
          </w:tcPr>
          <w:p w14:paraId="748E84D4" w14:textId="77777777" w:rsidR="0088670D" w:rsidRPr="001C00A5" w:rsidRDefault="0088670D" w:rsidP="0088670D">
            <w:pPr>
              <w:spacing w:after="120" w:line="240" w:lineRule="auto"/>
              <w:jc w:val="both"/>
              <w:rPr>
                <w:rFonts w:ascii="Arial" w:hAnsi="Arial" w:cs="Arial"/>
                <w:b/>
                <w:spacing w:val="8"/>
              </w:rPr>
            </w:pPr>
            <w:proofErr w:type="gramStart"/>
            <w:r w:rsidRPr="001C00A5">
              <w:rPr>
                <w:rFonts w:ascii="Arial" w:hAnsi="Arial" w:cs="Arial"/>
                <w:b/>
                <w:spacing w:val="8"/>
              </w:rPr>
              <w:t>CUA</w:t>
            </w:r>
            <w:r w:rsidR="007F3D3A" w:rsidRPr="001C00A5">
              <w:rPr>
                <w:rFonts w:ascii="Arial" w:hAnsi="Arial" w:cs="Arial"/>
                <w:b/>
                <w:spacing w:val="8"/>
              </w:rPr>
              <w:t>RTA.-</w:t>
            </w:r>
            <w:proofErr w:type="gramEnd"/>
            <w:r w:rsidR="007F3D3A" w:rsidRPr="001C00A5">
              <w:rPr>
                <w:rFonts w:ascii="Arial" w:hAnsi="Arial" w:cs="Arial"/>
                <w:b/>
                <w:spacing w:val="8"/>
              </w:rPr>
              <w:t xml:space="preserve"> CANCELACIÓN DE LA FIANZA.</w:t>
            </w:r>
          </w:p>
          <w:p w14:paraId="1A8AB852" w14:textId="77777777" w:rsidR="0088670D" w:rsidRPr="001C00A5" w:rsidRDefault="0088670D" w:rsidP="0088670D">
            <w:pPr>
              <w:spacing w:after="120" w:line="240" w:lineRule="auto"/>
              <w:jc w:val="both"/>
              <w:rPr>
                <w:rFonts w:ascii="Arial" w:hAnsi="Arial" w:cs="Arial"/>
                <w:spacing w:val="8"/>
              </w:rPr>
            </w:pPr>
            <w:r w:rsidRPr="001C00A5">
              <w:rPr>
                <w:rFonts w:ascii="Arial" w:hAnsi="Arial" w:cs="Arial"/>
                <w:spacing w:val="8"/>
              </w:rPr>
              <w:t>Para la liberación de esta póliza de fianza, es requisito indispensable la manifestación expresa y por escrito de la contratante.</w:t>
            </w:r>
          </w:p>
          <w:p w14:paraId="56CDECA4" w14:textId="77777777" w:rsidR="0088670D" w:rsidRPr="001C00A5" w:rsidRDefault="0088670D" w:rsidP="0088670D">
            <w:pPr>
              <w:spacing w:after="120" w:line="240" w:lineRule="auto"/>
              <w:jc w:val="both"/>
              <w:rPr>
                <w:rFonts w:ascii="Arial" w:hAnsi="Arial" w:cs="Arial"/>
                <w:b/>
                <w:spacing w:val="8"/>
              </w:rPr>
            </w:pPr>
            <w:r w:rsidRPr="001C00A5">
              <w:rPr>
                <w:rFonts w:ascii="Arial" w:hAnsi="Arial" w:cs="Arial"/>
                <w:spacing w:val="8"/>
              </w:rPr>
              <w:t>La fianza de cumplimiento se cancelará cuando habiéndose cumplido la totalidad de las obligacio</w:t>
            </w:r>
            <w:r w:rsidR="007F3D3A" w:rsidRPr="001C00A5">
              <w:rPr>
                <w:rFonts w:ascii="Arial" w:hAnsi="Arial" w:cs="Arial"/>
                <w:spacing w:val="8"/>
              </w:rPr>
              <w:t>nes estipuladas en el contrato.</w:t>
            </w:r>
          </w:p>
        </w:tc>
      </w:tr>
      <w:tr w:rsidR="0063580F" w:rsidRPr="001C00A5" w14:paraId="0DB44258" w14:textId="77777777" w:rsidTr="00004D1A">
        <w:tc>
          <w:tcPr>
            <w:tcW w:w="9918" w:type="dxa"/>
            <w:tcBorders>
              <w:top w:val="single" w:sz="4" w:space="0" w:color="auto"/>
              <w:left w:val="single" w:sz="4" w:space="0" w:color="auto"/>
              <w:bottom w:val="single" w:sz="4" w:space="0" w:color="auto"/>
              <w:right w:val="single" w:sz="4" w:space="0" w:color="auto"/>
            </w:tcBorders>
          </w:tcPr>
          <w:p w14:paraId="4B714127" w14:textId="77777777" w:rsidR="0088670D" w:rsidRPr="001C00A5" w:rsidRDefault="0088670D" w:rsidP="0088670D">
            <w:pPr>
              <w:spacing w:after="120" w:line="240" w:lineRule="auto"/>
              <w:jc w:val="both"/>
              <w:rPr>
                <w:rFonts w:ascii="Arial" w:hAnsi="Arial" w:cs="Arial"/>
                <w:spacing w:val="8"/>
              </w:rPr>
            </w:pPr>
            <w:proofErr w:type="gramStart"/>
            <w:r w:rsidRPr="001C00A5">
              <w:rPr>
                <w:rFonts w:ascii="Arial" w:hAnsi="Arial" w:cs="Arial"/>
                <w:b/>
                <w:spacing w:val="8"/>
              </w:rPr>
              <w:t>QUINTA.-</w:t>
            </w:r>
            <w:proofErr w:type="gramEnd"/>
            <w:r w:rsidRPr="001C00A5">
              <w:rPr>
                <w:rFonts w:ascii="Arial" w:hAnsi="Arial" w:cs="Arial"/>
                <w:b/>
                <w:spacing w:val="8"/>
              </w:rPr>
              <w:t xml:space="preserve"> PROCEDIMIENTOS.</w:t>
            </w:r>
          </w:p>
          <w:p w14:paraId="52DD4531" w14:textId="77777777" w:rsidR="0088670D" w:rsidRPr="001C00A5" w:rsidRDefault="0088670D" w:rsidP="0088670D">
            <w:pPr>
              <w:spacing w:after="120" w:line="240" w:lineRule="auto"/>
              <w:jc w:val="both"/>
              <w:rPr>
                <w:rFonts w:ascii="Arial" w:hAnsi="Arial" w:cs="Arial"/>
                <w:b/>
                <w:bCs/>
                <w:spacing w:val="8"/>
              </w:rPr>
            </w:pPr>
            <w:r w:rsidRPr="001C00A5">
              <w:rPr>
                <w:rFonts w:ascii="Arial" w:hAnsi="Arial" w:cs="Arial"/>
                <w:spacing w:val="8"/>
              </w:rPr>
              <w:lastRenderedPageBreak/>
              <w:t xml:space="preserve">La institución de fianzas acepta expresamente someterse al procedimiento de ejecución previsto en el artículo </w:t>
            </w:r>
            <w:r w:rsidRPr="001C00A5">
              <w:rPr>
                <w:rFonts w:ascii="Arial" w:hAnsi="Arial" w:cs="Arial"/>
                <w:spacing w:val="8"/>
                <w:u w:val="single"/>
              </w:rPr>
              <w:t>279</w:t>
            </w:r>
            <w:r w:rsidRPr="001C00A5">
              <w:rPr>
                <w:rFonts w:ascii="Arial" w:hAnsi="Arial" w:cs="Arial"/>
                <w:spacing w:val="8"/>
              </w:rPr>
              <w:t xml:space="preserve"> de la Ley de Instituciones de Seguros y de Fianzas para la efectividad de la fianza, en relación con los artículos 166 y 178 de la propia ley.</w:t>
            </w:r>
          </w:p>
        </w:tc>
      </w:tr>
      <w:tr w:rsidR="0088670D" w:rsidRPr="001C00A5" w14:paraId="7EBD67FD" w14:textId="77777777" w:rsidTr="00004D1A">
        <w:tc>
          <w:tcPr>
            <w:tcW w:w="9918" w:type="dxa"/>
            <w:tcBorders>
              <w:top w:val="single" w:sz="4" w:space="0" w:color="auto"/>
              <w:left w:val="single" w:sz="4" w:space="0" w:color="auto"/>
              <w:bottom w:val="single" w:sz="4" w:space="0" w:color="auto"/>
              <w:right w:val="single" w:sz="4" w:space="0" w:color="auto"/>
            </w:tcBorders>
          </w:tcPr>
          <w:p w14:paraId="5761DFC4" w14:textId="77777777" w:rsidR="0088670D" w:rsidRPr="001C00A5" w:rsidRDefault="0088670D" w:rsidP="0088670D">
            <w:pPr>
              <w:spacing w:after="120" w:line="240" w:lineRule="auto"/>
              <w:jc w:val="both"/>
              <w:rPr>
                <w:rFonts w:ascii="Arial" w:hAnsi="Arial" w:cs="Arial"/>
                <w:b/>
                <w:bCs/>
                <w:spacing w:val="8"/>
              </w:rPr>
            </w:pPr>
            <w:proofErr w:type="gramStart"/>
            <w:r w:rsidRPr="001C00A5">
              <w:rPr>
                <w:rFonts w:ascii="Arial" w:hAnsi="Arial" w:cs="Arial"/>
                <w:b/>
                <w:bCs/>
                <w:spacing w:val="8"/>
              </w:rPr>
              <w:lastRenderedPageBreak/>
              <w:t>SEXT</w:t>
            </w:r>
            <w:r w:rsidR="007F3D3A" w:rsidRPr="001C00A5">
              <w:rPr>
                <w:rFonts w:ascii="Arial" w:hAnsi="Arial" w:cs="Arial"/>
                <w:b/>
                <w:bCs/>
                <w:spacing w:val="8"/>
              </w:rPr>
              <w:t>A.-</w:t>
            </w:r>
            <w:proofErr w:type="gramEnd"/>
            <w:r w:rsidR="007F3D3A" w:rsidRPr="001C00A5">
              <w:rPr>
                <w:rFonts w:ascii="Arial" w:hAnsi="Arial" w:cs="Arial"/>
                <w:b/>
                <w:bCs/>
                <w:spacing w:val="8"/>
              </w:rPr>
              <w:t xml:space="preserve"> DISPOSICIONES APLICABLES.</w:t>
            </w:r>
          </w:p>
          <w:p w14:paraId="60D24C13" w14:textId="77777777" w:rsidR="0088670D" w:rsidRPr="001C00A5" w:rsidRDefault="0088670D" w:rsidP="00E239C5">
            <w:pPr>
              <w:spacing w:after="120" w:line="240" w:lineRule="auto"/>
              <w:jc w:val="both"/>
              <w:rPr>
                <w:rFonts w:ascii="Arial" w:hAnsi="Arial" w:cs="Arial"/>
                <w:b/>
                <w:bCs/>
                <w:spacing w:val="8"/>
                <w:lang w:val="es-ES_tradnl"/>
              </w:rPr>
            </w:pPr>
            <w:r w:rsidRPr="001C00A5">
              <w:rPr>
                <w:rFonts w:ascii="Arial" w:hAnsi="Arial" w:cs="Arial"/>
                <w:bCs/>
                <w:spacing w:val="8"/>
              </w:rPr>
              <w:t xml:space="preserve">La institución de fianzas y el </w:t>
            </w:r>
            <w:r w:rsidR="002820A5" w:rsidRPr="001C00A5">
              <w:rPr>
                <w:rFonts w:ascii="Arial" w:hAnsi="Arial" w:cs="Arial"/>
                <w:bCs/>
                <w:spacing w:val="8"/>
              </w:rPr>
              <w:t>Proveedor</w:t>
            </w:r>
            <w:r w:rsidRPr="001C00A5">
              <w:rPr>
                <w:rFonts w:ascii="Arial" w:hAnsi="Arial" w:cs="Arial"/>
                <w:bCs/>
                <w:spacing w:val="8"/>
              </w:rPr>
              <w:t xml:space="preserve"> se someten expresamente a la Ley de Instituciones de Seguros y de Fianzas y a la Jurisdicción y Competencia de los Tribunales Federales de la Ciudad de </w:t>
            </w:r>
            <w:r w:rsidR="00D00D0E" w:rsidRPr="001C00A5">
              <w:rPr>
                <w:rFonts w:ascii="Arial" w:hAnsi="Arial" w:cs="Arial"/>
                <w:bCs/>
                <w:spacing w:val="8"/>
              </w:rPr>
              <w:t>[</w:t>
            </w:r>
            <w:r w:rsidRPr="001C00A5">
              <w:rPr>
                <w:rFonts w:ascii="Arial" w:hAnsi="Arial" w:cs="Arial"/>
                <w:bCs/>
                <w:spacing w:val="8"/>
              </w:rPr>
              <w:t>XXXXXXXXXXXX</w:t>
            </w:r>
            <w:r w:rsidR="00D00D0E" w:rsidRPr="001C00A5">
              <w:rPr>
                <w:rFonts w:ascii="Arial" w:hAnsi="Arial" w:cs="Arial"/>
                <w:bCs/>
                <w:spacing w:val="8"/>
              </w:rPr>
              <w:t>]</w:t>
            </w:r>
            <w:r w:rsidRPr="001C00A5">
              <w:rPr>
                <w:rFonts w:ascii="Arial" w:hAnsi="Arial" w:cs="Arial"/>
                <w:bCs/>
                <w:spacing w:val="8"/>
              </w:rPr>
              <w:t xml:space="preserve">, por lo que la Institución de fianzas y el </w:t>
            </w:r>
            <w:r w:rsidR="002820A5" w:rsidRPr="001C00A5">
              <w:rPr>
                <w:rFonts w:ascii="Arial" w:hAnsi="Arial" w:cs="Arial"/>
                <w:bCs/>
                <w:spacing w:val="8"/>
              </w:rPr>
              <w:t>Proveedor</w:t>
            </w:r>
            <w:r w:rsidRPr="001C00A5">
              <w:rPr>
                <w:rFonts w:ascii="Arial" w:hAnsi="Arial" w:cs="Arial"/>
                <w:bCs/>
                <w:spacing w:val="8"/>
              </w:rPr>
              <w:t xml:space="preserve"> renuncian a cualquier otro fuero que pudiese corresponderles y dejan sin efectos cualquier otro pacto que sobre la materia aparezcan en el formato de esta Póliza de fianza.</w:t>
            </w:r>
          </w:p>
        </w:tc>
      </w:tr>
    </w:tbl>
    <w:p w14:paraId="434B551D" w14:textId="77777777" w:rsidR="007F3D3A" w:rsidRPr="001C00A5" w:rsidRDefault="007F3D3A" w:rsidP="001E032B">
      <w:pPr>
        <w:spacing w:after="120" w:line="240" w:lineRule="auto"/>
        <w:jc w:val="both"/>
        <w:rPr>
          <w:rFonts w:ascii="Arial" w:hAnsi="Arial" w:cs="Arial"/>
          <w:spacing w:val="8"/>
        </w:rPr>
      </w:pPr>
    </w:p>
    <w:p w14:paraId="5B76A983" w14:textId="70018F27" w:rsidR="00E97CEC" w:rsidRPr="003D18FD" w:rsidRDefault="007F3D3A" w:rsidP="003D18FD">
      <w:pPr>
        <w:rPr>
          <w:rFonts w:ascii="Arial" w:hAnsi="Arial" w:cs="Arial"/>
          <w:spacing w:val="8"/>
        </w:rPr>
      </w:pPr>
      <w:r w:rsidRPr="001C00A5">
        <w:rPr>
          <w:rFonts w:ascii="Arial" w:hAnsi="Arial" w:cs="Arial"/>
          <w:spacing w:val="8"/>
        </w:rPr>
        <w:br w:type="page"/>
      </w:r>
    </w:p>
    <w:p w14:paraId="7251F70E" w14:textId="77777777" w:rsidR="001B0FB6" w:rsidRDefault="001B0FB6" w:rsidP="007F3D3A">
      <w:pPr>
        <w:spacing w:after="120" w:line="240" w:lineRule="auto"/>
        <w:jc w:val="center"/>
        <w:rPr>
          <w:rFonts w:ascii="Arial" w:hAnsi="Arial" w:cs="Arial"/>
          <w:b/>
          <w:spacing w:val="8"/>
        </w:rPr>
      </w:pPr>
      <w:r>
        <w:rPr>
          <w:rFonts w:ascii="Arial" w:hAnsi="Arial" w:cs="Arial"/>
          <w:b/>
          <w:color w:val="0000FF"/>
          <w:spacing w:val="12"/>
        </w:rPr>
        <w:lastRenderedPageBreak/>
        <w:t>(</w:t>
      </w:r>
      <w:r w:rsidRPr="0014278E">
        <w:rPr>
          <w:rFonts w:ascii="Arial" w:hAnsi="Arial" w:cs="Arial"/>
          <w:b/>
          <w:color w:val="0000FF"/>
          <w:spacing w:val="12"/>
        </w:rPr>
        <w:t>NO APLICA</w:t>
      </w:r>
      <w:r>
        <w:rPr>
          <w:rFonts w:ascii="Arial" w:hAnsi="Arial" w:cs="Arial"/>
          <w:b/>
          <w:color w:val="0000FF"/>
          <w:spacing w:val="12"/>
        </w:rPr>
        <w:t>)</w:t>
      </w:r>
    </w:p>
    <w:p w14:paraId="4D7FC693" w14:textId="77777777" w:rsidR="0057028C" w:rsidRPr="001C00A5" w:rsidRDefault="007F3D3A" w:rsidP="007F3D3A">
      <w:pPr>
        <w:spacing w:after="120" w:line="240" w:lineRule="auto"/>
        <w:jc w:val="center"/>
        <w:rPr>
          <w:rFonts w:ascii="Arial" w:hAnsi="Arial" w:cs="Arial"/>
          <w:b/>
          <w:spacing w:val="8"/>
        </w:rPr>
      </w:pPr>
      <w:r w:rsidRPr="001C00A5">
        <w:rPr>
          <w:rFonts w:ascii="Arial" w:hAnsi="Arial" w:cs="Arial"/>
          <w:b/>
          <w:spacing w:val="8"/>
        </w:rPr>
        <w:t>Anexo 8-B</w:t>
      </w:r>
    </w:p>
    <w:p w14:paraId="39F1E439" w14:textId="77777777" w:rsidR="00F97D8A" w:rsidRPr="001C00A5" w:rsidRDefault="00F97D8A" w:rsidP="00F97D8A">
      <w:pPr>
        <w:spacing w:after="120" w:line="240" w:lineRule="auto"/>
        <w:jc w:val="center"/>
        <w:rPr>
          <w:rFonts w:ascii="Arial" w:hAnsi="Arial" w:cs="Arial"/>
          <w:b/>
          <w:spacing w:val="8"/>
        </w:rPr>
      </w:pPr>
      <w:r w:rsidRPr="001C00A5">
        <w:rPr>
          <w:rFonts w:ascii="Arial" w:hAnsi="Arial" w:cs="Arial"/>
          <w:b/>
          <w:spacing w:val="8"/>
        </w:rPr>
        <w:t>Modelo de garantía de cumplimiento del contrato y de calidad de los bienes</w:t>
      </w:r>
    </w:p>
    <w:p w14:paraId="0FCD2AFD" w14:textId="77777777" w:rsidR="007F3D3A" w:rsidRPr="001C00A5" w:rsidRDefault="00DF74C3" w:rsidP="00F97D8A">
      <w:pPr>
        <w:spacing w:after="120" w:line="240" w:lineRule="auto"/>
        <w:jc w:val="center"/>
        <w:rPr>
          <w:rFonts w:ascii="Arial" w:hAnsi="Arial" w:cs="Arial"/>
          <w:b/>
          <w:spacing w:val="8"/>
        </w:rPr>
      </w:pPr>
      <w:r w:rsidRPr="001C00A5">
        <w:rPr>
          <w:rFonts w:ascii="Arial" w:hAnsi="Arial" w:cs="Arial"/>
          <w:b/>
          <w:spacing w:val="8"/>
        </w:rPr>
        <w:t>C</w:t>
      </w:r>
      <w:r w:rsidR="00F97D8A" w:rsidRPr="001C00A5">
        <w:rPr>
          <w:rFonts w:ascii="Arial" w:hAnsi="Arial" w:cs="Arial"/>
          <w:b/>
          <w:spacing w:val="8"/>
        </w:rPr>
        <w:t xml:space="preserve">arta de </w:t>
      </w:r>
      <w:r w:rsidR="00194420" w:rsidRPr="001C00A5">
        <w:rPr>
          <w:rFonts w:ascii="Arial" w:hAnsi="Arial" w:cs="Arial"/>
          <w:b/>
          <w:spacing w:val="8"/>
        </w:rPr>
        <w:t>C</w:t>
      </w:r>
      <w:r w:rsidR="00F97D8A" w:rsidRPr="001C00A5">
        <w:rPr>
          <w:rFonts w:ascii="Arial" w:hAnsi="Arial" w:cs="Arial"/>
          <w:b/>
          <w:spacing w:val="8"/>
        </w:rPr>
        <w:t xml:space="preserve">rédito </w:t>
      </w:r>
      <w:proofErr w:type="spellStart"/>
      <w:r w:rsidR="00F97D8A" w:rsidRPr="001C00A5">
        <w:rPr>
          <w:rFonts w:ascii="Arial" w:hAnsi="Arial" w:cs="Arial"/>
          <w:b/>
          <w:spacing w:val="8"/>
        </w:rPr>
        <w:t>Standby</w:t>
      </w:r>
      <w:proofErr w:type="spellEnd"/>
    </w:p>
    <w:p w14:paraId="4CF6DBF0" w14:textId="77777777" w:rsidR="00E239C5" w:rsidRPr="001C00A5" w:rsidRDefault="00E239C5" w:rsidP="00972A83">
      <w:pPr>
        <w:spacing w:after="240" w:line="240" w:lineRule="auto"/>
        <w:jc w:val="center"/>
        <w:rPr>
          <w:rFonts w:ascii="Arial" w:hAnsi="Arial" w:cs="Arial"/>
          <w:b/>
          <w:i/>
          <w:spacing w:val="8"/>
          <w:lang w:val="es-ES_tradnl"/>
        </w:rPr>
      </w:pPr>
      <w:r w:rsidRPr="001C00A5">
        <w:rPr>
          <w:rFonts w:ascii="Arial" w:hAnsi="Arial" w:cs="Arial"/>
          <w:spacing w:val="8"/>
          <w:lang w:val="es-ES_tradnl"/>
        </w:rPr>
        <w:t>PAPEL MEMBRETADO DEL BANCO EMISOR</w:t>
      </w:r>
    </w:p>
    <w:p w14:paraId="35607096" w14:textId="77777777" w:rsidR="00E239C5" w:rsidRPr="001C00A5" w:rsidRDefault="00E239C5" w:rsidP="00972A83">
      <w:pPr>
        <w:spacing w:after="240" w:line="240" w:lineRule="auto"/>
        <w:jc w:val="center"/>
        <w:rPr>
          <w:rFonts w:ascii="Arial" w:hAnsi="Arial" w:cs="Arial"/>
          <w:spacing w:val="8"/>
          <w:lang w:val="es-ES_tradnl"/>
        </w:rPr>
      </w:pPr>
      <w:r w:rsidRPr="001C00A5">
        <w:rPr>
          <w:rFonts w:ascii="Arial" w:hAnsi="Arial" w:cs="Arial"/>
          <w:spacing w:val="8"/>
          <w:lang w:val="es-ES_tradnl"/>
        </w:rPr>
        <w:t>[BANCO EMISOR MEXICANO]</w:t>
      </w:r>
    </w:p>
    <w:p w14:paraId="4FCC01A2" w14:textId="77777777" w:rsidR="00E239C5" w:rsidRPr="001C00A5" w:rsidRDefault="00E239C5" w:rsidP="00972A83">
      <w:pPr>
        <w:spacing w:after="240" w:line="240" w:lineRule="auto"/>
        <w:jc w:val="right"/>
        <w:rPr>
          <w:rFonts w:ascii="Arial" w:hAnsi="Arial" w:cs="Arial"/>
          <w:spacing w:val="8"/>
          <w:lang w:val="es-ES_tradnl"/>
        </w:rPr>
      </w:pPr>
      <w:r w:rsidRPr="001C00A5">
        <w:rPr>
          <w:rFonts w:ascii="Arial" w:hAnsi="Arial" w:cs="Arial"/>
          <w:spacing w:val="8"/>
          <w:lang w:val="es-ES_tradnl"/>
        </w:rPr>
        <w:t>Fecha: ________________</w:t>
      </w:r>
    </w:p>
    <w:p w14:paraId="60678734" w14:textId="77777777" w:rsidR="00E239C5" w:rsidRPr="001C00A5" w:rsidRDefault="00E239C5" w:rsidP="00972A83">
      <w:pPr>
        <w:spacing w:after="240" w:line="240" w:lineRule="auto"/>
        <w:rPr>
          <w:rFonts w:ascii="Arial" w:hAnsi="Arial" w:cs="Arial"/>
          <w:spacing w:val="8"/>
          <w:lang w:val="es-ES_tradnl"/>
        </w:rPr>
      </w:pPr>
      <w:r w:rsidRPr="001C00A5">
        <w:rPr>
          <w:rFonts w:ascii="Arial" w:hAnsi="Arial" w:cs="Arial"/>
          <w:spacing w:val="8"/>
          <w:lang w:val="es-ES_tradnl"/>
        </w:rPr>
        <w:t xml:space="preserve">Carta de Crédito Irrevocable </w:t>
      </w:r>
      <w:proofErr w:type="spellStart"/>
      <w:r w:rsidRPr="001C00A5">
        <w:rPr>
          <w:rFonts w:ascii="Arial" w:hAnsi="Arial" w:cs="Arial"/>
          <w:i/>
          <w:spacing w:val="8"/>
          <w:lang w:val="es-ES_tradnl"/>
        </w:rPr>
        <w:t>Standby</w:t>
      </w:r>
      <w:proofErr w:type="spellEnd"/>
      <w:r w:rsidRPr="001C00A5">
        <w:rPr>
          <w:rFonts w:ascii="Arial" w:hAnsi="Arial" w:cs="Arial"/>
          <w:spacing w:val="8"/>
          <w:lang w:val="es-ES_tradnl"/>
        </w:rPr>
        <w:t xml:space="preserve"> Núm. __________</w:t>
      </w:r>
    </w:p>
    <w:p w14:paraId="7EBAD08B" w14:textId="77777777" w:rsidR="00E239C5" w:rsidRPr="001C00A5" w:rsidRDefault="00E239C5" w:rsidP="00972A83">
      <w:pPr>
        <w:spacing w:after="240" w:line="240" w:lineRule="auto"/>
        <w:rPr>
          <w:rFonts w:ascii="Arial" w:hAnsi="Arial" w:cs="Arial"/>
          <w:spacing w:val="8"/>
          <w:lang w:val="es-ES_tradnl"/>
        </w:rPr>
      </w:pPr>
    </w:p>
    <w:p w14:paraId="5FDF71F6" w14:textId="77777777" w:rsidR="00E239C5" w:rsidRPr="001C00A5" w:rsidRDefault="004C7A7A" w:rsidP="00972A83">
      <w:pPr>
        <w:spacing w:after="240" w:line="240" w:lineRule="auto"/>
        <w:rPr>
          <w:rFonts w:ascii="Arial" w:hAnsi="Arial" w:cs="Arial"/>
          <w:spacing w:val="8"/>
          <w:lang w:val="es-ES_tradnl"/>
        </w:rPr>
      </w:pPr>
      <w:r>
        <w:rPr>
          <w:rFonts w:ascii="Arial" w:hAnsi="Arial" w:cs="Arial"/>
          <w:b/>
          <w:spacing w:val="8"/>
          <w:highlight w:val="lightGray"/>
        </w:rPr>
        <w:t>SUBÁREA CONTRATANTE TIPO A CFE DISTRIBUCIÓN VALLE DE MÉXICO SUR</w:t>
      </w:r>
    </w:p>
    <w:p w14:paraId="1A23C1D0" w14:textId="77777777" w:rsidR="00E239C5" w:rsidRPr="001C00A5" w:rsidRDefault="00E239C5" w:rsidP="00972A83">
      <w:pPr>
        <w:spacing w:after="240" w:line="240" w:lineRule="auto"/>
        <w:jc w:val="right"/>
        <w:rPr>
          <w:rFonts w:ascii="Arial" w:hAnsi="Arial" w:cs="Arial"/>
          <w:spacing w:val="8"/>
          <w:lang w:val="es-ES_tradnl"/>
        </w:rPr>
      </w:pPr>
      <w:r w:rsidRPr="001C00A5">
        <w:rPr>
          <w:rFonts w:ascii="Arial" w:hAnsi="Arial" w:cs="Arial"/>
          <w:spacing w:val="8"/>
          <w:lang w:val="es-ES_tradnl"/>
        </w:rPr>
        <w:t>Contrato: _______________________</w:t>
      </w:r>
    </w:p>
    <w:p w14:paraId="68CEFB10" w14:textId="77777777" w:rsidR="00E239C5" w:rsidRPr="001C00A5" w:rsidRDefault="00E239C5" w:rsidP="00972A83">
      <w:pPr>
        <w:spacing w:after="240" w:line="240" w:lineRule="auto"/>
        <w:jc w:val="right"/>
        <w:rPr>
          <w:rFonts w:ascii="Arial" w:hAnsi="Arial" w:cs="Arial"/>
          <w:spacing w:val="8"/>
          <w:lang w:val="es-ES_tradnl"/>
        </w:rPr>
      </w:pPr>
      <w:r w:rsidRPr="001C00A5">
        <w:rPr>
          <w:rFonts w:ascii="Arial" w:hAnsi="Arial" w:cs="Arial"/>
          <w:spacing w:val="8"/>
          <w:lang w:val="es-ES_tradnl"/>
        </w:rPr>
        <w:sym w:font="Symbol" w:char="F05B"/>
      </w:r>
      <w:r w:rsidRPr="001C00A5">
        <w:rPr>
          <w:rFonts w:ascii="Arial" w:hAnsi="Arial" w:cs="Arial"/>
          <w:spacing w:val="8"/>
          <w:lang w:val="es-ES_tradnl"/>
        </w:rPr>
        <w:t>Insertar el número de contrato</w:t>
      </w:r>
      <w:r w:rsidRPr="001C00A5">
        <w:rPr>
          <w:rFonts w:ascii="Arial" w:hAnsi="Arial" w:cs="Arial"/>
          <w:spacing w:val="8"/>
          <w:lang w:val="es-ES_tradnl"/>
        </w:rPr>
        <w:sym w:font="Symbol" w:char="F05D"/>
      </w:r>
    </w:p>
    <w:p w14:paraId="67827EFC" w14:textId="77777777" w:rsidR="00E239C5" w:rsidRPr="001C00A5" w:rsidRDefault="00E239C5" w:rsidP="00972A83">
      <w:pPr>
        <w:spacing w:after="240" w:line="240" w:lineRule="auto"/>
        <w:rPr>
          <w:rFonts w:ascii="Arial" w:hAnsi="Arial" w:cs="Arial"/>
          <w:spacing w:val="8"/>
          <w:lang w:val="es-ES_tradnl"/>
        </w:rPr>
      </w:pPr>
      <w:r w:rsidRPr="001C00A5">
        <w:rPr>
          <w:rFonts w:ascii="Arial" w:hAnsi="Arial" w:cs="Arial"/>
          <w:spacing w:val="8"/>
          <w:lang w:val="es-ES_tradnl"/>
        </w:rPr>
        <w:t>Estimados Señores:</w:t>
      </w:r>
    </w:p>
    <w:p w14:paraId="144E7226" w14:textId="77777777" w:rsidR="00E239C5" w:rsidRPr="001C00A5" w:rsidRDefault="00E239C5" w:rsidP="00972A83">
      <w:pPr>
        <w:pStyle w:val="Piedepgina"/>
        <w:spacing w:after="240"/>
        <w:jc w:val="both"/>
        <w:rPr>
          <w:rFonts w:ascii="Arial" w:hAnsi="Arial" w:cs="Arial"/>
          <w:spacing w:val="8"/>
          <w:lang w:val="es-ES"/>
        </w:rPr>
      </w:pPr>
      <w:r w:rsidRPr="001C00A5">
        <w:rPr>
          <w:rFonts w:ascii="Arial" w:hAnsi="Arial" w:cs="Arial"/>
          <w:spacing w:val="8"/>
          <w:lang w:val="es-ES"/>
        </w:rPr>
        <w:t xml:space="preserve">El suscrito banco emisor (el “Banco Emisor”) establece por medio de la presente esta carta de crédito irrevocable </w:t>
      </w:r>
      <w:proofErr w:type="spellStart"/>
      <w:r w:rsidRPr="001C00A5">
        <w:rPr>
          <w:rFonts w:ascii="Arial" w:hAnsi="Arial" w:cs="Arial"/>
          <w:spacing w:val="8"/>
          <w:lang w:val="es-ES"/>
        </w:rPr>
        <w:t>Standby</w:t>
      </w:r>
      <w:proofErr w:type="spellEnd"/>
      <w:r w:rsidRPr="001C00A5">
        <w:rPr>
          <w:rFonts w:ascii="Arial" w:hAnsi="Arial" w:cs="Arial"/>
          <w:spacing w:val="8"/>
          <w:lang w:val="es-ES"/>
        </w:rPr>
        <w:t xml:space="preserve"> (la “Carta de Crédito”) por la cantidad de ____________ (ejem: Pesos Mexicanos) (M.N.$_________) (la “Suma Garantizada”) a favor de </w:t>
      </w:r>
      <w:r w:rsidR="004C7A7A">
        <w:rPr>
          <w:rFonts w:ascii="Arial" w:hAnsi="Arial" w:cs="Arial"/>
          <w:b/>
          <w:spacing w:val="8"/>
          <w:highlight w:val="lightGray"/>
        </w:rPr>
        <w:t>SUBÁREA CONTRATANTE TIPO A CFE DISTRIBUCIÓN VALLE DE MÉXICO SUR</w:t>
      </w:r>
      <w:r w:rsidRPr="001C00A5">
        <w:rPr>
          <w:rFonts w:ascii="Arial" w:hAnsi="Arial" w:cs="Arial"/>
          <w:spacing w:val="8"/>
          <w:lang w:val="es-ES"/>
        </w:rPr>
        <w:t xml:space="preserve"> (la “Comisión”), en garantía del cumplimiento de todas y cada una de las obligaciones a cargo de la Compañía, asumidas en virtud del Contrato No.____________ (el “Contrato”) que tiene por objeto la adquisición de ___________________________________________ ___________, el cual se celebró entre la Comisión y la Compañía el ______________________, mismo que fue adjudicado de conformidad con el procedimiento de contratación  ______________________.</w:t>
      </w:r>
    </w:p>
    <w:p w14:paraId="207DE529" w14:textId="77777777" w:rsidR="00E239C5" w:rsidRPr="001C00A5" w:rsidRDefault="00E239C5" w:rsidP="00972A83">
      <w:pPr>
        <w:pStyle w:val="Piedepgina"/>
        <w:spacing w:after="240"/>
        <w:jc w:val="both"/>
        <w:rPr>
          <w:rFonts w:ascii="Arial" w:hAnsi="Arial" w:cs="Arial"/>
          <w:spacing w:val="8"/>
          <w:lang w:val="es-ES"/>
        </w:rPr>
      </w:pPr>
      <w:r w:rsidRPr="001C00A5">
        <w:rPr>
          <w:rFonts w:ascii="Arial" w:hAnsi="Arial" w:cs="Arial"/>
          <w:spacing w:val="8"/>
          <w:lang w:val="es-ES"/>
        </w:rPr>
        <w:t xml:space="preserve">Sujeto a las demás estipulaciones contenidas en esta Carta de Crédito, la Comisión podrá, en o antes de la Fecha de Vencimiento referida a continuación, en una o más ocasiones, requerir del Banco Emisor pagos parciales o el pago total de la Suma Garantizada, mediante la presentación de un requerimiento escrito en papel membretado de la Comisión y firmado por </w:t>
      </w:r>
      <w:r w:rsidRPr="001C00A5">
        <w:rPr>
          <w:rFonts w:ascii="Arial" w:hAnsi="Arial" w:cs="Arial"/>
          <w:b/>
          <w:spacing w:val="8"/>
          <w:lang w:val="es-ES"/>
        </w:rPr>
        <w:t>su</w:t>
      </w:r>
      <w:r w:rsidRPr="001C00A5">
        <w:rPr>
          <w:rFonts w:ascii="Arial" w:hAnsi="Arial" w:cs="Arial"/>
          <w:spacing w:val="8"/>
          <w:lang w:val="es-ES"/>
        </w:rPr>
        <w:t xml:space="preserve"> representante legal (un “Requerimiento de Pago”), especificando el monto del pago requerido e indicando:</w:t>
      </w:r>
    </w:p>
    <w:p w14:paraId="18CD2911" w14:textId="77777777" w:rsidR="00E239C5" w:rsidRPr="001C00A5" w:rsidRDefault="00E239C5" w:rsidP="002C7279">
      <w:pPr>
        <w:numPr>
          <w:ilvl w:val="0"/>
          <w:numId w:val="1"/>
        </w:numPr>
        <w:spacing w:after="240" w:line="240" w:lineRule="auto"/>
        <w:ind w:left="851" w:hanging="567"/>
        <w:jc w:val="both"/>
        <w:rPr>
          <w:rFonts w:ascii="Arial" w:hAnsi="Arial" w:cs="Arial"/>
          <w:spacing w:val="8"/>
        </w:rPr>
      </w:pPr>
      <w:r w:rsidRPr="001C00A5">
        <w:rPr>
          <w:rFonts w:ascii="Arial" w:hAnsi="Arial" w:cs="Arial"/>
          <w:spacing w:val="8"/>
        </w:rPr>
        <w:t>que la Comisión tiene derecho a recibir tal pago por parte de la Compañía de acuerdo con las disposiciones del Contrato, o</w:t>
      </w:r>
    </w:p>
    <w:p w14:paraId="11AD3C7B" w14:textId="77777777" w:rsidR="00E239C5" w:rsidRPr="001C00A5" w:rsidRDefault="00E239C5" w:rsidP="002C7279">
      <w:pPr>
        <w:numPr>
          <w:ilvl w:val="0"/>
          <w:numId w:val="1"/>
        </w:numPr>
        <w:spacing w:after="240" w:line="240" w:lineRule="auto"/>
        <w:ind w:left="851" w:hanging="567"/>
        <w:jc w:val="both"/>
        <w:rPr>
          <w:rFonts w:ascii="Arial" w:hAnsi="Arial" w:cs="Arial"/>
          <w:spacing w:val="8"/>
        </w:rPr>
      </w:pPr>
      <w:r w:rsidRPr="001C00A5">
        <w:rPr>
          <w:rFonts w:ascii="Arial" w:hAnsi="Arial" w:cs="Arial"/>
          <w:spacing w:val="8"/>
        </w:rPr>
        <w:t xml:space="preserve"> que la Comisión ha recibido notificación de que la fecha de vencimiento de esta carta de crédito no será prorrogada automáticamente, o</w:t>
      </w:r>
    </w:p>
    <w:p w14:paraId="15A20B58" w14:textId="6748C335" w:rsidR="00B83E4C" w:rsidRPr="003D18FD" w:rsidRDefault="00E239C5" w:rsidP="002C7279">
      <w:pPr>
        <w:numPr>
          <w:ilvl w:val="0"/>
          <w:numId w:val="1"/>
        </w:numPr>
        <w:spacing w:after="240" w:line="240" w:lineRule="auto"/>
        <w:ind w:left="851" w:hanging="567"/>
        <w:jc w:val="both"/>
        <w:rPr>
          <w:rFonts w:ascii="Arial" w:hAnsi="Arial" w:cs="Arial"/>
          <w:spacing w:val="8"/>
        </w:rPr>
      </w:pPr>
      <w:r w:rsidRPr="001C00A5">
        <w:rPr>
          <w:rFonts w:ascii="Arial" w:hAnsi="Arial" w:cs="Arial"/>
          <w:spacing w:val="8"/>
        </w:rPr>
        <w:t xml:space="preserve"> que la Comisión no ha recibido otra carta de crédito en sustitución o suplementaría a la presente y en términos satisfactorios para la Comisión.</w:t>
      </w:r>
    </w:p>
    <w:p w14:paraId="0499F362" w14:textId="77777777" w:rsidR="00E239C5" w:rsidRPr="001C00A5" w:rsidRDefault="00E239C5" w:rsidP="00972A83">
      <w:pPr>
        <w:spacing w:after="240" w:line="240" w:lineRule="auto"/>
        <w:jc w:val="both"/>
        <w:rPr>
          <w:rFonts w:ascii="Arial" w:hAnsi="Arial" w:cs="Arial"/>
          <w:spacing w:val="8"/>
        </w:rPr>
      </w:pPr>
      <w:r w:rsidRPr="001C00A5">
        <w:rPr>
          <w:rFonts w:ascii="Arial" w:hAnsi="Arial" w:cs="Arial"/>
          <w:spacing w:val="8"/>
        </w:rPr>
        <w:lastRenderedPageBreak/>
        <w:t>En la inteligencia de que el monto de todos los Requerimientos de Pago no podrá rebasar el importe total de la Carta de Crédito que es _________________, (------------------------------------------------).</w:t>
      </w:r>
    </w:p>
    <w:p w14:paraId="211AA3DC" w14:textId="77777777" w:rsidR="00E239C5" w:rsidRPr="001C00A5" w:rsidRDefault="00E239C5" w:rsidP="00972A83">
      <w:pPr>
        <w:keepNext/>
        <w:keepLines/>
        <w:spacing w:after="240" w:line="240" w:lineRule="auto"/>
        <w:jc w:val="both"/>
        <w:rPr>
          <w:rFonts w:ascii="Arial" w:hAnsi="Arial" w:cs="Arial"/>
          <w:spacing w:val="8"/>
          <w:lang w:val="es-ES_tradnl"/>
        </w:rPr>
      </w:pPr>
      <w:r w:rsidRPr="001C00A5">
        <w:rPr>
          <w:rFonts w:ascii="Arial" w:hAnsi="Arial" w:cs="Arial"/>
          <w:spacing w:val="8"/>
          <w:lang w:val="es-ES_tradnl"/>
        </w:rPr>
        <w:t>El Banco Emisor honrará los Requerimientos de Pago que le haga la Comisión de conformidad con los términos de esta Carta de Crédito, y se obliga a pagar total o parcialmente la Suma Garantizada a la vista del Requerimiento de Pago, siempre que la forma de tal Requerimiento de Pago y su presentación se apeguen a lo establecido en esta carta de crédito, y que el mismo se presente antes de la Fecha de Vencimiento.</w:t>
      </w:r>
    </w:p>
    <w:p w14:paraId="160CFDAD" w14:textId="77777777" w:rsidR="00E239C5" w:rsidRPr="001C00A5" w:rsidRDefault="00E239C5" w:rsidP="00972A83">
      <w:pPr>
        <w:spacing w:after="240" w:line="240" w:lineRule="auto"/>
        <w:jc w:val="both"/>
        <w:rPr>
          <w:rFonts w:ascii="Arial" w:hAnsi="Arial" w:cs="Arial"/>
          <w:spacing w:val="8"/>
          <w:lang w:val="es-ES_tradnl"/>
        </w:rPr>
      </w:pPr>
      <w:r w:rsidRPr="001C00A5">
        <w:rPr>
          <w:rFonts w:ascii="Arial" w:hAnsi="Arial" w:cs="Arial"/>
          <w:spacing w:val="8"/>
          <w:lang w:val="es-ES_tradnl"/>
        </w:rPr>
        <w:t>El Requerimiento de Pago ha de presentarse en días y horas en que el Banco Emisor esté abierto al público de acuerdo con lo establecido por la Comisión Nacional Bancaria y de Valores, en el siguiente domicilio ______________________________________________.</w:t>
      </w:r>
    </w:p>
    <w:p w14:paraId="0B6C85A8" w14:textId="77777777" w:rsidR="00E239C5" w:rsidRPr="001C00A5" w:rsidRDefault="00E239C5" w:rsidP="00972A83">
      <w:pPr>
        <w:spacing w:after="240" w:line="240" w:lineRule="auto"/>
        <w:jc w:val="both"/>
        <w:rPr>
          <w:rFonts w:ascii="Arial" w:hAnsi="Arial" w:cs="Arial"/>
          <w:spacing w:val="8"/>
          <w:lang w:val="es-ES_tradnl"/>
        </w:rPr>
      </w:pPr>
      <w:r w:rsidRPr="001C00A5">
        <w:rPr>
          <w:rFonts w:ascii="Arial" w:hAnsi="Arial" w:cs="Arial"/>
          <w:spacing w:val="8"/>
          <w:lang w:val="es-ES_tradnl"/>
        </w:rPr>
        <w:t>El Banco Emisor se obliga a pagar a la Comisión las cantidades solicitadas en el correspondiente Requerimiento de Pago en fondos inmediatamente disponibles, a más tardar en el transcurso de las _________ (__) horas siguientes a la hora en que la Comisión haya presentado al Banco Emisor el respectivo Requerimiento de Pago, sin contar a efectos de este plazo las horas correspondientes a aquellos días en que el Banco Emisor no esté abierto al público de acuerdo con lo establecido por la Comisión Nacional Bancaria y de Valores, y siempre y cuando la documentación presentada satisfaga los requisitos antes indicados</w:t>
      </w:r>
      <w:r w:rsidR="00972A83" w:rsidRPr="001C00A5">
        <w:rPr>
          <w:rFonts w:ascii="Arial" w:hAnsi="Arial" w:cs="Arial"/>
          <w:spacing w:val="8"/>
          <w:lang w:val="es-ES_tradnl"/>
        </w:rPr>
        <w:t>.</w:t>
      </w:r>
    </w:p>
    <w:p w14:paraId="5D502D29" w14:textId="77777777" w:rsidR="00E239C5" w:rsidRPr="001C00A5" w:rsidRDefault="00E239C5" w:rsidP="00972A83">
      <w:pPr>
        <w:spacing w:after="240" w:line="240" w:lineRule="auto"/>
        <w:jc w:val="both"/>
        <w:rPr>
          <w:rFonts w:ascii="Arial" w:hAnsi="Arial" w:cs="Arial"/>
          <w:spacing w:val="8"/>
          <w:lang w:val="es-ES_tradnl"/>
        </w:rPr>
      </w:pPr>
      <w:r w:rsidRPr="001C00A5">
        <w:rPr>
          <w:rFonts w:ascii="Arial" w:hAnsi="Arial" w:cs="Arial"/>
          <w:spacing w:val="8"/>
          <w:lang w:val="es-ES_tradnl"/>
        </w:rPr>
        <w:t>El Banco Emisor hará todos los pagos bajo esta Carta de Crédito con fondos propios. Si el Requerimiento de Pago no cumpliera con alguno de los requisitos estipulados en esta Carta de Crédito, el Banco Emisor lo notificará inmediatamente a la Comisión mediante aviso escrito entregado en el domicilio y al área establecida en el encabezado de esta Carta de Crédito o en el domicilio que la Comisión determine previamente por escrito para tal fin.  Este aviso contendrá la razón por la cual el Banco Emisor rechazó el Requerimiento de Pago y pondrá a disposición de la Comisió</w:t>
      </w:r>
      <w:r w:rsidR="00972A83" w:rsidRPr="001C00A5">
        <w:rPr>
          <w:rFonts w:ascii="Arial" w:hAnsi="Arial" w:cs="Arial"/>
          <w:spacing w:val="8"/>
          <w:lang w:val="es-ES_tradnl"/>
        </w:rPr>
        <w:t>n dicho Requerimiento de Pago.</w:t>
      </w:r>
    </w:p>
    <w:p w14:paraId="67E16166" w14:textId="77777777" w:rsidR="00E239C5" w:rsidRPr="001C00A5" w:rsidRDefault="00E239C5" w:rsidP="00972A83">
      <w:pPr>
        <w:spacing w:after="240" w:line="240" w:lineRule="auto"/>
        <w:jc w:val="both"/>
        <w:rPr>
          <w:rFonts w:ascii="Arial" w:hAnsi="Arial" w:cs="Arial"/>
          <w:spacing w:val="8"/>
          <w:lang w:val="es-ES_tradnl"/>
        </w:rPr>
      </w:pPr>
      <w:r w:rsidRPr="001C00A5">
        <w:rPr>
          <w:rFonts w:ascii="Arial" w:hAnsi="Arial" w:cs="Arial"/>
          <w:spacing w:val="8"/>
          <w:lang w:val="es-ES_tradnl"/>
        </w:rPr>
        <w:t>La Comisión podrá volver a presentar cualquier Requerimiento de Pago (ya sea después del rechazo inicial o de cualquier rechazo subsecuente). Todos los pagos que el Banco Emisor haga a la Comisión bajo esta Carta de Crédito se harán mediante transferencia electrónica de fondos inmediatamente disponibles, a la cuenta bancaria que la Comisión mencione en el Requerimiento de Pago correspondiente.</w:t>
      </w:r>
    </w:p>
    <w:p w14:paraId="4C626849" w14:textId="77777777" w:rsidR="00E239C5" w:rsidRPr="001C00A5" w:rsidRDefault="00E239C5" w:rsidP="00972A83">
      <w:pPr>
        <w:spacing w:after="240" w:line="240" w:lineRule="auto"/>
        <w:jc w:val="both"/>
        <w:rPr>
          <w:rFonts w:ascii="Arial" w:hAnsi="Arial" w:cs="Arial"/>
          <w:spacing w:val="8"/>
        </w:rPr>
      </w:pPr>
      <w:r w:rsidRPr="001C00A5">
        <w:rPr>
          <w:rFonts w:ascii="Arial" w:hAnsi="Arial" w:cs="Arial"/>
          <w:spacing w:val="8"/>
        </w:rPr>
        <w:t xml:space="preserve">Esta Carta de Crédito expirará el __________________, tal y como esta fecha pueda adelantarse o prorrogarse conforme al Contrato (la “Fecha de Vencimiento”).  La vigencia de la presente Carta de Crédito podrá prorrogarse por períodos adicionales y consecutivos de _______ contados a partir de la Fecha de Vencimiento, siempre y cuando el Banco Emisor notifique a la </w:t>
      </w:r>
      <w:r w:rsidRPr="001C00A5">
        <w:rPr>
          <w:rFonts w:ascii="Arial" w:hAnsi="Arial" w:cs="Arial"/>
          <w:spacing w:val="8"/>
          <w:lang w:val="es-ES_tradnl"/>
        </w:rPr>
        <w:t>Comisión</w:t>
      </w:r>
      <w:r w:rsidRPr="001C00A5">
        <w:rPr>
          <w:rFonts w:ascii="Arial" w:hAnsi="Arial" w:cs="Arial"/>
          <w:spacing w:val="8"/>
        </w:rPr>
        <w:t xml:space="preserve"> su intención de renovar la Carta de Crédito mediante vía escrita, fax o e-mail con por lo menos ________ días de anticipación a la Fecha de Vencimiento correspondiente, y en la fecha de vencimiento el Banco emitirá la renovación de la Carta de Crédito.</w:t>
      </w:r>
    </w:p>
    <w:p w14:paraId="662619DB" w14:textId="595EB045" w:rsidR="00F22716" w:rsidRPr="00B83E4C" w:rsidRDefault="00E239C5" w:rsidP="00B83E4C">
      <w:pPr>
        <w:pStyle w:val="BodyText21"/>
        <w:spacing w:before="0"/>
        <w:ind w:left="0" w:right="0" w:firstLine="0"/>
        <w:rPr>
          <w:rFonts w:ascii="Arial" w:hAnsi="Arial" w:cs="Arial"/>
          <w:spacing w:val="8"/>
          <w:szCs w:val="22"/>
        </w:rPr>
      </w:pPr>
      <w:r w:rsidRPr="001C00A5">
        <w:rPr>
          <w:rFonts w:ascii="Arial" w:hAnsi="Arial" w:cs="Arial"/>
          <w:spacing w:val="8"/>
          <w:szCs w:val="22"/>
        </w:rPr>
        <w:t xml:space="preserve">La Comisión no podrá presentar al Banco Emisor ningún Requerimiento de Pago, una vez que la misma haya expirado, ni el Banco Emisor estará obligado a realizar ningún pago bajo esta Carta de Crédito en relación con cualquier Requerimiento de Pago presentado después de la Fecha de Vencimiento, excepto en la medida en que de otra forma lo permitan las Prácticas </w:t>
      </w:r>
      <w:r w:rsidRPr="001C00A5">
        <w:rPr>
          <w:rFonts w:ascii="Arial" w:hAnsi="Arial" w:cs="Arial"/>
          <w:spacing w:val="8"/>
          <w:szCs w:val="22"/>
        </w:rPr>
        <w:lastRenderedPageBreak/>
        <w:t xml:space="preserve">Internacionales </w:t>
      </w:r>
      <w:proofErr w:type="spellStart"/>
      <w:r w:rsidRPr="001C00A5">
        <w:rPr>
          <w:rFonts w:ascii="Arial" w:hAnsi="Arial" w:cs="Arial"/>
          <w:spacing w:val="8"/>
          <w:szCs w:val="22"/>
        </w:rPr>
        <w:t>Standby</w:t>
      </w:r>
      <w:proofErr w:type="spellEnd"/>
      <w:r w:rsidRPr="001C00A5">
        <w:rPr>
          <w:rFonts w:ascii="Arial" w:hAnsi="Arial" w:cs="Arial"/>
          <w:spacing w:val="8"/>
          <w:szCs w:val="22"/>
        </w:rPr>
        <w:t xml:space="preserve"> (“ISP98”) de la Cámara Internacional de Comer</w:t>
      </w:r>
      <w:r w:rsidR="00972A83" w:rsidRPr="001C00A5">
        <w:rPr>
          <w:rFonts w:ascii="Arial" w:hAnsi="Arial" w:cs="Arial"/>
          <w:spacing w:val="8"/>
          <w:szCs w:val="22"/>
        </w:rPr>
        <w:t>cio (ICC), Publicación</w:t>
      </w:r>
      <w:r w:rsidR="003D18FD">
        <w:rPr>
          <w:rFonts w:ascii="Arial" w:hAnsi="Arial" w:cs="Arial"/>
          <w:spacing w:val="8"/>
          <w:szCs w:val="22"/>
        </w:rPr>
        <w:t xml:space="preserve"> </w:t>
      </w:r>
      <w:r w:rsidR="00972A83" w:rsidRPr="001C00A5">
        <w:rPr>
          <w:rFonts w:ascii="Arial" w:hAnsi="Arial" w:cs="Arial"/>
          <w:spacing w:val="8"/>
          <w:szCs w:val="22"/>
        </w:rPr>
        <w:t>No. 590.</w:t>
      </w:r>
    </w:p>
    <w:p w14:paraId="5EBAD4DA" w14:textId="77777777" w:rsidR="00E239C5" w:rsidRPr="001C00A5" w:rsidRDefault="00E239C5" w:rsidP="00972A83">
      <w:pPr>
        <w:spacing w:after="240" w:line="240" w:lineRule="auto"/>
        <w:jc w:val="both"/>
        <w:rPr>
          <w:rFonts w:ascii="Arial" w:hAnsi="Arial" w:cs="Arial"/>
          <w:spacing w:val="8"/>
          <w:lang w:val="es-ES_tradnl"/>
        </w:rPr>
      </w:pPr>
      <w:r w:rsidRPr="001C00A5">
        <w:rPr>
          <w:rFonts w:ascii="Arial" w:hAnsi="Arial" w:cs="Arial"/>
          <w:spacing w:val="8"/>
          <w:lang w:val="es-ES_tradnl"/>
        </w:rPr>
        <w:t>Los derechos que esta Carta de Crédito concede a la Comisión no son transferibles sino al Gobierno Federal de los Estados Unidos Mexicanos o a Comisión Federal de Electricidad, Empresa Productiva del Estado.</w:t>
      </w:r>
    </w:p>
    <w:p w14:paraId="4084976C" w14:textId="77777777" w:rsidR="00E239C5" w:rsidRPr="001C00A5" w:rsidRDefault="00E239C5" w:rsidP="00972A83">
      <w:pPr>
        <w:spacing w:after="240" w:line="240" w:lineRule="auto"/>
        <w:jc w:val="both"/>
        <w:rPr>
          <w:rFonts w:ascii="Arial" w:hAnsi="Arial" w:cs="Arial"/>
          <w:spacing w:val="8"/>
          <w:lang w:val="es-ES_tradnl"/>
        </w:rPr>
      </w:pPr>
      <w:r w:rsidRPr="001C00A5">
        <w:rPr>
          <w:rFonts w:ascii="Arial" w:hAnsi="Arial" w:cs="Arial"/>
          <w:spacing w:val="8"/>
          <w:lang w:val="es-ES_tradnl"/>
        </w:rPr>
        <w:t>Todos los cargos del Banco Emisor relacionados con la emisión o cumplimiento de esta Carta de Crédito (incluyendo sin limitación a la negociación, pago, extensión del vencimiento o transferencia) serán por cuenta del Ordenante (Compañía), y en ningún caso serán cargados por el Banco Emisor a la Comisión.</w:t>
      </w:r>
    </w:p>
    <w:p w14:paraId="39B1D71D" w14:textId="77777777" w:rsidR="00E239C5" w:rsidRPr="001C00A5" w:rsidRDefault="00E239C5" w:rsidP="00972A83">
      <w:pPr>
        <w:spacing w:after="240" w:line="240" w:lineRule="auto"/>
        <w:jc w:val="both"/>
        <w:rPr>
          <w:rFonts w:ascii="Arial" w:hAnsi="Arial" w:cs="Arial"/>
          <w:spacing w:val="8"/>
          <w:lang w:val="es-ES_tradnl"/>
        </w:rPr>
      </w:pPr>
      <w:r w:rsidRPr="001C00A5">
        <w:rPr>
          <w:rFonts w:ascii="Arial" w:hAnsi="Arial" w:cs="Arial"/>
          <w:spacing w:val="8"/>
          <w:lang w:val="es-ES_tradnl"/>
        </w:rPr>
        <w:t>En todo lo no previsto por la misma, esta Carta de Crédito se regirá por ISP98 y, en tanto no exista contradicción con ISP98, esta Carta de Crédito se regirá e interpretará de conformidad con las leyes federales de los Estados Unidos Mexicanos.  Cualquier controversia que surja de la misma deberá resolverse exclusivamente ante los tribunales federales competentes de los Estados Unidos Mexicanos con sede en la Ciudad de México. Cualquier comunicación efectuada por la Comisión con respecto a esta Carta de Crédito ha de hacerse por escrito, y deberá entregarse en mano con acuse de recibo en el domicilio en donde deben entregarse los Requerimientos de Pago.</w:t>
      </w:r>
    </w:p>
    <w:p w14:paraId="769634F2" w14:textId="77777777" w:rsidR="00E239C5" w:rsidRPr="001C00A5" w:rsidRDefault="00E239C5" w:rsidP="00972A83">
      <w:pPr>
        <w:spacing w:after="240" w:line="240" w:lineRule="auto"/>
        <w:rPr>
          <w:rFonts w:ascii="Arial" w:hAnsi="Arial" w:cs="Arial"/>
          <w:spacing w:val="8"/>
          <w:lang w:val="es-ES_tradnl"/>
        </w:rPr>
      </w:pPr>
      <w:r w:rsidRPr="001C00A5">
        <w:rPr>
          <w:rFonts w:ascii="Arial" w:hAnsi="Arial" w:cs="Arial"/>
          <w:spacing w:val="8"/>
          <w:lang w:val="es-ES_tradnl"/>
        </w:rPr>
        <w:t>Atentamente,</w:t>
      </w:r>
    </w:p>
    <w:p w14:paraId="7B7A17B4" w14:textId="77777777" w:rsidR="00E239C5" w:rsidRPr="001C00A5" w:rsidRDefault="00E239C5" w:rsidP="00972A83">
      <w:pPr>
        <w:spacing w:after="240" w:line="240" w:lineRule="auto"/>
        <w:rPr>
          <w:rFonts w:ascii="Arial" w:hAnsi="Arial" w:cs="Arial"/>
          <w:spacing w:val="8"/>
          <w:lang w:val="es-ES_tradnl"/>
        </w:rPr>
      </w:pPr>
      <w:r w:rsidRPr="001C00A5">
        <w:rPr>
          <w:rFonts w:ascii="Arial" w:hAnsi="Arial" w:cs="Arial"/>
          <w:spacing w:val="8"/>
          <w:lang w:val="es-ES_tradnl"/>
        </w:rPr>
        <w:t>Banco Emisor</w:t>
      </w:r>
    </w:p>
    <w:p w14:paraId="15EC54E5" w14:textId="77777777" w:rsidR="00E239C5" w:rsidRPr="001C00A5" w:rsidRDefault="00E239C5" w:rsidP="00972A83">
      <w:pPr>
        <w:spacing w:after="240" w:line="240" w:lineRule="auto"/>
        <w:rPr>
          <w:rFonts w:ascii="Arial" w:hAnsi="Arial" w:cs="Arial"/>
          <w:spacing w:val="8"/>
          <w:lang w:val="es-ES_tradnl"/>
        </w:rPr>
      </w:pPr>
      <w:r w:rsidRPr="001C00A5">
        <w:rPr>
          <w:rFonts w:ascii="Arial" w:hAnsi="Arial" w:cs="Arial"/>
          <w:spacing w:val="8"/>
          <w:lang w:val="es-ES_tradnl"/>
        </w:rPr>
        <w:t>____________________________</w:t>
      </w:r>
    </w:p>
    <w:p w14:paraId="26819C73" w14:textId="77777777" w:rsidR="00E239C5" w:rsidRPr="001C00A5" w:rsidRDefault="00E239C5" w:rsidP="00972A83">
      <w:pPr>
        <w:autoSpaceDE w:val="0"/>
        <w:autoSpaceDN w:val="0"/>
        <w:adjustRightInd w:val="0"/>
        <w:spacing w:after="240" w:line="240" w:lineRule="auto"/>
        <w:jc w:val="both"/>
        <w:rPr>
          <w:rFonts w:ascii="Arial" w:eastAsia="Calibri" w:hAnsi="Arial" w:cs="Arial"/>
          <w:spacing w:val="8"/>
        </w:rPr>
      </w:pPr>
      <w:r w:rsidRPr="001C00A5">
        <w:rPr>
          <w:rFonts w:ascii="Arial" w:hAnsi="Arial" w:cs="Arial"/>
          <w:spacing w:val="8"/>
          <w:lang w:val="es-ES_tradnl"/>
        </w:rPr>
        <w:t>Apoderado del Banco Emisor</w:t>
      </w:r>
    </w:p>
    <w:p w14:paraId="3AA14D45" w14:textId="209D3BBB" w:rsidR="001B0FB6" w:rsidRPr="003D18FD" w:rsidRDefault="0068402D" w:rsidP="003D18FD">
      <w:pPr>
        <w:rPr>
          <w:rFonts w:ascii="Arial Negrita" w:hAnsi="Arial Negrita" w:cs="Arial"/>
          <w:b/>
          <w:spacing w:val="8"/>
          <w:lang w:val="es-ES" w:eastAsia="es-ES"/>
        </w:rPr>
      </w:pPr>
      <w:r w:rsidRPr="001C00A5">
        <w:rPr>
          <w:rFonts w:ascii="Arial Negrita" w:hAnsi="Arial Negrita" w:cs="Arial"/>
          <w:b/>
          <w:spacing w:val="8"/>
          <w:lang w:val="es-ES" w:eastAsia="es-ES"/>
        </w:rPr>
        <w:br w:type="page"/>
      </w:r>
    </w:p>
    <w:p w14:paraId="591E3478" w14:textId="77777777" w:rsidR="001B0FB6" w:rsidRPr="001B0FB6" w:rsidRDefault="001B0FB6" w:rsidP="001B0FB6">
      <w:pPr>
        <w:spacing w:after="120" w:line="240" w:lineRule="auto"/>
        <w:jc w:val="center"/>
        <w:rPr>
          <w:rFonts w:ascii="Arial" w:hAnsi="Arial" w:cs="Arial"/>
          <w:b/>
          <w:spacing w:val="8"/>
        </w:rPr>
      </w:pPr>
      <w:r>
        <w:rPr>
          <w:rFonts w:ascii="Arial" w:hAnsi="Arial" w:cs="Arial"/>
          <w:b/>
          <w:color w:val="0000FF"/>
          <w:spacing w:val="12"/>
        </w:rPr>
        <w:lastRenderedPageBreak/>
        <w:t>(</w:t>
      </w:r>
      <w:r w:rsidRPr="0014278E">
        <w:rPr>
          <w:rFonts w:ascii="Arial" w:hAnsi="Arial" w:cs="Arial"/>
          <w:b/>
          <w:color w:val="0000FF"/>
          <w:spacing w:val="12"/>
        </w:rPr>
        <w:t>NO APLICA</w:t>
      </w:r>
      <w:r>
        <w:rPr>
          <w:rFonts w:ascii="Arial" w:hAnsi="Arial" w:cs="Arial"/>
          <w:b/>
          <w:color w:val="0000FF"/>
          <w:spacing w:val="12"/>
        </w:rPr>
        <w:t>)</w:t>
      </w:r>
    </w:p>
    <w:p w14:paraId="76CFC8B7" w14:textId="77777777" w:rsidR="001E61ED" w:rsidRPr="001C00A5" w:rsidRDefault="001E61ED" w:rsidP="001E61ED">
      <w:pPr>
        <w:tabs>
          <w:tab w:val="left" w:pos="990"/>
        </w:tabs>
        <w:suppressAutoHyphens/>
        <w:spacing w:before="120" w:after="120" w:line="276" w:lineRule="auto"/>
        <w:jc w:val="center"/>
        <w:rPr>
          <w:rFonts w:ascii="Arial" w:eastAsia="Times New Roman" w:hAnsi="Arial" w:cs="Arial"/>
          <w:b/>
          <w:spacing w:val="-3"/>
          <w:sz w:val="20"/>
          <w:szCs w:val="20"/>
          <w:lang w:eastAsia="es-MX"/>
        </w:rPr>
      </w:pPr>
      <w:r w:rsidRPr="001C00A5">
        <w:rPr>
          <w:rFonts w:ascii="Arial" w:eastAsia="Times New Roman" w:hAnsi="Arial" w:cs="Arial"/>
          <w:b/>
          <w:spacing w:val="-3"/>
          <w:sz w:val="20"/>
          <w:szCs w:val="20"/>
          <w:lang w:val="es-ES" w:eastAsia="es-MX"/>
        </w:rPr>
        <w:t xml:space="preserve">Anexo </w:t>
      </w:r>
      <w:r w:rsidRPr="001C00A5">
        <w:rPr>
          <w:rFonts w:ascii="Arial" w:eastAsia="Times New Roman" w:hAnsi="Arial" w:cs="Arial"/>
          <w:b/>
          <w:spacing w:val="-3"/>
          <w:sz w:val="20"/>
          <w:szCs w:val="20"/>
          <w:lang w:eastAsia="es-MX"/>
        </w:rPr>
        <w:t xml:space="preserve">8-C </w:t>
      </w:r>
    </w:p>
    <w:p w14:paraId="1C540E9E" w14:textId="77777777" w:rsidR="001E61ED" w:rsidRPr="001C00A5" w:rsidRDefault="001E61ED" w:rsidP="001E61ED">
      <w:pPr>
        <w:tabs>
          <w:tab w:val="left" w:pos="990"/>
        </w:tabs>
        <w:suppressAutoHyphens/>
        <w:spacing w:before="120" w:after="120" w:line="276" w:lineRule="auto"/>
        <w:jc w:val="center"/>
        <w:rPr>
          <w:rFonts w:ascii="Arial" w:eastAsia="Times New Roman" w:hAnsi="Arial" w:cs="Arial"/>
          <w:b/>
          <w:spacing w:val="-3"/>
          <w:sz w:val="20"/>
          <w:szCs w:val="20"/>
          <w:lang w:eastAsia="es-MX"/>
        </w:rPr>
      </w:pPr>
      <w:r w:rsidRPr="001C00A5">
        <w:rPr>
          <w:rFonts w:ascii="Arial" w:eastAsia="Times New Roman" w:hAnsi="Arial" w:cs="Arial"/>
          <w:b/>
          <w:spacing w:val="-3"/>
          <w:sz w:val="20"/>
          <w:szCs w:val="20"/>
          <w:lang w:eastAsia="es-MX"/>
        </w:rPr>
        <w:t>MODELO DE CARTA DE CRÉDITO STAND-BY</w:t>
      </w:r>
    </w:p>
    <w:p w14:paraId="5FC179DF" w14:textId="77777777" w:rsidR="001E61ED" w:rsidRPr="001C00A5" w:rsidRDefault="001E61ED" w:rsidP="001E61ED">
      <w:pPr>
        <w:spacing w:after="200" w:line="276" w:lineRule="auto"/>
        <w:jc w:val="center"/>
        <w:rPr>
          <w:rFonts w:ascii="Arial" w:eastAsia="Times New Roman" w:hAnsi="Arial" w:cs="Arial"/>
          <w:b/>
          <w:spacing w:val="-3"/>
          <w:sz w:val="20"/>
          <w:szCs w:val="20"/>
          <w:lang w:eastAsia="es-MX"/>
        </w:rPr>
      </w:pPr>
      <w:r w:rsidRPr="001C00A5">
        <w:rPr>
          <w:rFonts w:ascii="Arial" w:eastAsia="Times New Roman" w:hAnsi="Arial" w:cs="Arial"/>
          <w:b/>
          <w:spacing w:val="-3"/>
          <w:sz w:val="20"/>
          <w:szCs w:val="20"/>
          <w:lang w:eastAsia="es-MX"/>
        </w:rPr>
        <w:t>FORMATO DE GARANTÍA DE ANTICIPO DEL CONTRATO</w:t>
      </w:r>
    </w:p>
    <w:p w14:paraId="1C6D3BE0" w14:textId="77777777" w:rsidR="001E61ED" w:rsidRPr="001C00A5" w:rsidRDefault="001E61ED" w:rsidP="001E61ED">
      <w:pPr>
        <w:tabs>
          <w:tab w:val="left" w:pos="990"/>
        </w:tabs>
        <w:suppressAutoHyphens/>
        <w:spacing w:after="200" w:line="276" w:lineRule="auto"/>
        <w:jc w:val="center"/>
        <w:outlineLvl w:val="0"/>
        <w:rPr>
          <w:rFonts w:ascii="Arial" w:eastAsia="Times New Roman" w:hAnsi="Arial" w:cs="Arial"/>
          <w:spacing w:val="-3"/>
          <w:sz w:val="20"/>
          <w:szCs w:val="20"/>
          <w:lang w:eastAsia="es-MX"/>
        </w:rPr>
      </w:pPr>
      <w:r w:rsidRPr="001C00A5">
        <w:rPr>
          <w:rFonts w:ascii="Arial" w:eastAsia="Times New Roman" w:hAnsi="Arial" w:cs="Arial"/>
          <w:spacing w:val="-3"/>
          <w:sz w:val="20"/>
          <w:szCs w:val="20"/>
          <w:lang w:eastAsia="es-MX"/>
        </w:rPr>
        <w:t>PAPEL MEMBRETADO DEL BANCO EMISOR</w:t>
      </w:r>
    </w:p>
    <w:p w14:paraId="259ECE61" w14:textId="77777777" w:rsidR="001E61ED" w:rsidRPr="001C00A5" w:rsidRDefault="001E61ED" w:rsidP="001E61ED">
      <w:pPr>
        <w:tabs>
          <w:tab w:val="left" w:pos="990"/>
        </w:tabs>
        <w:suppressAutoHyphens/>
        <w:spacing w:after="200" w:line="276" w:lineRule="auto"/>
        <w:jc w:val="center"/>
        <w:rPr>
          <w:rFonts w:ascii="Arial" w:eastAsia="Times New Roman" w:hAnsi="Arial" w:cs="Arial"/>
          <w:spacing w:val="-3"/>
          <w:sz w:val="20"/>
          <w:szCs w:val="20"/>
          <w:lang w:eastAsia="es-MX"/>
        </w:rPr>
      </w:pPr>
      <w:r w:rsidRPr="001C00A5">
        <w:rPr>
          <w:rFonts w:ascii="Arial" w:eastAsia="Times New Roman" w:hAnsi="Arial" w:cs="Arial"/>
          <w:spacing w:val="-3"/>
          <w:sz w:val="20"/>
          <w:szCs w:val="20"/>
          <w:lang w:eastAsia="es-MX"/>
        </w:rPr>
        <w:t>[BANCO EMISOR MEXICANO]</w:t>
      </w:r>
    </w:p>
    <w:p w14:paraId="58601616" w14:textId="77777777" w:rsidR="001E61ED" w:rsidRPr="001C00A5" w:rsidRDefault="001E61ED" w:rsidP="001E61ED">
      <w:pPr>
        <w:tabs>
          <w:tab w:val="left" w:pos="990"/>
          <w:tab w:val="right" w:pos="9360"/>
        </w:tabs>
        <w:suppressAutoHyphens/>
        <w:spacing w:before="240" w:after="240" w:line="276" w:lineRule="auto"/>
        <w:jc w:val="right"/>
        <w:rPr>
          <w:rFonts w:ascii="Arial" w:eastAsia="Times New Roman" w:hAnsi="Arial" w:cs="Arial"/>
          <w:spacing w:val="-3"/>
          <w:sz w:val="18"/>
          <w:szCs w:val="18"/>
          <w:lang w:eastAsia="es-MX"/>
        </w:rPr>
      </w:pPr>
      <w:r w:rsidRPr="001C00A5">
        <w:rPr>
          <w:rFonts w:ascii="Arial" w:eastAsia="Times New Roman" w:hAnsi="Arial" w:cs="Arial"/>
          <w:spacing w:val="-3"/>
          <w:sz w:val="18"/>
          <w:szCs w:val="18"/>
          <w:lang w:eastAsia="es-MX"/>
        </w:rPr>
        <w:t>Fecha: ______________</w:t>
      </w:r>
    </w:p>
    <w:p w14:paraId="793C2254" w14:textId="77777777" w:rsidR="001E61ED" w:rsidRPr="001C00A5" w:rsidRDefault="001E61ED" w:rsidP="001E61ED">
      <w:pPr>
        <w:tabs>
          <w:tab w:val="left" w:pos="-720"/>
          <w:tab w:val="left" w:pos="990"/>
        </w:tabs>
        <w:suppressAutoHyphens/>
        <w:spacing w:after="240" w:line="276" w:lineRule="auto"/>
        <w:jc w:val="both"/>
        <w:rPr>
          <w:rFonts w:ascii="Arial" w:eastAsia="Times New Roman" w:hAnsi="Arial" w:cs="Arial"/>
          <w:spacing w:val="-3"/>
          <w:sz w:val="18"/>
          <w:szCs w:val="18"/>
          <w:lang w:eastAsia="es-MX"/>
        </w:rPr>
      </w:pPr>
      <w:r w:rsidRPr="001C00A5">
        <w:rPr>
          <w:rFonts w:ascii="Arial" w:eastAsia="Times New Roman" w:hAnsi="Arial" w:cs="Arial"/>
          <w:spacing w:val="-3"/>
          <w:sz w:val="18"/>
          <w:szCs w:val="18"/>
          <w:lang w:eastAsia="es-MX"/>
        </w:rPr>
        <w:t xml:space="preserve">Carta de Crédito Irrevocable </w:t>
      </w:r>
      <w:proofErr w:type="spellStart"/>
      <w:r w:rsidRPr="001C00A5">
        <w:rPr>
          <w:rFonts w:ascii="Arial" w:eastAsia="Times New Roman" w:hAnsi="Arial" w:cs="Arial"/>
          <w:i/>
          <w:spacing w:val="-3"/>
          <w:sz w:val="18"/>
          <w:szCs w:val="18"/>
          <w:lang w:eastAsia="es-MX"/>
        </w:rPr>
        <w:t>Standby</w:t>
      </w:r>
      <w:proofErr w:type="spellEnd"/>
      <w:r w:rsidRPr="001C00A5">
        <w:rPr>
          <w:rFonts w:ascii="Arial" w:eastAsia="Times New Roman" w:hAnsi="Arial" w:cs="Arial"/>
          <w:spacing w:val="-3"/>
          <w:sz w:val="18"/>
          <w:szCs w:val="18"/>
          <w:lang w:eastAsia="es-MX"/>
        </w:rPr>
        <w:t xml:space="preserve"> Núm. _________________</w:t>
      </w:r>
    </w:p>
    <w:p w14:paraId="12FDF6A4" w14:textId="77777777" w:rsidR="001E61ED" w:rsidRPr="001C00A5" w:rsidRDefault="004C7A7A" w:rsidP="001E61ED">
      <w:pPr>
        <w:tabs>
          <w:tab w:val="left" w:pos="-720"/>
          <w:tab w:val="left" w:pos="990"/>
        </w:tabs>
        <w:suppressAutoHyphens/>
        <w:spacing w:after="240" w:line="276" w:lineRule="auto"/>
        <w:jc w:val="both"/>
        <w:rPr>
          <w:rFonts w:ascii="Arial" w:eastAsia="Times New Roman" w:hAnsi="Arial" w:cs="Arial"/>
          <w:spacing w:val="-3"/>
          <w:sz w:val="18"/>
          <w:szCs w:val="18"/>
          <w:lang w:eastAsia="es-MX"/>
        </w:rPr>
      </w:pPr>
      <w:r>
        <w:rPr>
          <w:rFonts w:ascii="Arial" w:eastAsia="Times New Roman" w:hAnsi="Arial" w:cs="Arial"/>
          <w:b/>
          <w:spacing w:val="-3"/>
          <w:sz w:val="18"/>
          <w:szCs w:val="18"/>
          <w:highlight w:val="lightGray"/>
          <w:lang w:eastAsia="es-MX"/>
        </w:rPr>
        <w:t>SUBÁREA CONTRATANTE TIPO A CFE DISTRIBUCIÓN VALLE DE MÉXICO SUR</w:t>
      </w:r>
    </w:p>
    <w:p w14:paraId="33EBAA73" w14:textId="77777777" w:rsidR="001E61ED" w:rsidRPr="001C00A5" w:rsidRDefault="001E61ED" w:rsidP="001E61ED">
      <w:pPr>
        <w:tabs>
          <w:tab w:val="left" w:pos="-720"/>
          <w:tab w:val="left" w:pos="990"/>
        </w:tabs>
        <w:suppressAutoHyphens/>
        <w:spacing w:after="240" w:line="276" w:lineRule="auto"/>
        <w:jc w:val="both"/>
        <w:rPr>
          <w:rFonts w:ascii="Arial" w:eastAsia="Times New Roman" w:hAnsi="Arial" w:cs="Arial"/>
          <w:spacing w:val="-3"/>
          <w:sz w:val="18"/>
          <w:szCs w:val="18"/>
          <w:lang w:eastAsia="es-MX"/>
        </w:rPr>
      </w:pPr>
      <w:r w:rsidRPr="001C00A5">
        <w:rPr>
          <w:rFonts w:ascii="Arial" w:eastAsia="Times New Roman" w:hAnsi="Arial" w:cs="Arial"/>
          <w:spacing w:val="-3"/>
          <w:sz w:val="18"/>
          <w:szCs w:val="18"/>
          <w:lang w:eastAsia="es-MX"/>
        </w:rPr>
        <w:t>Estimados Señores:</w:t>
      </w:r>
    </w:p>
    <w:p w14:paraId="72F6D272" w14:textId="77777777" w:rsidR="001E61ED" w:rsidRPr="001C00A5" w:rsidRDefault="001E61ED" w:rsidP="001E61ED">
      <w:pPr>
        <w:tabs>
          <w:tab w:val="left" w:pos="-720"/>
          <w:tab w:val="left" w:pos="990"/>
        </w:tabs>
        <w:suppressAutoHyphens/>
        <w:spacing w:after="240" w:line="276" w:lineRule="auto"/>
        <w:ind w:firstLine="1080"/>
        <w:jc w:val="both"/>
        <w:rPr>
          <w:rFonts w:ascii="Arial" w:eastAsia="Times New Roman" w:hAnsi="Arial" w:cs="Arial"/>
          <w:spacing w:val="-3"/>
          <w:sz w:val="18"/>
          <w:szCs w:val="18"/>
          <w:lang w:eastAsia="es-MX"/>
        </w:rPr>
      </w:pPr>
      <w:r w:rsidRPr="001C00A5">
        <w:rPr>
          <w:rFonts w:ascii="Arial" w:eastAsia="Times New Roman" w:hAnsi="Arial" w:cs="Arial"/>
          <w:spacing w:val="-3"/>
          <w:sz w:val="18"/>
          <w:szCs w:val="18"/>
          <w:lang w:eastAsia="es-MX"/>
        </w:rPr>
        <w:t xml:space="preserve">El suscrito banco emisor (el "Banco Emisor") establece por medio de la presente, esta Carta de Crédito Irrevocable </w:t>
      </w:r>
      <w:proofErr w:type="spellStart"/>
      <w:r w:rsidRPr="001C00A5">
        <w:rPr>
          <w:rFonts w:ascii="Arial" w:eastAsia="Times New Roman" w:hAnsi="Arial" w:cs="Arial"/>
          <w:i/>
          <w:spacing w:val="-3"/>
          <w:sz w:val="18"/>
          <w:szCs w:val="18"/>
          <w:lang w:eastAsia="es-MX"/>
        </w:rPr>
        <w:t>Standby</w:t>
      </w:r>
      <w:proofErr w:type="spellEnd"/>
      <w:r w:rsidRPr="001C00A5">
        <w:rPr>
          <w:rFonts w:ascii="Arial" w:eastAsia="Times New Roman" w:hAnsi="Arial" w:cs="Arial"/>
          <w:spacing w:val="-3"/>
          <w:sz w:val="18"/>
          <w:szCs w:val="18"/>
          <w:lang w:eastAsia="es-MX"/>
        </w:rPr>
        <w:t xml:space="preserve"> (la "Carta de Crédito") a favor de la Comisión Federal de Electricidad (la "CFE"), en garantía del anticipo otorgado a cargo de [insertar el nombre del </w:t>
      </w:r>
      <w:r w:rsidR="002820A5" w:rsidRPr="001C00A5">
        <w:rPr>
          <w:rFonts w:ascii="Arial" w:eastAsia="Times New Roman" w:hAnsi="Arial" w:cs="Arial"/>
          <w:spacing w:val="-3"/>
          <w:sz w:val="18"/>
          <w:szCs w:val="18"/>
          <w:lang w:eastAsia="es-MX"/>
        </w:rPr>
        <w:t>Proveedor</w:t>
      </w:r>
      <w:r w:rsidRPr="001C00A5">
        <w:rPr>
          <w:rFonts w:ascii="Arial" w:eastAsia="Times New Roman" w:hAnsi="Arial" w:cs="Arial"/>
          <w:spacing w:val="-3"/>
          <w:sz w:val="18"/>
          <w:szCs w:val="18"/>
          <w:lang w:eastAsia="es-MX"/>
        </w:rPr>
        <w:t xml:space="preserve">] (la ”Compañía”) resultantes del Contrato No.____________, adjudicado dentro del proceso de </w:t>
      </w:r>
      <w:proofErr w:type="spellStart"/>
      <w:r w:rsidR="00E63B61" w:rsidRPr="001C00A5">
        <w:rPr>
          <w:rFonts w:ascii="Arial" w:eastAsia="Times New Roman" w:hAnsi="Arial" w:cs="Arial"/>
          <w:spacing w:val="-3"/>
          <w:sz w:val="18"/>
          <w:szCs w:val="18"/>
          <w:lang w:eastAsia="es-MX"/>
        </w:rPr>
        <w:t>Conurso</w:t>
      </w:r>
      <w:proofErr w:type="spellEnd"/>
      <w:r w:rsidRPr="001C00A5">
        <w:rPr>
          <w:rFonts w:ascii="Arial" w:eastAsia="Times New Roman" w:hAnsi="Arial" w:cs="Arial"/>
          <w:spacing w:val="-3"/>
          <w:sz w:val="18"/>
          <w:szCs w:val="18"/>
          <w:lang w:eastAsia="es-MX"/>
        </w:rPr>
        <w:t xml:space="preserve"> ____________________, celebrado entre [insertar nombre del </w:t>
      </w:r>
      <w:r w:rsidR="002820A5" w:rsidRPr="001C00A5">
        <w:rPr>
          <w:rFonts w:ascii="Arial" w:eastAsia="Times New Roman" w:hAnsi="Arial" w:cs="Arial"/>
          <w:spacing w:val="-3"/>
          <w:sz w:val="18"/>
          <w:szCs w:val="18"/>
          <w:lang w:eastAsia="es-MX"/>
        </w:rPr>
        <w:t>Concursante</w:t>
      </w:r>
      <w:r w:rsidRPr="001C00A5">
        <w:rPr>
          <w:rFonts w:ascii="Arial" w:eastAsia="Times New Roman" w:hAnsi="Arial" w:cs="Arial"/>
          <w:spacing w:val="-3"/>
          <w:sz w:val="18"/>
          <w:szCs w:val="18"/>
          <w:lang w:eastAsia="es-MX"/>
        </w:rPr>
        <w:t xml:space="preserve">], en su carácter de representante legal de la empresa, y la CFE, el _____ de ______ del ____________ (el "Contrato"), por la cantidad de (pesos mexicanos 00/100 ) y  (el </w:t>
      </w:r>
      <w:r w:rsidRPr="001C00A5">
        <w:rPr>
          <w:rFonts w:ascii="Arial" w:eastAsia="Times New Roman" w:hAnsi="Arial" w:cs="Arial"/>
          <w:sz w:val="18"/>
          <w:szCs w:val="18"/>
          <w:lang w:eastAsia="es-MX"/>
        </w:rPr>
        <w:t>"</w:t>
      </w:r>
      <w:r w:rsidRPr="001C00A5">
        <w:rPr>
          <w:rFonts w:ascii="Arial" w:eastAsia="Times New Roman" w:hAnsi="Arial" w:cs="Arial"/>
          <w:spacing w:val="-3"/>
          <w:sz w:val="18"/>
          <w:szCs w:val="18"/>
          <w:lang w:eastAsia="es-MX"/>
        </w:rPr>
        <w:t>Monto Garantizado</w:t>
      </w:r>
      <w:r w:rsidRPr="001C00A5">
        <w:rPr>
          <w:rFonts w:ascii="Arial" w:eastAsia="Times New Roman" w:hAnsi="Arial" w:cs="Arial"/>
          <w:sz w:val="18"/>
          <w:szCs w:val="18"/>
          <w:lang w:eastAsia="es-MX"/>
        </w:rPr>
        <w:t>"</w:t>
      </w:r>
      <w:r w:rsidRPr="001C00A5">
        <w:rPr>
          <w:rFonts w:ascii="Arial" w:eastAsia="Times New Roman" w:hAnsi="Arial" w:cs="Arial"/>
          <w:spacing w:val="-3"/>
          <w:sz w:val="18"/>
          <w:szCs w:val="18"/>
          <w:lang w:eastAsia="es-MX"/>
        </w:rPr>
        <w:t xml:space="preserve">) (se deberá garantizar también el impuesto al valor agregado, que grave el monto del anticipo otorgado) la . La presente Carta de Crédito vencerá el día _____ de _________ </w:t>
      </w:r>
      <w:proofErr w:type="spellStart"/>
      <w:r w:rsidRPr="001C00A5">
        <w:rPr>
          <w:rFonts w:ascii="Arial" w:eastAsia="Times New Roman" w:hAnsi="Arial" w:cs="Arial"/>
          <w:spacing w:val="-3"/>
          <w:sz w:val="18"/>
          <w:szCs w:val="18"/>
          <w:lang w:eastAsia="es-MX"/>
        </w:rPr>
        <w:t>de</w:t>
      </w:r>
      <w:proofErr w:type="spellEnd"/>
      <w:r w:rsidRPr="001C00A5">
        <w:rPr>
          <w:rFonts w:ascii="Arial" w:eastAsia="Times New Roman" w:hAnsi="Arial" w:cs="Arial"/>
          <w:spacing w:val="-3"/>
          <w:sz w:val="18"/>
          <w:szCs w:val="18"/>
          <w:lang w:eastAsia="es-MX"/>
        </w:rPr>
        <w:t xml:space="preserve"> 20___.</w:t>
      </w:r>
    </w:p>
    <w:p w14:paraId="01F442FF" w14:textId="77777777" w:rsidR="001E61ED" w:rsidRPr="001C00A5" w:rsidRDefault="001E61ED" w:rsidP="001E61ED">
      <w:pPr>
        <w:tabs>
          <w:tab w:val="left" w:pos="-720"/>
          <w:tab w:val="left" w:pos="990"/>
        </w:tabs>
        <w:suppressAutoHyphens/>
        <w:spacing w:after="240" w:line="276" w:lineRule="auto"/>
        <w:ind w:firstLine="1080"/>
        <w:jc w:val="both"/>
        <w:rPr>
          <w:rFonts w:ascii="Arial" w:eastAsia="Times New Roman" w:hAnsi="Arial" w:cs="Arial"/>
          <w:spacing w:val="-3"/>
          <w:sz w:val="18"/>
          <w:szCs w:val="18"/>
          <w:lang w:eastAsia="es-MX"/>
        </w:rPr>
      </w:pPr>
      <w:r w:rsidRPr="001C00A5">
        <w:rPr>
          <w:rFonts w:ascii="Arial" w:eastAsia="Times New Roman" w:hAnsi="Arial" w:cs="Arial"/>
          <w:spacing w:val="-3"/>
          <w:sz w:val="18"/>
          <w:szCs w:val="18"/>
          <w:lang w:eastAsia="es-MX"/>
        </w:rPr>
        <w:t>La presente Carta de crédito garantiza la debida inversión, amortización o devolución total de la cantidad de dinero entregada por concepto de anticipo otorgado incluyendo el IVA, en la forma y en los plazos que para tal efecto se establecieron el contrato y sus anexos; así mismo garantiza los accesorios en el evento de que el anticipo no sea amortizado total o parcialmente o sea invertido en fines distintos de los señalados en el contrato.</w:t>
      </w:r>
    </w:p>
    <w:p w14:paraId="12BAF38D" w14:textId="77777777" w:rsidR="001E61ED" w:rsidRPr="001C00A5" w:rsidRDefault="001E61ED" w:rsidP="001E61ED">
      <w:pPr>
        <w:tabs>
          <w:tab w:val="left" w:pos="-720"/>
          <w:tab w:val="left" w:pos="990"/>
        </w:tabs>
        <w:suppressAutoHyphens/>
        <w:spacing w:after="240" w:line="276" w:lineRule="auto"/>
        <w:ind w:firstLine="1080"/>
        <w:jc w:val="both"/>
        <w:rPr>
          <w:rFonts w:ascii="Arial" w:eastAsia="Times New Roman" w:hAnsi="Arial" w:cs="Arial"/>
          <w:spacing w:val="-3"/>
          <w:sz w:val="18"/>
          <w:szCs w:val="18"/>
          <w:lang w:eastAsia="es-MX"/>
        </w:rPr>
      </w:pPr>
      <w:r w:rsidRPr="001C00A5">
        <w:rPr>
          <w:rFonts w:ascii="Arial" w:eastAsia="Times New Roman" w:hAnsi="Arial" w:cs="Arial"/>
          <w:spacing w:val="-3"/>
          <w:sz w:val="18"/>
          <w:szCs w:val="18"/>
          <w:lang w:eastAsia="es-MX"/>
        </w:rPr>
        <w:t xml:space="preserve">El banco emisor se compromete a pagar al beneficiario, hasta el monto indicado en esta carta de crédito que representa el 100% (cien por ciento) del anticipo otorgado más el impuesto al valor agregado, más la indemnización por mora que, en su caso proceda con motivo del pago extemporáneo del importe de la carta de crédito requerida, de conformidad con los términos de la Ley de Instituciones de Crédito para operar en la República Mexicana. La Carta de Crédito </w:t>
      </w:r>
      <w:proofErr w:type="spellStart"/>
      <w:r w:rsidRPr="001C00A5">
        <w:rPr>
          <w:rFonts w:ascii="Arial" w:eastAsia="Times New Roman" w:hAnsi="Arial" w:cs="Arial"/>
          <w:spacing w:val="-3"/>
          <w:sz w:val="18"/>
          <w:szCs w:val="18"/>
          <w:lang w:eastAsia="es-MX"/>
        </w:rPr>
        <w:t>Standby</w:t>
      </w:r>
      <w:proofErr w:type="spellEnd"/>
      <w:r w:rsidRPr="001C00A5">
        <w:rPr>
          <w:rFonts w:ascii="Arial" w:eastAsia="Times New Roman" w:hAnsi="Arial" w:cs="Arial"/>
          <w:spacing w:val="-3"/>
          <w:sz w:val="18"/>
          <w:szCs w:val="18"/>
          <w:lang w:eastAsia="es-MX"/>
        </w:rPr>
        <w:t xml:space="preserve"> estará sujeta a prácticas internacionales para </w:t>
      </w:r>
      <w:proofErr w:type="spellStart"/>
      <w:r w:rsidRPr="001C00A5">
        <w:rPr>
          <w:rFonts w:ascii="Arial" w:eastAsia="Times New Roman" w:hAnsi="Arial" w:cs="Arial"/>
          <w:spacing w:val="-3"/>
          <w:sz w:val="18"/>
          <w:szCs w:val="18"/>
          <w:lang w:eastAsia="es-MX"/>
        </w:rPr>
        <w:t>Standby</w:t>
      </w:r>
      <w:proofErr w:type="spellEnd"/>
      <w:r w:rsidRPr="001C00A5">
        <w:rPr>
          <w:rFonts w:ascii="Arial" w:eastAsia="Times New Roman" w:hAnsi="Arial" w:cs="Arial"/>
          <w:spacing w:val="-3"/>
          <w:sz w:val="18"/>
          <w:szCs w:val="18"/>
          <w:lang w:eastAsia="es-MX"/>
        </w:rPr>
        <w:t xml:space="preserve"> ISP 98, emitidas por la Cámara de Comercio Internacional.</w:t>
      </w:r>
    </w:p>
    <w:p w14:paraId="40CC5A3C" w14:textId="3E0EBFE3" w:rsidR="001E61ED" w:rsidRPr="001C00A5" w:rsidRDefault="001E61ED" w:rsidP="003D18FD">
      <w:pPr>
        <w:tabs>
          <w:tab w:val="left" w:pos="-720"/>
          <w:tab w:val="left" w:pos="990"/>
        </w:tabs>
        <w:suppressAutoHyphens/>
        <w:spacing w:after="240" w:line="276" w:lineRule="auto"/>
        <w:ind w:firstLine="1080"/>
        <w:jc w:val="both"/>
        <w:rPr>
          <w:rFonts w:ascii="Arial" w:eastAsia="Times New Roman" w:hAnsi="Arial" w:cs="Arial"/>
          <w:spacing w:val="-3"/>
          <w:sz w:val="18"/>
          <w:szCs w:val="18"/>
          <w:lang w:eastAsia="es-MX"/>
        </w:rPr>
      </w:pPr>
      <w:r w:rsidRPr="001C00A5">
        <w:rPr>
          <w:rFonts w:ascii="Arial" w:eastAsia="Times New Roman" w:hAnsi="Arial" w:cs="Arial"/>
          <w:spacing w:val="-3"/>
          <w:sz w:val="18"/>
          <w:szCs w:val="18"/>
          <w:lang w:eastAsia="es-MX"/>
        </w:rPr>
        <w:t xml:space="preserve">El Banco Emisor acuerda que honrará todos los Requerimientos de Pago que le presente la CFE bajo esta Carta de Crédito en las oficinas ubicadas en: _____________, atención: ___________, pagando a la </w:t>
      </w:r>
      <w:proofErr w:type="gramStart"/>
      <w:r w:rsidRPr="001C00A5">
        <w:rPr>
          <w:rFonts w:ascii="Arial" w:eastAsia="Times New Roman" w:hAnsi="Arial" w:cs="Arial"/>
          <w:spacing w:val="-3"/>
          <w:sz w:val="18"/>
          <w:szCs w:val="18"/>
          <w:lang w:eastAsia="es-MX"/>
        </w:rPr>
        <w:t>primer demanda</w:t>
      </w:r>
      <w:proofErr w:type="gramEnd"/>
      <w:r w:rsidRPr="001C00A5">
        <w:rPr>
          <w:rFonts w:ascii="Arial" w:eastAsia="Times New Roman" w:hAnsi="Arial" w:cs="Arial"/>
          <w:spacing w:val="-3"/>
          <w:sz w:val="18"/>
          <w:szCs w:val="18"/>
          <w:lang w:eastAsia="es-MX"/>
        </w:rPr>
        <w:t xml:space="preserve"> las cantidades mencionadas en el Requerimiento de Pago, siempre que la forma de tal Requerimiento de Pago y su presentación se apeguen a lo establecido en esta Carta de Crédito, y que el mismo se presente en o antes de la Fecha de Vencimiento.  Los Requerimientos de Pago han de presentarse en Días Hábiles en un horario de XX a XX horas </w:t>
      </w:r>
      <w:r w:rsidRPr="001C00A5">
        <w:rPr>
          <w:rFonts w:ascii="Arial" w:eastAsia="Times New Roman" w:hAnsi="Arial" w:cs="Arial"/>
          <w:sz w:val="18"/>
          <w:szCs w:val="18"/>
          <w:lang w:eastAsia="es-MX"/>
        </w:rPr>
        <w:t>(tiempo de la Ciudad de México)</w:t>
      </w:r>
      <w:r w:rsidRPr="001C00A5">
        <w:rPr>
          <w:rFonts w:ascii="Arial" w:eastAsia="Times New Roman" w:hAnsi="Arial" w:cs="Arial"/>
          <w:spacing w:val="-3"/>
          <w:sz w:val="18"/>
          <w:szCs w:val="18"/>
          <w:lang w:eastAsia="es-MX"/>
        </w:rPr>
        <w:t xml:space="preserve">, entendiéndose por “Días Hábiles” </w:t>
      </w:r>
      <w:r w:rsidRPr="001C00A5">
        <w:rPr>
          <w:rFonts w:ascii="Arial" w:eastAsia="Times New Roman" w:hAnsi="Arial" w:cs="Arial"/>
          <w:sz w:val="18"/>
          <w:szCs w:val="18"/>
          <w:lang w:eastAsia="es-MX"/>
        </w:rPr>
        <w:t xml:space="preserve">a aquellos días (excepto sábados y domingos) en que </w:t>
      </w:r>
      <w:r w:rsidRPr="001C00A5">
        <w:rPr>
          <w:rFonts w:ascii="Arial" w:eastAsia="Times New Roman" w:hAnsi="Arial" w:cs="Arial"/>
          <w:spacing w:val="-3"/>
          <w:sz w:val="18"/>
          <w:szCs w:val="18"/>
          <w:lang w:eastAsia="es-MX"/>
        </w:rPr>
        <w:t>la Comisión Nacional Bancaria y de Valores de México</w:t>
      </w:r>
      <w:r w:rsidRPr="001C00A5">
        <w:rPr>
          <w:rFonts w:ascii="Arial" w:eastAsia="Times New Roman" w:hAnsi="Arial" w:cs="Arial"/>
          <w:sz w:val="18"/>
          <w:szCs w:val="18"/>
          <w:lang w:eastAsia="es-MX"/>
        </w:rPr>
        <w:t xml:space="preserve"> ordene a las instituciones de banca múltiple en México abrir sus puertas y celebrar operaciones con el público</w:t>
      </w:r>
      <w:r w:rsidRPr="001C00A5">
        <w:rPr>
          <w:rFonts w:ascii="Arial" w:eastAsia="Times New Roman" w:hAnsi="Arial" w:cs="Arial"/>
          <w:spacing w:val="-3"/>
          <w:sz w:val="18"/>
          <w:szCs w:val="18"/>
          <w:lang w:eastAsia="es-MX"/>
        </w:rPr>
        <w:t>.  El Banco Emisor se obliga a pagar a la CFE las cantidades solicitadas en el correspondiente Requerimiento de Pago con fondos inmediatamente disponibles, a más tardar en el transcurso de los 2 (dos) Días Hábiles</w:t>
      </w:r>
      <w:r w:rsidRPr="001C00A5">
        <w:rPr>
          <w:rFonts w:ascii="Arial" w:eastAsia="Times New Roman" w:hAnsi="Arial" w:cs="Arial"/>
          <w:sz w:val="18"/>
          <w:szCs w:val="18"/>
          <w:lang w:eastAsia="es-MX"/>
        </w:rPr>
        <w:t xml:space="preserve"> (tiempo de la Ciudad de México) siguientes a la fecha en que la CFE haya presentado al Banco Emisor el respectivo Requerimiento de Pago</w:t>
      </w:r>
      <w:r w:rsidRPr="001C00A5">
        <w:rPr>
          <w:rFonts w:ascii="Arial" w:eastAsia="Times New Roman" w:hAnsi="Arial" w:cs="Arial"/>
          <w:spacing w:val="-3"/>
          <w:sz w:val="18"/>
          <w:szCs w:val="18"/>
          <w:lang w:eastAsia="es-MX"/>
        </w:rPr>
        <w:t xml:space="preserve"> Si el Requerimiento de Pago de la CFE no cumpliere con alguno de los requisitos estipulados en esta Carta de Crédito, el Banco Emisor lo notificará a la CFE mediante aviso por escrito entregado en el domicilio y al área establecidos en el encabezado de esta Carta de Crédito o en el domicilio que la CFE determine previamente por escrito para tal fin.  Este aviso contendrá la razón por la que el Banco Emisor considera que el Requerimiento de Pago no es atendible y pondrá a disposición de la CFE el Requerimiento de Pago. En este </w:t>
      </w:r>
      <w:r w:rsidRPr="001C00A5">
        <w:rPr>
          <w:rFonts w:ascii="Arial" w:eastAsia="Times New Roman" w:hAnsi="Arial" w:cs="Arial"/>
          <w:spacing w:val="-3"/>
          <w:sz w:val="18"/>
          <w:szCs w:val="18"/>
          <w:lang w:eastAsia="es-MX"/>
        </w:rPr>
        <w:lastRenderedPageBreak/>
        <w:t>caso y en tanto se encuentre vigente esta Carta de Crédito, la CFE podrá volver a presentar un nuevo Requerimiento de Pago que</w:t>
      </w:r>
      <w:r w:rsidR="003D18FD">
        <w:rPr>
          <w:rFonts w:ascii="Arial" w:eastAsia="Times New Roman" w:hAnsi="Arial" w:cs="Arial"/>
          <w:spacing w:val="-3"/>
          <w:sz w:val="18"/>
          <w:szCs w:val="18"/>
          <w:lang w:eastAsia="es-MX"/>
        </w:rPr>
        <w:t xml:space="preserve"> </w:t>
      </w:r>
      <w:r w:rsidRPr="001C00A5">
        <w:rPr>
          <w:rFonts w:ascii="Arial" w:eastAsia="Times New Roman" w:hAnsi="Arial" w:cs="Arial"/>
          <w:spacing w:val="-3"/>
          <w:sz w:val="18"/>
          <w:szCs w:val="18"/>
          <w:lang w:eastAsia="es-MX"/>
        </w:rPr>
        <w:t>se ajuste a lo estipulado en esta Carta de Crédito.  Todos los pagos que el Banco Emisor haga a la CFE bajo esta Carta de Crédito se harán mediante transferencia electrónica de fondos inmediatamente disponibles, a la cuenta bancaria de la CFE que se mencione en el Requerimiento de Pago correspondiente. La CFE no podrá presentar al Banco Emisor ningún Requerimiento de Pago, una vez que</w:t>
      </w:r>
      <w:r w:rsidRPr="001C00A5">
        <w:rPr>
          <w:rFonts w:ascii="Arial" w:eastAsia="Times New Roman" w:hAnsi="Arial" w:cs="Arial"/>
          <w:sz w:val="18"/>
          <w:szCs w:val="18"/>
          <w:lang w:eastAsia="es-MX"/>
        </w:rPr>
        <w:t xml:space="preserve"> la vigencia de la Carta de Crédito haya expirado, ni el Banco Emisor estará obligado a realizar ningún pago bajo esta Carta de Crédito en relación con cualquier Requerimiento de Pago presentado después de la Fecha de Vencimiento.</w:t>
      </w:r>
    </w:p>
    <w:p w14:paraId="7AAE7FD1" w14:textId="77777777" w:rsidR="001E61ED" w:rsidRPr="001C00A5" w:rsidRDefault="001E61ED" w:rsidP="001E61ED">
      <w:pPr>
        <w:spacing w:after="20" w:line="276" w:lineRule="auto"/>
        <w:ind w:firstLine="720"/>
        <w:jc w:val="both"/>
        <w:rPr>
          <w:rFonts w:ascii="Arial" w:eastAsia="Times New Roman" w:hAnsi="Arial" w:cs="Arial"/>
          <w:sz w:val="18"/>
          <w:szCs w:val="18"/>
          <w:lang w:eastAsia="es-MX"/>
        </w:rPr>
      </w:pPr>
      <w:r w:rsidRPr="001C00A5">
        <w:rPr>
          <w:rFonts w:ascii="Arial" w:eastAsia="Times New Roman" w:hAnsi="Arial" w:cs="Arial"/>
          <w:bCs/>
          <w:sz w:val="18"/>
          <w:szCs w:val="18"/>
          <w:lang w:eastAsia="es-MX"/>
        </w:rPr>
        <w:t xml:space="preserve">OPCIÓN 1 [Previo a la fecha vencimiento de esta Carta de Crédito el Banco Emisor podrá confirmar la ampliación de la vigencia de </w:t>
      </w:r>
      <w:proofErr w:type="gramStart"/>
      <w:r w:rsidRPr="001C00A5">
        <w:rPr>
          <w:rFonts w:ascii="Arial" w:eastAsia="Times New Roman" w:hAnsi="Arial" w:cs="Arial"/>
          <w:bCs/>
          <w:sz w:val="18"/>
          <w:szCs w:val="18"/>
          <w:lang w:eastAsia="es-MX"/>
        </w:rPr>
        <w:t>la misma</w:t>
      </w:r>
      <w:proofErr w:type="gramEnd"/>
      <w:r w:rsidRPr="001C00A5">
        <w:rPr>
          <w:rFonts w:ascii="Arial" w:eastAsia="Times New Roman" w:hAnsi="Arial" w:cs="Arial"/>
          <w:bCs/>
          <w:sz w:val="18"/>
          <w:szCs w:val="18"/>
          <w:lang w:eastAsia="es-MX"/>
        </w:rPr>
        <w:t>, emitiendo, en su caso, la modificación correspondiente en la que se señale expresamente la nueva Fecha de Vencimiento].</w:t>
      </w:r>
    </w:p>
    <w:p w14:paraId="136A74D5" w14:textId="77777777" w:rsidR="001E61ED" w:rsidRPr="001C00A5" w:rsidRDefault="001E61ED" w:rsidP="001E61ED">
      <w:pPr>
        <w:spacing w:after="20" w:line="276" w:lineRule="auto"/>
        <w:jc w:val="both"/>
        <w:rPr>
          <w:rFonts w:ascii="Arial" w:eastAsia="Times New Roman" w:hAnsi="Arial" w:cs="Arial"/>
          <w:sz w:val="18"/>
          <w:szCs w:val="18"/>
          <w:lang w:eastAsia="es-MX"/>
        </w:rPr>
      </w:pPr>
    </w:p>
    <w:p w14:paraId="7610C540" w14:textId="77777777" w:rsidR="001E61ED" w:rsidRPr="001C00A5" w:rsidRDefault="001E61ED" w:rsidP="001E61ED">
      <w:pPr>
        <w:spacing w:after="20" w:line="276" w:lineRule="auto"/>
        <w:ind w:firstLine="720"/>
        <w:jc w:val="both"/>
        <w:rPr>
          <w:rFonts w:ascii="Arial" w:eastAsia="Times New Roman" w:hAnsi="Arial" w:cs="Arial"/>
          <w:sz w:val="18"/>
          <w:szCs w:val="18"/>
          <w:lang w:eastAsia="es-MX"/>
        </w:rPr>
      </w:pPr>
      <w:r w:rsidRPr="001C00A5">
        <w:rPr>
          <w:rFonts w:ascii="Arial" w:eastAsia="Times New Roman" w:hAnsi="Arial" w:cs="Arial"/>
          <w:bCs/>
          <w:sz w:val="18"/>
          <w:szCs w:val="18"/>
          <w:lang w:eastAsia="es-MX"/>
        </w:rPr>
        <w:t xml:space="preserve">OPCIÓN 2 [La vigencia de esta Carta de Crédito se ampliará en forma automática por períodos adicionales de un año a partir de la fecha de vencimiento, a menos que el Banco Emisor de aviso por escrito a la CFE, con por lo menos 30 días de anticipación a la Fecha de Vencimiento que corresponda, de su decisión de no ampliar la vigencia por un período adicional; en el entendido de que en ningún caso las ampliaciones de vigencia de esta Carta de Crédito podrán rebasar del día </w:t>
      </w:r>
      <w:r w:rsidRPr="001C00A5">
        <w:rPr>
          <w:rFonts w:ascii="Arial" w:eastAsia="Times New Roman" w:hAnsi="Arial" w:cs="Arial"/>
          <w:sz w:val="18"/>
          <w:szCs w:val="18"/>
          <w:lang w:eastAsia="es-MX"/>
        </w:rPr>
        <w:t xml:space="preserve">__ de _____________ </w:t>
      </w:r>
      <w:proofErr w:type="spellStart"/>
      <w:r w:rsidRPr="001C00A5">
        <w:rPr>
          <w:rFonts w:ascii="Arial" w:eastAsia="Times New Roman" w:hAnsi="Arial" w:cs="Arial"/>
          <w:sz w:val="18"/>
          <w:szCs w:val="18"/>
          <w:lang w:eastAsia="es-MX"/>
        </w:rPr>
        <w:t>de</w:t>
      </w:r>
      <w:proofErr w:type="spellEnd"/>
      <w:r w:rsidRPr="001C00A5">
        <w:rPr>
          <w:rFonts w:ascii="Arial" w:eastAsia="Times New Roman" w:hAnsi="Arial" w:cs="Arial"/>
          <w:sz w:val="18"/>
          <w:szCs w:val="18"/>
          <w:lang w:eastAsia="es-MX"/>
        </w:rPr>
        <w:t xml:space="preserve"> 20__</w:t>
      </w:r>
      <w:r w:rsidRPr="001C00A5">
        <w:rPr>
          <w:rFonts w:ascii="Arial" w:eastAsia="Times New Roman" w:hAnsi="Arial" w:cs="Arial"/>
          <w:bCs/>
          <w:sz w:val="18"/>
          <w:szCs w:val="18"/>
          <w:lang w:eastAsia="es-MX"/>
        </w:rPr>
        <w:t>.]</w:t>
      </w:r>
    </w:p>
    <w:p w14:paraId="7C6C1917" w14:textId="77777777" w:rsidR="001E61ED" w:rsidRPr="001C00A5" w:rsidRDefault="001E61ED" w:rsidP="001E61ED">
      <w:pPr>
        <w:spacing w:after="20" w:line="276" w:lineRule="auto"/>
        <w:jc w:val="both"/>
        <w:rPr>
          <w:rFonts w:ascii="Arial" w:eastAsia="Times New Roman" w:hAnsi="Arial" w:cs="Arial"/>
          <w:snapToGrid w:val="0"/>
          <w:sz w:val="18"/>
          <w:szCs w:val="18"/>
          <w:lang w:eastAsia="es-MX"/>
        </w:rPr>
      </w:pPr>
    </w:p>
    <w:p w14:paraId="5A0B7679" w14:textId="77777777" w:rsidR="001E61ED" w:rsidRPr="001C00A5" w:rsidRDefault="001E61ED" w:rsidP="001E61ED">
      <w:pPr>
        <w:tabs>
          <w:tab w:val="left" w:pos="-720"/>
          <w:tab w:val="left" w:pos="990"/>
        </w:tabs>
        <w:suppressAutoHyphens/>
        <w:spacing w:after="240" w:line="276" w:lineRule="auto"/>
        <w:ind w:firstLine="1080"/>
        <w:jc w:val="both"/>
        <w:rPr>
          <w:rFonts w:ascii="Arial" w:eastAsia="Times New Roman" w:hAnsi="Arial" w:cs="Arial"/>
          <w:spacing w:val="-3"/>
          <w:sz w:val="18"/>
          <w:szCs w:val="18"/>
          <w:lang w:eastAsia="es-MX"/>
        </w:rPr>
      </w:pPr>
      <w:r w:rsidRPr="001C00A5">
        <w:rPr>
          <w:rFonts w:ascii="Arial" w:eastAsia="Times New Roman" w:hAnsi="Arial" w:cs="Arial"/>
          <w:spacing w:val="-3"/>
          <w:sz w:val="18"/>
          <w:szCs w:val="18"/>
          <w:lang w:eastAsia="es-MX"/>
        </w:rPr>
        <w:t>Si en el último Día Hábil para la presentación de un Requerimiento de Pago, nuestras oficinas aquí referidas se encuentran por alguna razón cerradas y la presentación no se efectúa a tiempo a causa de dicho cierre, la última fecha para su presentación se ampliará al primer Día Hábil siguiente a aquél en que las referidas oficinas reanuden operaciones.</w:t>
      </w:r>
    </w:p>
    <w:p w14:paraId="04CCE830" w14:textId="77777777" w:rsidR="001E61ED" w:rsidRPr="001C00A5" w:rsidRDefault="001E61ED" w:rsidP="001E61ED">
      <w:pPr>
        <w:tabs>
          <w:tab w:val="left" w:pos="-720"/>
          <w:tab w:val="left" w:pos="990"/>
        </w:tabs>
        <w:suppressAutoHyphens/>
        <w:spacing w:after="0" w:line="240" w:lineRule="auto"/>
        <w:ind w:firstLine="1080"/>
        <w:jc w:val="both"/>
        <w:rPr>
          <w:rFonts w:ascii="Arial" w:eastAsia="Times New Roman" w:hAnsi="Arial" w:cs="Arial"/>
          <w:sz w:val="18"/>
          <w:szCs w:val="18"/>
          <w:lang w:eastAsia="es-MX"/>
        </w:rPr>
      </w:pPr>
      <w:r w:rsidRPr="001C00A5">
        <w:rPr>
          <w:rFonts w:ascii="Arial" w:eastAsia="Times New Roman" w:hAnsi="Arial" w:cs="Arial"/>
          <w:spacing w:val="-3"/>
          <w:sz w:val="18"/>
          <w:szCs w:val="18"/>
          <w:lang w:eastAsia="es-MX"/>
        </w:rPr>
        <w:t xml:space="preserve">Los derechos que esta Carta de Crédito concede a la CFE no son transferibles sino al Gobierno Federal de los Estados Unidos Mexicanos o a quien este indique En este supuesto, se estará a lo dispuesto en la regla 6 de </w:t>
      </w:r>
      <w:r w:rsidRPr="001C00A5">
        <w:rPr>
          <w:rFonts w:ascii="Arial" w:eastAsia="Times New Roman" w:hAnsi="Arial" w:cs="Arial"/>
          <w:sz w:val="18"/>
          <w:szCs w:val="18"/>
          <w:lang w:eastAsia="es-MX"/>
        </w:rPr>
        <w:t>l</w:t>
      </w:r>
      <w:r w:rsidRPr="001C00A5">
        <w:rPr>
          <w:rFonts w:ascii="Arial" w:eastAsia="Times New Roman" w:hAnsi="Arial" w:cs="Arial"/>
          <w:spacing w:val="-3"/>
          <w:sz w:val="18"/>
          <w:szCs w:val="18"/>
          <w:lang w:eastAsia="es-MX"/>
        </w:rPr>
        <w:t xml:space="preserve">os </w:t>
      </w:r>
      <w:r w:rsidRPr="001C00A5">
        <w:rPr>
          <w:rFonts w:ascii="Arial" w:eastAsia="Times New Roman" w:hAnsi="Arial" w:cs="Arial"/>
          <w:sz w:val="18"/>
          <w:szCs w:val="18"/>
          <w:lang w:eastAsia="es-MX"/>
        </w:rPr>
        <w:t>Usos Internacionales relativos a los Créditos Contingentes emitidos por la Cámara de Comercio Internacional, Publicación No. 590 (“ISP98”).</w:t>
      </w:r>
    </w:p>
    <w:p w14:paraId="43F41FF3" w14:textId="77777777" w:rsidR="001E61ED" w:rsidRPr="001C00A5" w:rsidRDefault="001E61ED" w:rsidP="001E61ED">
      <w:pPr>
        <w:tabs>
          <w:tab w:val="left" w:pos="-720"/>
          <w:tab w:val="left" w:pos="990"/>
        </w:tabs>
        <w:suppressAutoHyphens/>
        <w:spacing w:after="0" w:line="240" w:lineRule="auto"/>
        <w:ind w:firstLine="1080"/>
        <w:jc w:val="both"/>
        <w:rPr>
          <w:rFonts w:ascii="Arial" w:eastAsia="Times New Roman" w:hAnsi="Arial" w:cs="Arial"/>
          <w:spacing w:val="-3"/>
          <w:sz w:val="18"/>
          <w:szCs w:val="18"/>
          <w:lang w:eastAsia="es-MX"/>
        </w:rPr>
      </w:pPr>
    </w:p>
    <w:p w14:paraId="077A950F" w14:textId="77777777" w:rsidR="001E61ED" w:rsidRPr="001C00A5" w:rsidRDefault="001E61ED" w:rsidP="001E61ED">
      <w:pPr>
        <w:spacing w:after="0" w:line="240" w:lineRule="auto"/>
        <w:ind w:left="720" w:firstLine="1080"/>
        <w:jc w:val="both"/>
        <w:rPr>
          <w:rFonts w:ascii="Arial" w:eastAsia="Times New Roman" w:hAnsi="Arial" w:cs="Arial"/>
          <w:sz w:val="18"/>
          <w:szCs w:val="18"/>
          <w:lang w:val="es-ES_tradnl" w:eastAsia="es-MX"/>
        </w:rPr>
      </w:pPr>
      <w:r w:rsidRPr="001C00A5">
        <w:rPr>
          <w:rFonts w:ascii="Arial" w:eastAsia="Times New Roman" w:hAnsi="Arial" w:cs="Arial"/>
          <w:sz w:val="18"/>
          <w:szCs w:val="18"/>
          <w:lang w:val="es-ES_tradnl" w:eastAsia="es-MX"/>
        </w:rPr>
        <w:t xml:space="preserve">Todos los cargos del Banco Emisor relacionados con la emisión o cumplimiento de esta Carta de Crédito (incluyendo sin limitación a la negociación, pago, ampliación del vencimiento) serán por cuenta del solicitante de </w:t>
      </w:r>
      <w:proofErr w:type="gramStart"/>
      <w:r w:rsidRPr="001C00A5">
        <w:rPr>
          <w:rFonts w:ascii="Arial" w:eastAsia="Times New Roman" w:hAnsi="Arial" w:cs="Arial"/>
          <w:sz w:val="18"/>
          <w:szCs w:val="18"/>
          <w:lang w:val="es-ES_tradnl" w:eastAsia="es-MX"/>
        </w:rPr>
        <w:t>la misma</w:t>
      </w:r>
      <w:proofErr w:type="gramEnd"/>
      <w:r w:rsidRPr="001C00A5">
        <w:rPr>
          <w:rFonts w:ascii="Arial" w:eastAsia="Times New Roman" w:hAnsi="Arial" w:cs="Arial"/>
          <w:sz w:val="18"/>
          <w:szCs w:val="18"/>
          <w:lang w:val="es-ES_tradnl" w:eastAsia="es-MX"/>
        </w:rPr>
        <w:t xml:space="preserve"> y en ningún caso serán cargados por el Banco Emisor a la CFE.</w:t>
      </w:r>
    </w:p>
    <w:p w14:paraId="04B50385" w14:textId="77777777" w:rsidR="001E61ED" w:rsidRPr="001C00A5" w:rsidRDefault="001E61ED" w:rsidP="001E61ED">
      <w:pPr>
        <w:spacing w:after="0" w:line="240" w:lineRule="auto"/>
        <w:ind w:left="720" w:firstLine="1080"/>
        <w:jc w:val="both"/>
        <w:rPr>
          <w:rFonts w:ascii="Arial" w:eastAsia="Times New Roman" w:hAnsi="Arial" w:cs="Arial"/>
          <w:sz w:val="18"/>
          <w:szCs w:val="18"/>
          <w:lang w:val="es-ES_tradnl" w:eastAsia="es-MX"/>
        </w:rPr>
      </w:pPr>
    </w:p>
    <w:p w14:paraId="2F54B918" w14:textId="77777777" w:rsidR="001E61ED" w:rsidRPr="001C00A5" w:rsidRDefault="001E61ED" w:rsidP="001E61ED">
      <w:pPr>
        <w:tabs>
          <w:tab w:val="left" w:pos="-720"/>
          <w:tab w:val="left" w:pos="990"/>
        </w:tabs>
        <w:suppressAutoHyphens/>
        <w:spacing w:after="240" w:line="276" w:lineRule="auto"/>
        <w:ind w:firstLine="1080"/>
        <w:jc w:val="both"/>
        <w:rPr>
          <w:rFonts w:ascii="Arial" w:eastAsia="Times New Roman" w:hAnsi="Arial" w:cs="Arial"/>
          <w:spacing w:val="-3"/>
          <w:sz w:val="18"/>
          <w:szCs w:val="18"/>
          <w:lang w:eastAsia="es-MX"/>
        </w:rPr>
      </w:pPr>
      <w:r w:rsidRPr="001C00A5">
        <w:rPr>
          <w:rFonts w:ascii="Arial" w:eastAsia="Times New Roman" w:hAnsi="Arial" w:cs="Arial"/>
          <w:spacing w:val="-3"/>
          <w:sz w:val="18"/>
          <w:szCs w:val="18"/>
          <w:lang w:eastAsia="es-MX"/>
        </w:rPr>
        <w:t>En todo lo no previsto por la misma, esta Carta de Crédito se regirá por ISP98 y en tanto no exista contradicción con ISP98, esta Carta de Crédito se regirá e interpretará de conformidad con las leyes federales de los Estados Unidos Mexicanos.  Cualquier controversia que surja de la misma deberá resolverse exclusivamente ante los tribunales federales de los Estados Unidos Mexicanos con sede en la Ciudad de México.</w:t>
      </w:r>
    </w:p>
    <w:p w14:paraId="604D94E6" w14:textId="77777777" w:rsidR="001E61ED" w:rsidRPr="001C00A5" w:rsidRDefault="001E61ED" w:rsidP="001E61ED">
      <w:pPr>
        <w:tabs>
          <w:tab w:val="left" w:pos="-720"/>
          <w:tab w:val="left" w:pos="990"/>
        </w:tabs>
        <w:suppressAutoHyphens/>
        <w:spacing w:after="240" w:line="276" w:lineRule="auto"/>
        <w:jc w:val="both"/>
        <w:rPr>
          <w:rFonts w:ascii="Arial" w:eastAsia="Times New Roman" w:hAnsi="Arial" w:cs="Arial"/>
          <w:sz w:val="18"/>
          <w:szCs w:val="18"/>
          <w:lang w:val="es-ES_tradnl" w:eastAsia="es-MX"/>
        </w:rPr>
      </w:pPr>
      <w:r w:rsidRPr="001C00A5">
        <w:rPr>
          <w:rFonts w:ascii="Arial" w:eastAsia="Times New Roman" w:hAnsi="Arial" w:cs="Arial"/>
          <w:sz w:val="18"/>
          <w:szCs w:val="18"/>
          <w:lang w:val="es-ES_tradnl" w:eastAsia="es-MX"/>
        </w:rPr>
        <w:t>Cualquier comunicación efectuada por la CFE con respecto a esta CARTA DE CRÉDITO ha de hacerse por escrito, y deberá entregarse en el domicilio en donde deben entregarse los Requerimientos de Pago.</w:t>
      </w:r>
    </w:p>
    <w:p w14:paraId="1B562AD3" w14:textId="77777777" w:rsidR="00D90C96" w:rsidRPr="001C00A5" w:rsidRDefault="001E61ED" w:rsidP="001E61ED">
      <w:pPr>
        <w:tabs>
          <w:tab w:val="left" w:pos="-720"/>
          <w:tab w:val="left" w:pos="990"/>
        </w:tabs>
        <w:suppressAutoHyphens/>
        <w:spacing w:after="240" w:line="276" w:lineRule="auto"/>
        <w:jc w:val="both"/>
        <w:rPr>
          <w:rFonts w:ascii="Arial" w:eastAsia="Times New Roman" w:hAnsi="Arial" w:cs="Arial"/>
          <w:spacing w:val="-3"/>
          <w:sz w:val="18"/>
          <w:szCs w:val="18"/>
          <w:lang w:eastAsia="es-MX"/>
        </w:rPr>
      </w:pPr>
      <w:r w:rsidRPr="001C00A5">
        <w:rPr>
          <w:rFonts w:ascii="Arial" w:eastAsia="Times New Roman" w:hAnsi="Arial" w:cs="Arial"/>
          <w:spacing w:val="-3"/>
          <w:sz w:val="18"/>
          <w:szCs w:val="18"/>
          <w:lang w:eastAsia="es-MX"/>
        </w:rPr>
        <w:t xml:space="preserve">Atentamente, </w:t>
      </w:r>
    </w:p>
    <w:p w14:paraId="53B5B060" w14:textId="77777777" w:rsidR="001E61ED" w:rsidRPr="001C00A5" w:rsidRDefault="001E61ED" w:rsidP="001E61ED">
      <w:pPr>
        <w:tabs>
          <w:tab w:val="left" w:pos="-720"/>
          <w:tab w:val="left" w:pos="990"/>
        </w:tabs>
        <w:suppressAutoHyphens/>
        <w:spacing w:after="240" w:line="276" w:lineRule="auto"/>
        <w:jc w:val="both"/>
        <w:rPr>
          <w:rFonts w:ascii="Arial" w:eastAsia="Times New Roman" w:hAnsi="Arial" w:cs="Arial"/>
          <w:spacing w:val="-3"/>
          <w:sz w:val="18"/>
          <w:szCs w:val="18"/>
          <w:lang w:eastAsia="es-MX"/>
        </w:rPr>
      </w:pPr>
      <w:r w:rsidRPr="001C00A5">
        <w:rPr>
          <w:rFonts w:ascii="Arial" w:eastAsia="Times New Roman" w:hAnsi="Arial" w:cs="Arial"/>
          <w:spacing w:val="-3"/>
          <w:sz w:val="18"/>
          <w:szCs w:val="18"/>
          <w:lang w:eastAsia="es-MX"/>
        </w:rPr>
        <w:t>Banco Emisor</w:t>
      </w:r>
    </w:p>
    <w:p w14:paraId="7C3C36E7" w14:textId="77777777" w:rsidR="001E61ED" w:rsidRPr="001C00A5" w:rsidRDefault="001E61ED" w:rsidP="001E61ED">
      <w:pPr>
        <w:spacing w:after="200" w:line="240" w:lineRule="auto"/>
        <w:jc w:val="both"/>
        <w:rPr>
          <w:rFonts w:ascii="Arial" w:eastAsia="Times New Roman" w:hAnsi="Arial" w:cs="Arial"/>
          <w:b/>
          <w:sz w:val="18"/>
          <w:szCs w:val="18"/>
          <w:lang w:val="es-ES" w:eastAsia="es-ES"/>
        </w:rPr>
      </w:pPr>
      <w:r w:rsidRPr="001C00A5">
        <w:rPr>
          <w:rFonts w:ascii="Arial" w:eastAsia="Times New Roman" w:hAnsi="Arial" w:cs="Arial"/>
          <w:spacing w:val="-3"/>
          <w:sz w:val="18"/>
          <w:szCs w:val="18"/>
          <w:lang w:eastAsia="es-MX"/>
        </w:rPr>
        <w:t>__________________________Apoderado del Banco Emisor</w:t>
      </w:r>
    </w:p>
    <w:p w14:paraId="2D132891" w14:textId="77777777" w:rsidR="001B0FB6" w:rsidRDefault="001B0FB6" w:rsidP="004C7A7A">
      <w:pPr>
        <w:spacing w:after="120" w:line="240" w:lineRule="auto"/>
        <w:rPr>
          <w:rFonts w:ascii="Arial Negrita" w:hAnsi="Arial Negrita" w:cs="Arial"/>
          <w:b/>
          <w:spacing w:val="8"/>
          <w:lang w:val="es-ES" w:eastAsia="es-ES"/>
        </w:rPr>
      </w:pPr>
    </w:p>
    <w:p w14:paraId="530804D6" w14:textId="77777777" w:rsidR="004C7A7A" w:rsidRDefault="004C7A7A" w:rsidP="004C7A7A">
      <w:pPr>
        <w:spacing w:after="120" w:line="240" w:lineRule="auto"/>
        <w:rPr>
          <w:rFonts w:ascii="Arial Negrita" w:hAnsi="Arial Negrita" w:cs="Arial"/>
          <w:b/>
          <w:spacing w:val="8"/>
          <w:lang w:val="es-ES" w:eastAsia="es-ES"/>
        </w:rPr>
      </w:pPr>
    </w:p>
    <w:p w14:paraId="75AE6E7D" w14:textId="56E448B8" w:rsidR="004C7A7A" w:rsidRDefault="004C7A7A" w:rsidP="004C7A7A">
      <w:pPr>
        <w:spacing w:after="120" w:line="240" w:lineRule="auto"/>
        <w:rPr>
          <w:rFonts w:ascii="Arial" w:hAnsi="Arial" w:cs="Arial"/>
          <w:b/>
          <w:spacing w:val="8"/>
        </w:rPr>
      </w:pPr>
    </w:p>
    <w:p w14:paraId="0EC6B235" w14:textId="77AF5C4A" w:rsidR="003D18FD" w:rsidRDefault="003D18FD" w:rsidP="004C7A7A">
      <w:pPr>
        <w:spacing w:after="120" w:line="240" w:lineRule="auto"/>
        <w:rPr>
          <w:rFonts w:ascii="Arial" w:hAnsi="Arial" w:cs="Arial"/>
          <w:b/>
          <w:spacing w:val="8"/>
        </w:rPr>
      </w:pPr>
    </w:p>
    <w:p w14:paraId="1D747633" w14:textId="17E74AFC" w:rsidR="003D18FD" w:rsidRDefault="003D18FD" w:rsidP="004C7A7A">
      <w:pPr>
        <w:spacing w:after="120" w:line="240" w:lineRule="auto"/>
        <w:rPr>
          <w:rFonts w:ascii="Arial" w:hAnsi="Arial" w:cs="Arial"/>
          <w:b/>
          <w:spacing w:val="8"/>
        </w:rPr>
      </w:pPr>
    </w:p>
    <w:p w14:paraId="1F3471D4" w14:textId="77777777" w:rsidR="003D18FD" w:rsidRDefault="003D18FD" w:rsidP="004C7A7A">
      <w:pPr>
        <w:spacing w:after="120" w:line="240" w:lineRule="auto"/>
        <w:rPr>
          <w:rFonts w:ascii="Arial" w:hAnsi="Arial" w:cs="Arial"/>
          <w:b/>
          <w:spacing w:val="8"/>
        </w:rPr>
      </w:pPr>
    </w:p>
    <w:p w14:paraId="3FD1AF11" w14:textId="77777777" w:rsidR="001E61ED" w:rsidRPr="001B0FB6" w:rsidRDefault="001B0FB6" w:rsidP="001B0FB6">
      <w:pPr>
        <w:spacing w:after="120" w:line="240" w:lineRule="auto"/>
        <w:jc w:val="center"/>
        <w:rPr>
          <w:rFonts w:ascii="Arial" w:hAnsi="Arial" w:cs="Arial"/>
          <w:b/>
          <w:spacing w:val="8"/>
        </w:rPr>
      </w:pPr>
      <w:r>
        <w:rPr>
          <w:rFonts w:ascii="Arial" w:hAnsi="Arial" w:cs="Arial"/>
          <w:b/>
          <w:color w:val="0000FF"/>
          <w:spacing w:val="12"/>
        </w:rPr>
        <w:lastRenderedPageBreak/>
        <w:t>(</w:t>
      </w:r>
      <w:r w:rsidRPr="0014278E">
        <w:rPr>
          <w:rFonts w:ascii="Arial" w:hAnsi="Arial" w:cs="Arial"/>
          <w:b/>
          <w:color w:val="0000FF"/>
          <w:spacing w:val="12"/>
        </w:rPr>
        <w:t>NO APLICA</w:t>
      </w:r>
      <w:r>
        <w:rPr>
          <w:rFonts w:ascii="Arial" w:hAnsi="Arial" w:cs="Arial"/>
          <w:b/>
          <w:color w:val="0000FF"/>
          <w:spacing w:val="12"/>
        </w:rPr>
        <w:t>)</w:t>
      </w:r>
    </w:p>
    <w:p w14:paraId="6A35EA2D" w14:textId="77777777" w:rsidR="00897F95" w:rsidRPr="001C00A5" w:rsidRDefault="0028270D" w:rsidP="00897F95">
      <w:pPr>
        <w:spacing w:after="0" w:line="240" w:lineRule="auto"/>
        <w:jc w:val="center"/>
        <w:rPr>
          <w:rFonts w:ascii="Arial" w:eastAsia="Calibri" w:hAnsi="Arial" w:cs="Arial"/>
          <w:b/>
          <w:lang w:eastAsia="es-MX"/>
        </w:rPr>
      </w:pPr>
      <w:r w:rsidRPr="001C00A5">
        <w:rPr>
          <w:rFonts w:ascii="Arial" w:eastAsia="Calibri" w:hAnsi="Arial" w:cs="Arial"/>
          <w:b/>
          <w:lang w:eastAsia="es-MX"/>
        </w:rPr>
        <w:t xml:space="preserve">Anexo </w:t>
      </w:r>
      <w:r w:rsidR="00897F95" w:rsidRPr="001C00A5">
        <w:rPr>
          <w:rFonts w:ascii="Arial" w:eastAsia="Calibri" w:hAnsi="Arial" w:cs="Arial"/>
          <w:b/>
          <w:lang w:eastAsia="es-MX"/>
        </w:rPr>
        <w:t>8-</w:t>
      </w:r>
      <w:r w:rsidRPr="001C00A5">
        <w:rPr>
          <w:rFonts w:ascii="Arial" w:eastAsia="Calibri" w:hAnsi="Arial" w:cs="Arial"/>
          <w:b/>
          <w:lang w:eastAsia="es-MX"/>
        </w:rPr>
        <w:t>D</w:t>
      </w:r>
    </w:p>
    <w:p w14:paraId="3165B9BC" w14:textId="77777777" w:rsidR="0028270D" w:rsidRPr="001C00A5" w:rsidRDefault="0028270D" w:rsidP="00897F95">
      <w:pPr>
        <w:spacing w:after="0" w:line="240" w:lineRule="auto"/>
        <w:jc w:val="center"/>
        <w:rPr>
          <w:rFonts w:ascii="Arial" w:eastAsia="Calibri" w:hAnsi="Arial" w:cs="Arial"/>
          <w:b/>
          <w:lang w:eastAsia="es-MX"/>
        </w:rPr>
      </w:pPr>
    </w:p>
    <w:p w14:paraId="26931EAA" w14:textId="77777777" w:rsidR="00897F95" w:rsidRPr="001C00A5" w:rsidRDefault="00897F95" w:rsidP="00897F95">
      <w:pPr>
        <w:spacing w:after="200" w:line="240" w:lineRule="auto"/>
        <w:jc w:val="center"/>
        <w:rPr>
          <w:rFonts w:ascii="Arial" w:eastAsia="Times New Roman" w:hAnsi="Arial" w:cs="Arial"/>
          <w:b/>
          <w:lang w:val="es-ES" w:eastAsia="es-ES"/>
        </w:rPr>
      </w:pPr>
      <w:r w:rsidRPr="001C00A5">
        <w:rPr>
          <w:rFonts w:ascii="Arial" w:eastAsia="Calibri" w:hAnsi="Arial" w:cs="Arial"/>
          <w:b/>
          <w:lang w:eastAsia="es-MX"/>
        </w:rPr>
        <w:t>MODELO DE FIANZA ANTICIPO</w:t>
      </w:r>
    </w:p>
    <w:p w14:paraId="750C3087" w14:textId="77777777" w:rsidR="00897F95" w:rsidRPr="001C00A5" w:rsidRDefault="008D68FB" w:rsidP="00897F95">
      <w:pPr>
        <w:autoSpaceDE w:val="0"/>
        <w:autoSpaceDN w:val="0"/>
        <w:adjustRightInd w:val="0"/>
        <w:spacing w:after="0" w:line="240" w:lineRule="auto"/>
        <w:rPr>
          <w:rFonts w:ascii="Arial" w:eastAsia="Times New Roman" w:hAnsi="Arial" w:cs="Arial"/>
          <w:b/>
          <w:bCs/>
          <w:sz w:val="20"/>
          <w:szCs w:val="20"/>
          <w:lang w:eastAsia="es-MX"/>
        </w:rPr>
      </w:pPr>
      <w:r w:rsidRPr="001C00A5">
        <w:rPr>
          <w:rFonts w:ascii="Arial" w:eastAsia="Times New Roman" w:hAnsi="Arial" w:cs="Arial"/>
          <w:b/>
          <w:sz w:val="20"/>
          <w:szCs w:val="20"/>
          <w:lang w:eastAsia="es-MX"/>
        </w:rPr>
        <w:t>TÉRMINOS</w:t>
      </w:r>
      <w:r w:rsidR="00897F95" w:rsidRPr="001C00A5">
        <w:rPr>
          <w:rFonts w:ascii="Arial" w:eastAsia="Times New Roman" w:hAnsi="Arial" w:cs="Arial"/>
          <w:b/>
          <w:sz w:val="20"/>
          <w:szCs w:val="20"/>
          <w:lang w:eastAsia="es-MX"/>
        </w:rPr>
        <w:t xml:space="preserve"> </w:t>
      </w:r>
      <w:r w:rsidR="00897F95" w:rsidRPr="001C00A5">
        <w:rPr>
          <w:rFonts w:ascii="Arial" w:eastAsia="Times New Roman" w:hAnsi="Arial" w:cs="Arial"/>
          <w:b/>
          <w:bCs/>
          <w:sz w:val="20"/>
          <w:szCs w:val="20"/>
          <w:lang w:eastAsia="es-MX"/>
        </w:rPr>
        <w:t xml:space="preserve">DE LA </w:t>
      </w:r>
      <w:r w:rsidRPr="001C00A5">
        <w:rPr>
          <w:rFonts w:ascii="Arial" w:eastAsia="Times New Roman" w:hAnsi="Arial" w:cs="Arial"/>
          <w:b/>
          <w:bCs/>
          <w:sz w:val="20"/>
          <w:szCs w:val="20"/>
          <w:lang w:eastAsia="es-MX"/>
        </w:rPr>
        <w:t>PÓLIZA</w:t>
      </w:r>
      <w:r w:rsidR="00897F95" w:rsidRPr="001C00A5">
        <w:rPr>
          <w:rFonts w:ascii="Arial" w:eastAsia="Times New Roman" w:hAnsi="Arial" w:cs="Arial"/>
          <w:b/>
          <w:bCs/>
          <w:sz w:val="20"/>
          <w:szCs w:val="20"/>
          <w:lang w:eastAsia="es-MX"/>
        </w:rPr>
        <w:t xml:space="preserve"> DE FIANZA PARA GARANTIZAR EL ANTICIPO OTORGADO</w:t>
      </w:r>
    </w:p>
    <w:p w14:paraId="6FAEA3E6"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19D2AE4F"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1C00A5">
        <w:rPr>
          <w:rFonts w:ascii="Arial" w:eastAsia="Times New Roman" w:hAnsi="Arial" w:cs="Arial"/>
          <w:sz w:val="20"/>
          <w:szCs w:val="20"/>
          <w:lang w:eastAsia="es-MX"/>
        </w:rPr>
        <w:t xml:space="preserve">Institución de Fianzas o Afianzadora: __________________________. </w:t>
      </w:r>
    </w:p>
    <w:p w14:paraId="4275DB00"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3E5F61B9"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1C00A5">
        <w:rPr>
          <w:rFonts w:ascii="Arial" w:eastAsia="Times New Roman" w:hAnsi="Arial" w:cs="Arial"/>
          <w:sz w:val="20"/>
          <w:szCs w:val="20"/>
          <w:lang w:eastAsia="es-MX"/>
        </w:rPr>
        <w:t>Nombre: ________________________________________________.</w:t>
      </w:r>
    </w:p>
    <w:p w14:paraId="6C34BE10"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3E6C4D12"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1C00A5">
        <w:rPr>
          <w:rFonts w:ascii="Arial" w:eastAsia="Times New Roman" w:hAnsi="Arial" w:cs="Arial"/>
          <w:sz w:val="20"/>
          <w:szCs w:val="20"/>
          <w:lang w:eastAsia="es-MX"/>
        </w:rPr>
        <w:t xml:space="preserve">Autorización del gobierno federal para operar: </w:t>
      </w:r>
      <w:r w:rsidRPr="001C00A5">
        <w:rPr>
          <w:rFonts w:ascii="Arial" w:eastAsia="Times New Roman" w:hAnsi="Arial" w:cs="Arial"/>
          <w:b/>
          <w:bCs/>
          <w:sz w:val="20"/>
          <w:szCs w:val="20"/>
          <w:lang w:eastAsia="es-MX"/>
        </w:rPr>
        <w:t xml:space="preserve">(Número de oficio y fecha) </w:t>
      </w:r>
    </w:p>
    <w:p w14:paraId="5BD57CAF"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1C00A5">
        <w:rPr>
          <w:rFonts w:ascii="Arial" w:eastAsia="Times New Roman" w:hAnsi="Arial" w:cs="Arial"/>
          <w:sz w:val="20"/>
          <w:szCs w:val="20"/>
          <w:lang w:eastAsia="es-MX"/>
        </w:rPr>
        <w:t>Domicilio: ______________________________________________</w:t>
      </w:r>
    </w:p>
    <w:p w14:paraId="281D3AEA" w14:textId="77777777" w:rsidR="00897F95" w:rsidRPr="001C00A5" w:rsidRDefault="00897F95" w:rsidP="00897F95">
      <w:pPr>
        <w:autoSpaceDE w:val="0"/>
        <w:autoSpaceDN w:val="0"/>
        <w:adjustRightInd w:val="0"/>
        <w:spacing w:after="0" w:line="240" w:lineRule="auto"/>
        <w:rPr>
          <w:rFonts w:ascii="Arial" w:eastAsia="Times New Roman" w:hAnsi="Arial" w:cs="Arial"/>
          <w:b/>
          <w:bCs/>
          <w:sz w:val="20"/>
          <w:szCs w:val="20"/>
          <w:lang w:eastAsia="es-MX"/>
        </w:rPr>
      </w:pPr>
    </w:p>
    <w:p w14:paraId="0469E7B9"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1C00A5">
        <w:rPr>
          <w:rFonts w:ascii="Arial" w:eastAsia="Times New Roman" w:hAnsi="Arial" w:cs="Arial"/>
          <w:b/>
          <w:bCs/>
          <w:sz w:val="20"/>
          <w:szCs w:val="20"/>
          <w:lang w:eastAsia="es-MX"/>
        </w:rPr>
        <w:t>Beneficiario:</w:t>
      </w:r>
    </w:p>
    <w:p w14:paraId="6DEB46F9"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760EA315" w14:textId="77777777" w:rsidR="00897F95" w:rsidRPr="001C00A5"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1C00A5">
        <w:rPr>
          <w:rFonts w:ascii="Arial" w:eastAsia="Times New Roman" w:hAnsi="Arial" w:cs="Arial"/>
          <w:b/>
          <w:bCs/>
          <w:sz w:val="20"/>
          <w:szCs w:val="20"/>
          <w:lang w:eastAsia="es-MX"/>
        </w:rPr>
        <w:t xml:space="preserve">Nombre: </w:t>
      </w:r>
      <w:r w:rsidR="004C7A7A">
        <w:rPr>
          <w:rFonts w:ascii="Arial" w:eastAsia="Times New Roman" w:hAnsi="Arial" w:cs="Arial"/>
          <w:b/>
          <w:bCs/>
          <w:sz w:val="20"/>
          <w:szCs w:val="20"/>
          <w:highlight w:val="lightGray"/>
          <w:lang w:eastAsia="es-MX"/>
        </w:rPr>
        <w:t xml:space="preserve">SUBÁREA CONTRATANTE TIPO A CFE DISTRIBUCIÓN VALLE DE MÉXICO </w:t>
      </w:r>
      <w:proofErr w:type="gramStart"/>
      <w:r w:rsidR="004C7A7A">
        <w:rPr>
          <w:rFonts w:ascii="Arial" w:eastAsia="Times New Roman" w:hAnsi="Arial" w:cs="Arial"/>
          <w:b/>
          <w:bCs/>
          <w:sz w:val="20"/>
          <w:szCs w:val="20"/>
          <w:highlight w:val="lightGray"/>
          <w:lang w:eastAsia="es-MX"/>
        </w:rPr>
        <w:t>SUR</w:t>
      </w:r>
      <w:r w:rsidRPr="001C00A5">
        <w:rPr>
          <w:rFonts w:ascii="Arial" w:eastAsia="Times New Roman" w:hAnsi="Arial" w:cs="Arial"/>
          <w:bCs/>
          <w:sz w:val="20"/>
          <w:szCs w:val="20"/>
          <w:lang w:eastAsia="es-MX"/>
        </w:rPr>
        <w:t>(</w:t>
      </w:r>
      <w:proofErr w:type="gramEnd"/>
      <w:r w:rsidRPr="001C00A5">
        <w:rPr>
          <w:rFonts w:ascii="Arial" w:eastAsia="Times New Roman" w:hAnsi="Arial" w:cs="Arial"/>
          <w:bCs/>
          <w:sz w:val="20"/>
          <w:szCs w:val="20"/>
          <w:lang w:eastAsia="es-MX"/>
        </w:rPr>
        <w:t xml:space="preserve">en lo </w:t>
      </w:r>
      <w:r w:rsidRPr="001C00A5">
        <w:rPr>
          <w:rFonts w:ascii="Arial" w:eastAsia="Times New Roman" w:hAnsi="Arial" w:cs="Arial"/>
          <w:sz w:val="20"/>
          <w:szCs w:val="20"/>
          <w:lang w:eastAsia="es-MX"/>
        </w:rPr>
        <w:t xml:space="preserve">sucesivo "la Contratante") </w:t>
      </w:r>
    </w:p>
    <w:p w14:paraId="2A935ABC" w14:textId="77777777" w:rsidR="00897F95" w:rsidRPr="001C00A5"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1C00A5">
        <w:rPr>
          <w:rFonts w:ascii="Arial" w:eastAsia="Times New Roman" w:hAnsi="Arial" w:cs="Arial"/>
          <w:sz w:val="20"/>
          <w:szCs w:val="20"/>
          <w:lang w:eastAsia="es-MX"/>
        </w:rPr>
        <w:t>El medio electrónico, la dirección de correo electrónico, o ambos, por los cuales se pueda enviar la fianza electrónica a "la Contratante": _______________________________</w:t>
      </w:r>
    </w:p>
    <w:p w14:paraId="720CACBE" w14:textId="77777777" w:rsidR="00897F95" w:rsidRPr="001C00A5"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p>
    <w:p w14:paraId="6B4BFC0B"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1C00A5">
        <w:rPr>
          <w:rFonts w:ascii="Arial" w:eastAsia="Times New Roman" w:hAnsi="Arial" w:cs="Arial"/>
          <w:sz w:val="20"/>
          <w:szCs w:val="20"/>
          <w:lang w:eastAsia="es-MX"/>
        </w:rPr>
        <w:t>Domicilio: ____________________________________________.</w:t>
      </w:r>
    </w:p>
    <w:p w14:paraId="5D11181F"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73D74D47"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1C00A5">
        <w:rPr>
          <w:rFonts w:ascii="Arial" w:eastAsia="Times New Roman" w:hAnsi="Arial" w:cs="Arial"/>
          <w:sz w:val="20"/>
          <w:szCs w:val="20"/>
          <w:lang w:eastAsia="es-MX"/>
        </w:rPr>
        <w:t>Fiado (s): ____________________________________________.</w:t>
      </w:r>
    </w:p>
    <w:p w14:paraId="25BC8BD7"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4D4D7213"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1C00A5">
        <w:rPr>
          <w:rFonts w:ascii="Arial" w:eastAsia="Times New Roman" w:hAnsi="Arial" w:cs="Arial"/>
          <w:sz w:val="20"/>
          <w:szCs w:val="20"/>
          <w:lang w:eastAsia="es-MX"/>
        </w:rPr>
        <w:t xml:space="preserve">Nombre </w:t>
      </w:r>
      <w:r w:rsidRPr="001C00A5">
        <w:rPr>
          <w:rFonts w:ascii="Arial" w:eastAsia="Times New Roman" w:hAnsi="Arial" w:cs="Arial"/>
          <w:bCs/>
          <w:sz w:val="20"/>
          <w:szCs w:val="20"/>
          <w:lang w:eastAsia="es-MX"/>
        </w:rPr>
        <w:t xml:space="preserve">(s), denominación o razón </w:t>
      </w:r>
      <w:r w:rsidRPr="001C00A5">
        <w:rPr>
          <w:rFonts w:ascii="Arial" w:eastAsia="Times New Roman" w:hAnsi="Arial" w:cs="Arial"/>
          <w:sz w:val="20"/>
          <w:szCs w:val="20"/>
          <w:lang w:eastAsia="es-MX"/>
        </w:rPr>
        <w:t>(es) social (es): ___________________________________________</w:t>
      </w:r>
    </w:p>
    <w:p w14:paraId="2F1E1ADF"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30F999EE"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1C00A5">
        <w:rPr>
          <w:rFonts w:ascii="Arial" w:eastAsia="Times New Roman" w:hAnsi="Arial" w:cs="Arial"/>
          <w:sz w:val="20"/>
          <w:szCs w:val="20"/>
          <w:lang w:eastAsia="es-MX"/>
        </w:rPr>
        <w:t xml:space="preserve">Domicilio: __________________________ (El mismo que aparezca en el contrato principal) </w:t>
      </w:r>
    </w:p>
    <w:p w14:paraId="72930CC9"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0E5E663F"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1C00A5">
        <w:rPr>
          <w:rFonts w:ascii="Arial" w:eastAsia="Times New Roman" w:hAnsi="Arial" w:cs="Arial"/>
          <w:sz w:val="20"/>
          <w:szCs w:val="20"/>
          <w:lang w:eastAsia="es-MX"/>
        </w:rPr>
        <w:t xml:space="preserve">Datos de </w:t>
      </w:r>
      <w:r w:rsidRPr="001C00A5">
        <w:rPr>
          <w:rFonts w:ascii="Arial" w:eastAsia="Times New Roman" w:hAnsi="Arial" w:cs="Arial"/>
          <w:bCs/>
          <w:sz w:val="20"/>
          <w:szCs w:val="20"/>
          <w:lang w:eastAsia="es-MX"/>
        </w:rPr>
        <w:t xml:space="preserve">la </w:t>
      </w:r>
      <w:r w:rsidRPr="001C00A5">
        <w:rPr>
          <w:rFonts w:ascii="Arial" w:eastAsia="Times New Roman" w:hAnsi="Arial" w:cs="Arial"/>
          <w:sz w:val="20"/>
          <w:szCs w:val="20"/>
          <w:lang w:eastAsia="es-MX"/>
        </w:rPr>
        <w:t>póliza: ___________________________________________</w:t>
      </w:r>
    </w:p>
    <w:p w14:paraId="56852FAA"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4E82701D" w14:textId="77777777" w:rsidR="00897F95" w:rsidRPr="001C00A5"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1C00A5">
        <w:rPr>
          <w:rFonts w:ascii="Arial" w:eastAsia="Times New Roman" w:hAnsi="Arial" w:cs="Arial"/>
          <w:b/>
          <w:bCs/>
          <w:sz w:val="20"/>
          <w:szCs w:val="20"/>
          <w:lang w:eastAsia="es-MX"/>
        </w:rPr>
        <w:t xml:space="preserve">Monto Afianzado: </w:t>
      </w:r>
      <w:r w:rsidRPr="001C00A5">
        <w:rPr>
          <w:rFonts w:ascii="Arial" w:eastAsia="Times New Roman" w:hAnsi="Arial" w:cs="Arial"/>
          <w:sz w:val="20"/>
          <w:szCs w:val="20"/>
          <w:lang w:eastAsia="es-MX"/>
        </w:rPr>
        <w:t xml:space="preserve">(Con letra y número) (Se deberá garantizar también el Impuesto al Valor Agregado, que grave el monto del anticipo otorgado) </w:t>
      </w:r>
    </w:p>
    <w:p w14:paraId="7D13DCD3"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7E0B981D"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1C00A5">
        <w:rPr>
          <w:rFonts w:ascii="Arial" w:eastAsia="Times New Roman" w:hAnsi="Arial" w:cs="Arial"/>
          <w:b/>
          <w:bCs/>
          <w:sz w:val="20"/>
          <w:szCs w:val="20"/>
          <w:lang w:eastAsia="es-MX"/>
        </w:rPr>
        <w:t xml:space="preserve">Inicio de la vigencia: </w:t>
      </w:r>
      <w:r w:rsidRPr="001C00A5">
        <w:rPr>
          <w:rFonts w:ascii="Arial" w:eastAsia="Times New Roman" w:hAnsi="Arial" w:cs="Arial"/>
          <w:sz w:val="20"/>
          <w:szCs w:val="20"/>
          <w:lang w:eastAsia="es-MX"/>
        </w:rPr>
        <w:t>___________________________________________</w:t>
      </w:r>
    </w:p>
    <w:p w14:paraId="1DD78E58"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717C788B" w14:textId="77777777" w:rsidR="00897F95" w:rsidRPr="001C00A5"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1C00A5">
        <w:rPr>
          <w:rFonts w:ascii="Arial" w:eastAsia="Times New Roman" w:hAnsi="Arial" w:cs="Arial"/>
          <w:b/>
          <w:bCs/>
          <w:sz w:val="20"/>
          <w:szCs w:val="20"/>
          <w:lang w:eastAsia="es-MX"/>
        </w:rPr>
        <w:t xml:space="preserve">Obligación garantizada: </w:t>
      </w:r>
      <w:r w:rsidRPr="001C00A5">
        <w:rPr>
          <w:rFonts w:ascii="Arial" w:eastAsia="Times New Roman" w:hAnsi="Arial" w:cs="Arial"/>
          <w:bCs/>
          <w:sz w:val="20"/>
          <w:szCs w:val="20"/>
          <w:lang w:eastAsia="es-MX"/>
        </w:rPr>
        <w:t xml:space="preserve">La </w:t>
      </w:r>
      <w:r w:rsidRPr="001C00A5">
        <w:rPr>
          <w:rFonts w:ascii="Arial" w:eastAsia="Times New Roman" w:hAnsi="Arial" w:cs="Arial"/>
          <w:sz w:val="20"/>
          <w:szCs w:val="20"/>
          <w:lang w:eastAsia="es-MX"/>
        </w:rPr>
        <w:t xml:space="preserve">debida inversión, exacta amortización o devolución parcial o total del anticipo que por la cantidad de $____________(importe con letra), incluye IVA, se le otorgó al </w:t>
      </w:r>
      <w:r w:rsidR="002820A5" w:rsidRPr="001C00A5">
        <w:rPr>
          <w:rFonts w:ascii="Arial" w:eastAsia="Times New Roman" w:hAnsi="Arial" w:cs="Arial"/>
          <w:sz w:val="20"/>
          <w:szCs w:val="20"/>
          <w:lang w:eastAsia="es-MX"/>
        </w:rPr>
        <w:t>Proveedor</w:t>
      </w:r>
      <w:r w:rsidRPr="001C00A5">
        <w:rPr>
          <w:rFonts w:ascii="Arial" w:eastAsia="Times New Roman" w:hAnsi="Arial" w:cs="Arial"/>
          <w:sz w:val="20"/>
          <w:szCs w:val="20"/>
          <w:lang w:eastAsia="es-MX"/>
        </w:rPr>
        <w:t xml:space="preserve"> en los términos del contrato _______(número del contrato), suscrito con Comisión Federal de Electricidad denominada, así como los intereses que se generen del importe del anticipo conforme a una tasa igual a la establecida por la Ley de Ingresos de la Federación en los casos de prórroga para el pago de créditos fiscales, dichos cargos se realizarán sobre el anticipo no amortizado y se computan por días naturales desde la fecha de su entrega, hasta la fecha en que se pongan efectivamente las cantidades a disposición de la </w:t>
      </w:r>
      <w:r w:rsidR="004C7A7A">
        <w:rPr>
          <w:rFonts w:ascii="Arial" w:eastAsia="Times New Roman" w:hAnsi="Arial" w:cs="Arial"/>
          <w:b/>
          <w:bCs/>
          <w:sz w:val="20"/>
          <w:szCs w:val="20"/>
          <w:highlight w:val="lightGray"/>
          <w:lang w:eastAsia="es-MX"/>
        </w:rPr>
        <w:t>SUBÁREA CONTRATANTE TIPO A CFE DISTRIBUCIÓN VALLE DE MÉXICO SUR</w:t>
      </w:r>
      <w:r w:rsidR="008103CB" w:rsidRPr="001C00A5">
        <w:rPr>
          <w:rFonts w:ascii="Arial" w:eastAsia="Times New Roman" w:hAnsi="Arial" w:cs="Arial"/>
          <w:b/>
          <w:bCs/>
          <w:sz w:val="20"/>
          <w:szCs w:val="20"/>
          <w:lang w:eastAsia="es-MX"/>
        </w:rPr>
        <w:t>.</w:t>
      </w:r>
    </w:p>
    <w:p w14:paraId="4F295DA3"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00FA1AD9"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1C00A5">
        <w:rPr>
          <w:rFonts w:ascii="Arial" w:eastAsia="Times New Roman" w:hAnsi="Arial" w:cs="Arial"/>
          <w:b/>
          <w:bCs/>
          <w:sz w:val="20"/>
          <w:szCs w:val="20"/>
          <w:lang w:eastAsia="es-MX"/>
        </w:rPr>
        <w:t>Datos del contrato principal:</w:t>
      </w:r>
    </w:p>
    <w:p w14:paraId="15E4A823"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00130E20" w14:textId="77777777" w:rsidR="00897F95" w:rsidRPr="001C00A5" w:rsidRDefault="00897F95" w:rsidP="00897F95">
      <w:pPr>
        <w:autoSpaceDE w:val="0"/>
        <w:autoSpaceDN w:val="0"/>
        <w:adjustRightInd w:val="0"/>
        <w:spacing w:after="0" w:line="240" w:lineRule="auto"/>
        <w:rPr>
          <w:rFonts w:ascii="Arial" w:eastAsia="Times New Roman" w:hAnsi="Arial" w:cs="Arial"/>
          <w:b/>
          <w:bCs/>
          <w:sz w:val="20"/>
          <w:szCs w:val="20"/>
          <w:lang w:eastAsia="es-MX"/>
        </w:rPr>
      </w:pPr>
      <w:r w:rsidRPr="001C00A5">
        <w:rPr>
          <w:rFonts w:ascii="Arial" w:eastAsia="Times New Roman" w:hAnsi="Arial" w:cs="Arial"/>
          <w:b/>
          <w:bCs/>
          <w:sz w:val="20"/>
          <w:szCs w:val="20"/>
          <w:lang w:eastAsia="es-MX"/>
        </w:rPr>
        <w:t xml:space="preserve">Objeto del procedimiento de contratación o del Contrato o ambos: </w:t>
      </w:r>
    </w:p>
    <w:p w14:paraId="7611A492" w14:textId="77777777" w:rsidR="00897F95" w:rsidRPr="001C00A5" w:rsidRDefault="00897F95" w:rsidP="00897F95">
      <w:pPr>
        <w:autoSpaceDE w:val="0"/>
        <w:autoSpaceDN w:val="0"/>
        <w:adjustRightInd w:val="0"/>
        <w:spacing w:after="0" w:line="240" w:lineRule="auto"/>
        <w:rPr>
          <w:rFonts w:ascii="Arial" w:eastAsia="Times New Roman" w:hAnsi="Arial" w:cs="Arial"/>
          <w:b/>
          <w:bCs/>
          <w:sz w:val="20"/>
          <w:szCs w:val="20"/>
          <w:lang w:eastAsia="es-MX"/>
        </w:rPr>
      </w:pPr>
    </w:p>
    <w:p w14:paraId="1DE36D6A"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1C00A5">
        <w:rPr>
          <w:rFonts w:ascii="Arial" w:eastAsia="Times New Roman" w:hAnsi="Arial" w:cs="Arial"/>
          <w:sz w:val="20"/>
          <w:szCs w:val="20"/>
          <w:lang w:eastAsia="es-MX"/>
        </w:rPr>
        <w:t xml:space="preserve">Monto del contrato: (sin el Impuesto al Valor Agregado) </w:t>
      </w:r>
    </w:p>
    <w:p w14:paraId="38E94876"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688D9F3F"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1C00A5">
        <w:rPr>
          <w:rFonts w:ascii="Arial" w:eastAsia="Times New Roman" w:hAnsi="Arial" w:cs="Arial"/>
          <w:sz w:val="20"/>
          <w:szCs w:val="20"/>
          <w:lang w:eastAsia="es-MX"/>
        </w:rPr>
        <w:t xml:space="preserve">Tipo: (Adquisiciones) </w:t>
      </w:r>
    </w:p>
    <w:p w14:paraId="1C231F90"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0A7E8B77" w14:textId="77777777" w:rsidR="00897F95" w:rsidRPr="001C00A5"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1C00A5">
        <w:rPr>
          <w:rFonts w:ascii="Arial" w:eastAsia="Times New Roman" w:hAnsi="Arial" w:cs="Arial"/>
          <w:sz w:val="20"/>
          <w:szCs w:val="20"/>
          <w:lang w:eastAsia="es-MX"/>
        </w:rPr>
        <w:lastRenderedPageBreak/>
        <w:t xml:space="preserve">Procedimiento de ejecución al que se sujetará la presente póliza de fianza: (Artículo 279 de la Ley de Instituciones de </w:t>
      </w:r>
      <w:r w:rsidRPr="001C00A5">
        <w:rPr>
          <w:rFonts w:ascii="Arial" w:eastAsia="Times New Roman" w:hAnsi="Arial" w:cs="Arial"/>
          <w:sz w:val="20"/>
          <w:szCs w:val="20"/>
          <w:u w:val="single"/>
          <w:lang w:eastAsia="es-MX"/>
        </w:rPr>
        <w:t>Seguros y de Fianzas</w:t>
      </w:r>
      <w:r w:rsidRPr="001C00A5">
        <w:rPr>
          <w:rFonts w:ascii="Arial" w:eastAsia="Times New Roman" w:hAnsi="Arial" w:cs="Arial"/>
          <w:sz w:val="20"/>
          <w:szCs w:val="20"/>
          <w:lang w:eastAsia="es-MX"/>
        </w:rPr>
        <w:t xml:space="preserve">). </w:t>
      </w:r>
    </w:p>
    <w:p w14:paraId="33B917E4" w14:textId="77777777" w:rsidR="00897F95" w:rsidRPr="001C00A5"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p>
    <w:p w14:paraId="5ED6607D" w14:textId="77777777" w:rsidR="00897F95" w:rsidRPr="001C00A5"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1C00A5">
        <w:rPr>
          <w:rFonts w:ascii="Arial" w:eastAsia="Times New Roman" w:hAnsi="Arial" w:cs="Arial"/>
          <w:sz w:val="20"/>
          <w:szCs w:val="20"/>
          <w:lang w:eastAsia="es-MX"/>
        </w:rPr>
        <w:t xml:space="preserve">Competencia y Jurisdicción: Para todo lo relacionado con la presente póliza, el fiado, la afianzadora y cualesquiera otros obligados, así como el beneficiario, se someterán a la jurisdicción y competencia de los tribunales de _____ (precisar el lugar, y el carácter federal o local del tribunal). </w:t>
      </w:r>
    </w:p>
    <w:p w14:paraId="6140935E" w14:textId="77777777" w:rsidR="00897F95" w:rsidRPr="001C00A5"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p>
    <w:p w14:paraId="056275F0"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1C00A5">
        <w:rPr>
          <w:rFonts w:ascii="Arial" w:eastAsia="Times New Roman" w:hAnsi="Arial" w:cs="Arial"/>
          <w:sz w:val="20"/>
          <w:szCs w:val="20"/>
          <w:lang w:eastAsia="es-MX"/>
        </w:rPr>
        <w:t xml:space="preserve">Validación de fianza: ______________________________________ (Línea de validación) </w:t>
      </w:r>
    </w:p>
    <w:p w14:paraId="2D53242C"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699F775C"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1C00A5">
        <w:rPr>
          <w:rFonts w:ascii="Arial" w:eastAsia="Times New Roman" w:hAnsi="Arial" w:cs="Arial"/>
          <w:sz w:val="20"/>
          <w:szCs w:val="20"/>
          <w:lang w:eastAsia="es-MX"/>
        </w:rPr>
        <w:t xml:space="preserve">FIRMA </w:t>
      </w:r>
    </w:p>
    <w:p w14:paraId="25B2FA49"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5E3891A4" w14:textId="77777777" w:rsidR="00897F95" w:rsidRPr="001C00A5"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1C00A5">
        <w:rPr>
          <w:rFonts w:ascii="Arial" w:eastAsia="Times New Roman" w:hAnsi="Arial" w:cs="Arial"/>
          <w:sz w:val="20"/>
          <w:szCs w:val="20"/>
          <w:lang w:eastAsia="es-MX"/>
        </w:rPr>
        <w:t xml:space="preserve">CLAUSULAS GENERALES A LAS QUE SE SUJETARA LA PRESENTE POLIZA DE FIANZA DE ANTICIPO EN MATERIA DE ADQUISICIONES, ARRENDAMIENTOS, SERVICIOS, OBRA PÚBLICA O SERVICIOS RELACIONADOS CON LA MISMA. </w:t>
      </w:r>
    </w:p>
    <w:p w14:paraId="3B383997" w14:textId="77777777" w:rsidR="00897F95" w:rsidRPr="001C00A5"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p>
    <w:p w14:paraId="770616BE"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1C00A5">
        <w:rPr>
          <w:rFonts w:ascii="Arial" w:eastAsia="Times New Roman" w:hAnsi="Arial" w:cs="Arial"/>
          <w:sz w:val="20"/>
          <w:szCs w:val="20"/>
          <w:lang w:eastAsia="es-MX"/>
        </w:rPr>
        <w:t xml:space="preserve">PRIMERA. - OBLIGACIÓN GARANTIZADA. </w:t>
      </w:r>
    </w:p>
    <w:p w14:paraId="3FA35C67"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791CAC1D" w14:textId="77777777" w:rsidR="00897F95" w:rsidRPr="001C00A5"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1C00A5">
        <w:rPr>
          <w:rFonts w:ascii="Arial" w:eastAsia="Times New Roman" w:hAnsi="Arial" w:cs="Arial"/>
          <w:bCs/>
          <w:sz w:val="20"/>
          <w:szCs w:val="20"/>
          <w:lang w:eastAsia="es-MX"/>
        </w:rPr>
        <w:t xml:space="preserve">Esta póliza de fianza garantiza la </w:t>
      </w:r>
      <w:r w:rsidRPr="001C00A5">
        <w:rPr>
          <w:rFonts w:ascii="Arial" w:eastAsia="Times New Roman" w:hAnsi="Arial" w:cs="Arial"/>
          <w:sz w:val="20"/>
          <w:szCs w:val="20"/>
          <w:lang w:eastAsia="es-MX"/>
        </w:rPr>
        <w:t xml:space="preserve">debida inversión, exacta amortización o devolución parcial o total del anticipo que por la cantidad de $____________(importe con letra), incluye IVA, se le otorgó al </w:t>
      </w:r>
      <w:r w:rsidR="002820A5" w:rsidRPr="001C00A5">
        <w:rPr>
          <w:rFonts w:ascii="Arial" w:eastAsia="Times New Roman" w:hAnsi="Arial" w:cs="Arial"/>
          <w:sz w:val="20"/>
          <w:szCs w:val="20"/>
          <w:lang w:eastAsia="es-MX"/>
        </w:rPr>
        <w:t>Proveedor</w:t>
      </w:r>
      <w:r w:rsidRPr="001C00A5">
        <w:rPr>
          <w:rFonts w:ascii="Arial" w:eastAsia="Times New Roman" w:hAnsi="Arial" w:cs="Arial"/>
          <w:sz w:val="20"/>
          <w:szCs w:val="20"/>
          <w:lang w:eastAsia="es-MX"/>
        </w:rPr>
        <w:t xml:space="preserve"> en los términos del contrato _______(número del contrato), suscrito con la </w:t>
      </w:r>
      <w:r w:rsidR="004C7A7A">
        <w:rPr>
          <w:rFonts w:ascii="Arial" w:eastAsia="Times New Roman" w:hAnsi="Arial" w:cs="Arial"/>
          <w:b/>
          <w:bCs/>
          <w:sz w:val="20"/>
          <w:szCs w:val="20"/>
          <w:highlight w:val="lightGray"/>
          <w:lang w:eastAsia="es-MX"/>
        </w:rPr>
        <w:t>SUBÁREA CONTRATANTE TIPO A CFE DISTRIBUCIÓN VALLE DE MÉXICO SUR</w:t>
      </w:r>
      <w:r w:rsidRPr="001C00A5">
        <w:rPr>
          <w:rFonts w:ascii="Arial" w:eastAsia="Times New Roman" w:hAnsi="Arial" w:cs="Arial"/>
          <w:sz w:val="20"/>
          <w:szCs w:val="20"/>
          <w:lang w:eastAsia="es-MX"/>
        </w:rPr>
        <w:t xml:space="preserve">, el día (fecha de la formalización del contrato) así como los intereses que se generen del importe del anticipo conforme a una tasa igual a la establecida por la Ley de Ingresos de la Federación en los casos de prórroga para el pago de créditos fiscales, dichos cargos se realizarán sobre el anticipo no amortizado y se computan por días naturales desde la fecha de su entrega, hasta la fecha en que se pongan efectivamente las cantidades a disposición de la </w:t>
      </w:r>
      <w:r w:rsidR="004C7A7A">
        <w:rPr>
          <w:rFonts w:ascii="Arial" w:eastAsia="Times New Roman" w:hAnsi="Arial" w:cs="Arial"/>
          <w:b/>
          <w:bCs/>
          <w:sz w:val="20"/>
          <w:szCs w:val="20"/>
          <w:highlight w:val="lightGray"/>
          <w:lang w:eastAsia="es-MX"/>
        </w:rPr>
        <w:t>SUBÁREA CONTRATANTE TIPO A CFE DISTRIBUCIÓN VALLE DE MÉXICO SUR</w:t>
      </w:r>
      <w:r w:rsidR="005F5557" w:rsidRPr="001C00A5">
        <w:rPr>
          <w:rFonts w:ascii="Arial" w:eastAsia="Times New Roman" w:hAnsi="Arial" w:cs="Arial"/>
          <w:b/>
          <w:bCs/>
          <w:sz w:val="20"/>
          <w:szCs w:val="20"/>
          <w:lang w:eastAsia="es-MX"/>
        </w:rPr>
        <w:t>.</w:t>
      </w:r>
    </w:p>
    <w:p w14:paraId="5C03C66D" w14:textId="77777777" w:rsidR="00897F95" w:rsidRPr="001C00A5"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p>
    <w:p w14:paraId="17E02109"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1C00A5">
        <w:rPr>
          <w:rFonts w:ascii="Arial" w:eastAsia="Times New Roman" w:hAnsi="Arial" w:cs="Arial"/>
          <w:sz w:val="20"/>
          <w:szCs w:val="20"/>
          <w:lang w:eastAsia="es-MX"/>
        </w:rPr>
        <w:t xml:space="preserve">La fianza se otorga atendiendo todas las estipulaciones contenidas en el Contrato. </w:t>
      </w:r>
    </w:p>
    <w:p w14:paraId="0C601D28"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5E4B3490"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1C00A5">
        <w:rPr>
          <w:rFonts w:ascii="Arial" w:eastAsia="Times New Roman" w:hAnsi="Arial" w:cs="Arial"/>
          <w:sz w:val="20"/>
          <w:szCs w:val="20"/>
          <w:lang w:eastAsia="es-MX"/>
        </w:rPr>
        <w:t xml:space="preserve">SEGUNDA. - MONTO AFIANZADO. </w:t>
      </w:r>
    </w:p>
    <w:p w14:paraId="062C5886"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6E4CC8D8" w14:textId="77777777" w:rsidR="00897F95" w:rsidRPr="001C00A5"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1C00A5">
        <w:rPr>
          <w:rFonts w:ascii="Arial" w:eastAsia="Times New Roman" w:hAnsi="Arial" w:cs="Arial"/>
          <w:sz w:val="20"/>
          <w:szCs w:val="20"/>
          <w:lang w:eastAsia="es-MX"/>
        </w:rPr>
        <w:t>La institución de fianzas, en los términos de la legislación aplicable a la materia, se compromete a pagar al beneficiario, hasta el monto de esta póliza que representa el 100% (cien por ciento) del valor del anticipo otorgado incluido el Impuesto al Valor Agregado e indicado en la carátula de esta póliza, de conformidad con el artículo 166 de la LISF, más la indemnización por mora que, en su caso proceda con motivo del pago extemporáneo del importe de la fianza requerida, de conformidad con el artículo 283 de la Ley de Instituciones Seguros y de Fianzas.</w:t>
      </w:r>
    </w:p>
    <w:p w14:paraId="12C20134" w14:textId="77777777" w:rsidR="00897F95" w:rsidRPr="001C00A5" w:rsidRDefault="00897F95" w:rsidP="00897F95">
      <w:pPr>
        <w:autoSpaceDE w:val="0"/>
        <w:autoSpaceDN w:val="0"/>
        <w:adjustRightInd w:val="0"/>
        <w:spacing w:after="0" w:line="240" w:lineRule="auto"/>
        <w:rPr>
          <w:rFonts w:ascii="Arial" w:eastAsia="Times New Roman" w:hAnsi="Arial" w:cs="Arial"/>
          <w:sz w:val="12"/>
          <w:szCs w:val="20"/>
          <w:lang w:eastAsia="es-MX"/>
        </w:rPr>
      </w:pPr>
    </w:p>
    <w:p w14:paraId="37B4EFBF"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proofErr w:type="gramStart"/>
      <w:r w:rsidRPr="001C00A5">
        <w:rPr>
          <w:rFonts w:ascii="Arial" w:eastAsia="Times New Roman" w:hAnsi="Arial" w:cs="Arial"/>
          <w:sz w:val="20"/>
          <w:szCs w:val="20"/>
          <w:lang w:eastAsia="es-MX"/>
        </w:rPr>
        <w:t>TERCERA.-</w:t>
      </w:r>
      <w:proofErr w:type="gramEnd"/>
      <w:r w:rsidRPr="001C00A5">
        <w:rPr>
          <w:rFonts w:ascii="Arial" w:eastAsia="Times New Roman" w:hAnsi="Arial" w:cs="Arial"/>
          <w:sz w:val="20"/>
          <w:szCs w:val="20"/>
          <w:lang w:eastAsia="es-MX"/>
        </w:rPr>
        <w:t xml:space="preserve"> VIGENCIA. </w:t>
      </w:r>
    </w:p>
    <w:p w14:paraId="335E53A5" w14:textId="77777777" w:rsidR="00897F95" w:rsidRPr="001C00A5" w:rsidRDefault="00897F95" w:rsidP="00897F95">
      <w:pPr>
        <w:autoSpaceDE w:val="0"/>
        <w:autoSpaceDN w:val="0"/>
        <w:adjustRightInd w:val="0"/>
        <w:spacing w:after="0" w:line="240" w:lineRule="auto"/>
        <w:rPr>
          <w:rFonts w:ascii="Arial" w:eastAsia="Times New Roman" w:hAnsi="Arial" w:cs="Arial"/>
          <w:sz w:val="14"/>
          <w:szCs w:val="20"/>
          <w:lang w:eastAsia="es-MX"/>
        </w:rPr>
      </w:pPr>
    </w:p>
    <w:p w14:paraId="44BBB1F0" w14:textId="77777777" w:rsidR="00897F95" w:rsidRPr="001C00A5"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1C00A5">
        <w:rPr>
          <w:rFonts w:ascii="Arial" w:eastAsia="Times New Roman" w:hAnsi="Arial" w:cs="Arial"/>
          <w:sz w:val="20"/>
          <w:szCs w:val="20"/>
          <w:lang w:eastAsia="es-MX"/>
        </w:rPr>
        <w:t>La fianza permanecerá vigente durante el cumplimiento a la o las obligaciones que garantice y continuará vigente en caso de que “la Contratante” otorgue prórroga o espera al incumplimiento del contrato.</w:t>
      </w:r>
    </w:p>
    <w:p w14:paraId="6FA62B96" w14:textId="77777777" w:rsidR="00897F95" w:rsidRPr="001C00A5" w:rsidRDefault="00897F95" w:rsidP="00897F95">
      <w:pPr>
        <w:autoSpaceDE w:val="0"/>
        <w:autoSpaceDN w:val="0"/>
        <w:adjustRightInd w:val="0"/>
        <w:spacing w:after="0" w:line="240" w:lineRule="auto"/>
        <w:jc w:val="both"/>
        <w:rPr>
          <w:rFonts w:ascii="Arial" w:eastAsia="Times New Roman" w:hAnsi="Arial" w:cs="Arial"/>
          <w:sz w:val="12"/>
          <w:szCs w:val="20"/>
          <w:lang w:eastAsia="es-MX"/>
        </w:rPr>
      </w:pPr>
    </w:p>
    <w:p w14:paraId="54E30CCE" w14:textId="77777777" w:rsidR="00897F95" w:rsidRPr="001C00A5"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1C00A5">
        <w:rPr>
          <w:rFonts w:ascii="Arial" w:eastAsia="Times New Roman" w:hAnsi="Arial" w:cs="Arial"/>
          <w:sz w:val="20"/>
          <w:szCs w:val="20"/>
          <w:lang w:eastAsia="es-MX"/>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w:t>
      </w:r>
      <w:proofErr w:type="gramStart"/>
      <w:r w:rsidRPr="001C00A5">
        <w:rPr>
          <w:rFonts w:ascii="Arial" w:eastAsia="Times New Roman" w:hAnsi="Arial" w:cs="Arial"/>
          <w:sz w:val="20"/>
          <w:szCs w:val="20"/>
          <w:lang w:eastAsia="es-MX"/>
        </w:rPr>
        <w:t>en razón del</w:t>
      </w:r>
      <w:proofErr w:type="gramEnd"/>
      <w:r w:rsidRPr="001C00A5">
        <w:rPr>
          <w:rFonts w:ascii="Arial" w:eastAsia="Times New Roman" w:hAnsi="Arial" w:cs="Arial"/>
          <w:sz w:val="20"/>
          <w:szCs w:val="20"/>
          <w:lang w:eastAsia="es-MX"/>
        </w:rPr>
        <w:t xml:space="preserve"> plazo establecido para cumplir la o las obligaciones contractuales.</w:t>
      </w:r>
    </w:p>
    <w:p w14:paraId="256F29A8" w14:textId="77777777" w:rsidR="00897F95" w:rsidRPr="001C00A5" w:rsidRDefault="00897F95" w:rsidP="00897F95">
      <w:pPr>
        <w:autoSpaceDE w:val="0"/>
        <w:autoSpaceDN w:val="0"/>
        <w:adjustRightInd w:val="0"/>
        <w:spacing w:after="0" w:line="240" w:lineRule="auto"/>
        <w:rPr>
          <w:rFonts w:ascii="Arial" w:eastAsia="Times New Roman" w:hAnsi="Arial" w:cs="Arial"/>
          <w:sz w:val="12"/>
          <w:szCs w:val="20"/>
          <w:lang w:eastAsia="es-MX"/>
        </w:rPr>
      </w:pPr>
    </w:p>
    <w:p w14:paraId="349DDE4F"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proofErr w:type="gramStart"/>
      <w:r w:rsidRPr="001C00A5">
        <w:rPr>
          <w:rFonts w:ascii="Arial" w:eastAsia="Times New Roman" w:hAnsi="Arial" w:cs="Arial"/>
          <w:sz w:val="20"/>
          <w:szCs w:val="20"/>
          <w:lang w:eastAsia="es-MX"/>
        </w:rPr>
        <w:t>CUARTA.-</w:t>
      </w:r>
      <w:proofErr w:type="gramEnd"/>
      <w:r w:rsidRPr="001C00A5">
        <w:rPr>
          <w:rFonts w:ascii="Arial" w:eastAsia="Times New Roman" w:hAnsi="Arial" w:cs="Arial"/>
          <w:sz w:val="20"/>
          <w:szCs w:val="20"/>
          <w:lang w:eastAsia="es-MX"/>
        </w:rPr>
        <w:t xml:space="preserve"> CANCELACION DE LA FIANZA.</w:t>
      </w:r>
    </w:p>
    <w:p w14:paraId="27665318" w14:textId="77777777" w:rsidR="00897F95" w:rsidRPr="001C00A5"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1C00A5">
        <w:rPr>
          <w:rFonts w:ascii="Arial" w:eastAsia="Times New Roman" w:hAnsi="Arial" w:cs="Arial"/>
          <w:sz w:val="20"/>
          <w:szCs w:val="20"/>
          <w:lang w:eastAsia="es-MX"/>
        </w:rPr>
        <w:t>Para la liberación de esta póliza de fianza, es requisito indispensable la manifestación expresa y por escrito de la contratante.</w:t>
      </w:r>
    </w:p>
    <w:p w14:paraId="1B8E83C2" w14:textId="77777777" w:rsidR="00897F95" w:rsidRPr="001C00A5"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p>
    <w:p w14:paraId="45615A41" w14:textId="77777777" w:rsidR="00897F95" w:rsidRPr="001C00A5"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1C00A5">
        <w:rPr>
          <w:rFonts w:ascii="Arial" w:eastAsia="Times New Roman" w:hAnsi="Arial" w:cs="Arial"/>
          <w:sz w:val="20"/>
          <w:szCs w:val="20"/>
          <w:lang w:eastAsia="es-MX"/>
        </w:rPr>
        <w:t>La fianza de anticipo se cancelará habiéndose cumplido la totalidad de las obligaciones estipuladas en el contrato.</w:t>
      </w:r>
    </w:p>
    <w:p w14:paraId="42D052F8"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1A2CCA66" w14:textId="77777777" w:rsidR="003D18FD" w:rsidRDefault="003D18FD" w:rsidP="00897F95">
      <w:pPr>
        <w:autoSpaceDE w:val="0"/>
        <w:autoSpaceDN w:val="0"/>
        <w:adjustRightInd w:val="0"/>
        <w:spacing w:after="0" w:line="240" w:lineRule="auto"/>
        <w:rPr>
          <w:rFonts w:ascii="Arial" w:eastAsia="Times New Roman" w:hAnsi="Arial" w:cs="Arial"/>
          <w:sz w:val="20"/>
          <w:szCs w:val="20"/>
          <w:lang w:eastAsia="es-MX"/>
        </w:rPr>
      </w:pPr>
    </w:p>
    <w:p w14:paraId="6F98DDBB" w14:textId="77777777" w:rsidR="003D18FD" w:rsidRDefault="003D18FD" w:rsidP="00897F95">
      <w:pPr>
        <w:autoSpaceDE w:val="0"/>
        <w:autoSpaceDN w:val="0"/>
        <w:adjustRightInd w:val="0"/>
        <w:spacing w:after="0" w:line="240" w:lineRule="auto"/>
        <w:rPr>
          <w:rFonts w:ascii="Arial" w:eastAsia="Times New Roman" w:hAnsi="Arial" w:cs="Arial"/>
          <w:sz w:val="20"/>
          <w:szCs w:val="20"/>
          <w:lang w:eastAsia="es-MX"/>
        </w:rPr>
      </w:pPr>
    </w:p>
    <w:p w14:paraId="4D0BC863" w14:textId="435D5BD5"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proofErr w:type="gramStart"/>
      <w:r w:rsidRPr="001C00A5">
        <w:rPr>
          <w:rFonts w:ascii="Arial" w:eastAsia="Times New Roman" w:hAnsi="Arial" w:cs="Arial"/>
          <w:sz w:val="20"/>
          <w:szCs w:val="20"/>
          <w:lang w:eastAsia="es-MX"/>
        </w:rPr>
        <w:lastRenderedPageBreak/>
        <w:t>QUINTA.-</w:t>
      </w:r>
      <w:proofErr w:type="gramEnd"/>
      <w:r w:rsidRPr="001C00A5">
        <w:rPr>
          <w:rFonts w:ascii="Arial" w:eastAsia="Times New Roman" w:hAnsi="Arial" w:cs="Arial"/>
          <w:sz w:val="20"/>
          <w:szCs w:val="20"/>
          <w:lang w:eastAsia="es-MX"/>
        </w:rPr>
        <w:t xml:space="preserve"> PROCEDIMIENTO. </w:t>
      </w:r>
    </w:p>
    <w:p w14:paraId="58136511"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7B19149D" w14:textId="77777777" w:rsidR="00897F95" w:rsidRPr="001C00A5"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1C00A5">
        <w:rPr>
          <w:rFonts w:ascii="Arial" w:eastAsia="Times New Roman" w:hAnsi="Arial" w:cs="Arial"/>
          <w:sz w:val="20"/>
          <w:szCs w:val="20"/>
          <w:lang w:eastAsia="es-MX"/>
        </w:rPr>
        <w:t>La institución de fianzas acepta expresamente someterse al procedimiento de ejecución previsto en el artículo 279 de la Ley de Instituciones de Seguros y de Fianzas para la efectividad de la fianza, en relación con los artículos 166 y 178 de la propia ley.</w:t>
      </w:r>
    </w:p>
    <w:p w14:paraId="0C38CA44"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79B456A9" w14:textId="77777777" w:rsidR="00897F95" w:rsidRDefault="00897F95" w:rsidP="00897F95">
      <w:pPr>
        <w:autoSpaceDE w:val="0"/>
        <w:autoSpaceDN w:val="0"/>
        <w:adjustRightInd w:val="0"/>
        <w:spacing w:after="0" w:line="240" w:lineRule="auto"/>
        <w:rPr>
          <w:rFonts w:ascii="Arial" w:eastAsia="Times New Roman" w:hAnsi="Arial" w:cs="Arial"/>
          <w:sz w:val="20"/>
          <w:szCs w:val="20"/>
          <w:lang w:eastAsia="es-MX"/>
        </w:rPr>
      </w:pPr>
      <w:proofErr w:type="gramStart"/>
      <w:r w:rsidRPr="001C00A5">
        <w:rPr>
          <w:rFonts w:ascii="Arial" w:eastAsia="Times New Roman" w:hAnsi="Arial" w:cs="Arial"/>
          <w:sz w:val="20"/>
          <w:szCs w:val="20"/>
          <w:lang w:eastAsia="es-MX"/>
        </w:rPr>
        <w:t>SEXTA .</w:t>
      </w:r>
      <w:proofErr w:type="gramEnd"/>
      <w:r w:rsidRPr="001C00A5">
        <w:rPr>
          <w:rFonts w:ascii="Arial" w:eastAsia="Times New Roman" w:hAnsi="Arial" w:cs="Arial"/>
          <w:sz w:val="20"/>
          <w:szCs w:val="20"/>
          <w:lang w:eastAsia="es-MX"/>
        </w:rPr>
        <w:t xml:space="preserve">- DISPOSICIONES APLICABLES. </w:t>
      </w:r>
    </w:p>
    <w:p w14:paraId="166D87EF" w14:textId="77777777" w:rsidR="001B6667" w:rsidRPr="001C00A5" w:rsidRDefault="001B6667" w:rsidP="00897F95">
      <w:pPr>
        <w:autoSpaceDE w:val="0"/>
        <w:autoSpaceDN w:val="0"/>
        <w:adjustRightInd w:val="0"/>
        <w:spacing w:after="0" w:line="240" w:lineRule="auto"/>
        <w:rPr>
          <w:rFonts w:ascii="Arial" w:eastAsia="Times New Roman" w:hAnsi="Arial" w:cs="Arial"/>
          <w:sz w:val="20"/>
          <w:szCs w:val="20"/>
          <w:lang w:eastAsia="es-MX"/>
        </w:rPr>
      </w:pPr>
    </w:p>
    <w:p w14:paraId="03049D17" w14:textId="77777777" w:rsidR="00897F95" w:rsidRPr="001C00A5"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630B36D9" w14:textId="77777777" w:rsidR="00897F95" w:rsidRPr="001C00A5" w:rsidRDefault="00897F95" w:rsidP="0028270D">
      <w:pPr>
        <w:spacing w:after="1800" w:line="240" w:lineRule="auto"/>
        <w:jc w:val="both"/>
        <w:rPr>
          <w:rFonts w:ascii="Arial Negrita" w:hAnsi="Arial Negrita" w:cs="Arial"/>
          <w:b/>
          <w:spacing w:val="8"/>
          <w:lang w:val="es-ES" w:eastAsia="es-ES"/>
        </w:rPr>
      </w:pPr>
      <w:r w:rsidRPr="001C00A5">
        <w:rPr>
          <w:rFonts w:ascii="Arial" w:eastAsia="Times New Roman" w:hAnsi="Arial" w:cs="Arial"/>
          <w:sz w:val="20"/>
          <w:szCs w:val="20"/>
          <w:lang w:eastAsia="es-MX"/>
        </w:rPr>
        <w:t xml:space="preserve">La institución de fianzas y el </w:t>
      </w:r>
      <w:r w:rsidR="002820A5" w:rsidRPr="001C00A5">
        <w:rPr>
          <w:rFonts w:ascii="Arial" w:eastAsia="Times New Roman" w:hAnsi="Arial" w:cs="Arial"/>
          <w:sz w:val="20"/>
          <w:szCs w:val="20"/>
          <w:lang w:eastAsia="es-MX"/>
        </w:rPr>
        <w:t>Concursante</w:t>
      </w:r>
      <w:r w:rsidRPr="001C00A5">
        <w:rPr>
          <w:rFonts w:ascii="Arial" w:eastAsia="Times New Roman" w:hAnsi="Arial" w:cs="Arial"/>
          <w:sz w:val="20"/>
          <w:szCs w:val="20"/>
          <w:lang w:eastAsia="es-MX"/>
        </w:rPr>
        <w:t xml:space="preserve"> Adjudicado se someten expresamente a la Ley de Instituciones de Seguros y de Fianzas y a la Jurisdicción y Competencia de los Tribunales Federales de la Ciudad de XXXXXXXXXXXX, por lo que la Institución de fianzas y el </w:t>
      </w:r>
      <w:r w:rsidR="002820A5" w:rsidRPr="001C00A5">
        <w:rPr>
          <w:rFonts w:ascii="Arial" w:eastAsia="Times New Roman" w:hAnsi="Arial" w:cs="Arial"/>
          <w:sz w:val="20"/>
          <w:szCs w:val="20"/>
          <w:lang w:eastAsia="es-MX"/>
        </w:rPr>
        <w:t>Concursante</w:t>
      </w:r>
      <w:r w:rsidRPr="001C00A5">
        <w:rPr>
          <w:rFonts w:ascii="Arial" w:eastAsia="Times New Roman" w:hAnsi="Arial" w:cs="Arial"/>
          <w:sz w:val="20"/>
          <w:szCs w:val="20"/>
          <w:lang w:eastAsia="es-MX"/>
        </w:rPr>
        <w:t xml:space="preserve"> Adjudicado renuncian a cualquier otro fuero que pudiese corresponderles y dejan sin efectos cualquier otro pacto que sobre la materia aparezcan en el formato de esta Póliza de fianza</w:t>
      </w:r>
      <w:r w:rsidRPr="001C00A5">
        <w:rPr>
          <w:rFonts w:ascii="Calibri" w:eastAsia="Times New Roman" w:hAnsi="Calibri" w:cs="Times New Roman"/>
          <w:sz w:val="19"/>
          <w:szCs w:val="19"/>
          <w:lang w:eastAsia="es-MX"/>
        </w:rPr>
        <w:t>.</w:t>
      </w:r>
    </w:p>
    <w:p w14:paraId="40440537" w14:textId="77777777" w:rsidR="00897F95" w:rsidRPr="001C00A5" w:rsidRDefault="00897F95" w:rsidP="0068402D">
      <w:pPr>
        <w:spacing w:after="1800" w:line="240" w:lineRule="auto"/>
        <w:jc w:val="center"/>
        <w:rPr>
          <w:rFonts w:ascii="Arial Negrita" w:hAnsi="Arial Negrita" w:cs="Arial"/>
          <w:b/>
          <w:spacing w:val="8"/>
          <w:lang w:val="es-ES" w:eastAsia="es-ES"/>
        </w:rPr>
      </w:pPr>
    </w:p>
    <w:p w14:paraId="0C88EC6B" w14:textId="77777777" w:rsidR="00897F95" w:rsidRPr="001C00A5" w:rsidRDefault="00897F95" w:rsidP="0068402D">
      <w:pPr>
        <w:spacing w:after="1800" w:line="240" w:lineRule="auto"/>
        <w:jc w:val="center"/>
        <w:rPr>
          <w:rFonts w:ascii="Arial Negrita" w:hAnsi="Arial Negrita" w:cs="Arial"/>
          <w:b/>
          <w:spacing w:val="8"/>
          <w:lang w:val="es-ES" w:eastAsia="es-ES"/>
        </w:rPr>
      </w:pPr>
    </w:p>
    <w:p w14:paraId="7BE28BC0" w14:textId="77777777" w:rsidR="00897F95" w:rsidRPr="001C00A5" w:rsidRDefault="00897F95" w:rsidP="0068402D">
      <w:pPr>
        <w:spacing w:after="1800" w:line="240" w:lineRule="auto"/>
        <w:jc w:val="center"/>
        <w:rPr>
          <w:rFonts w:ascii="Arial Negrita" w:hAnsi="Arial Negrita" w:cs="Arial"/>
          <w:b/>
          <w:spacing w:val="8"/>
          <w:lang w:val="es-ES" w:eastAsia="es-ES"/>
        </w:rPr>
      </w:pPr>
    </w:p>
    <w:p w14:paraId="3D183E82" w14:textId="77777777" w:rsidR="00897F95" w:rsidRPr="001C00A5" w:rsidRDefault="00897F95" w:rsidP="0068402D">
      <w:pPr>
        <w:spacing w:after="1800" w:line="240" w:lineRule="auto"/>
        <w:jc w:val="center"/>
        <w:rPr>
          <w:rFonts w:ascii="Arial Negrita" w:hAnsi="Arial Negrita" w:cs="Arial"/>
          <w:b/>
          <w:spacing w:val="8"/>
          <w:lang w:val="es-ES" w:eastAsia="es-ES"/>
        </w:rPr>
      </w:pPr>
    </w:p>
    <w:p w14:paraId="6622E182" w14:textId="77777777" w:rsidR="00897F95" w:rsidRPr="001C00A5" w:rsidRDefault="00897F95" w:rsidP="0068402D">
      <w:pPr>
        <w:spacing w:after="1800" w:line="240" w:lineRule="auto"/>
        <w:jc w:val="center"/>
        <w:rPr>
          <w:rFonts w:ascii="Arial Negrita" w:hAnsi="Arial Negrita" w:cs="Arial"/>
          <w:b/>
          <w:spacing w:val="8"/>
          <w:lang w:val="es-ES" w:eastAsia="es-ES"/>
        </w:rPr>
      </w:pPr>
    </w:p>
    <w:p w14:paraId="633221B9" w14:textId="77777777" w:rsidR="001B0FB6" w:rsidRDefault="001B0FB6" w:rsidP="001B0FB6">
      <w:pPr>
        <w:spacing w:after="120" w:line="240" w:lineRule="auto"/>
        <w:jc w:val="center"/>
        <w:rPr>
          <w:rFonts w:ascii="Arial" w:hAnsi="Arial" w:cs="Arial"/>
          <w:b/>
          <w:spacing w:val="8"/>
        </w:rPr>
      </w:pPr>
    </w:p>
    <w:p w14:paraId="1544ACD2" w14:textId="77777777" w:rsidR="001B0FB6" w:rsidRPr="001B0FB6" w:rsidRDefault="001B0FB6" w:rsidP="001B0FB6">
      <w:pPr>
        <w:spacing w:after="120" w:line="240" w:lineRule="auto"/>
        <w:jc w:val="center"/>
        <w:rPr>
          <w:rFonts w:ascii="Arial" w:hAnsi="Arial" w:cs="Arial"/>
          <w:b/>
          <w:spacing w:val="8"/>
        </w:rPr>
      </w:pPr>
      <w:r>
        <w:rPr>
          <w:rFonts w:ascii="Arial" w:hAnsi="Arial" w:cs="Arial"/>
          <w:b/>
          <w:color w:val="0000FF"/>
          <w:spacing w:val="12"/>
        </w:rPr>
        <w:t>(</w:t>
      </w:r>
      <w:r w:rsidRPr="0014278E">
        <w:rPr>
          <w:rFonts w:ascii="Arial" w:hAnsi="Arial" w:cs="Arial"/>
          <w:b/>
          <w:color w:val="0000FF"/>
          <w:spacing w:val="12"/>
        </w:rPr>
        <w:t>NO APLICA</w:t>
      </w:r>
      <w:r>
        <w:rPr>
          <w:rFonts w:ascii="Arial" w:hAnsi="Arial" w:cs="Arial"/>
          <w:b/>
          <w:color w:val="0000FF"/>
          <w:spacing w:val="12"/>
        </w:rPr>
        <w:t>)</w:t>
      </w:r>
    </w:p>
    <w:p w14:paraId="06A6BC60" w14:textId="77777777" w:rsidR="00954568" w:rsidRPr="001C00A5" w:rsidRDefault="00D93AFE" w:rsidP="00954568">
      <w:pPr>
        <w:spacing w:after="1800" w:line="240" w:lineRule="auto"/>
        <w:jc w:val="center"/>
        <w:rPr>
          <w:rFonts w:ascii="Arial Negrita" w:hAnsi="Arial Negrita" w:cs="Arial"/>
          <w:b/>
          <w:spacing w:val="8"/>
          <w:lang w:val="es-ES" w:eastAsia="es-ES"/>
        </w:rPr>
      </w:pPr>
      <w:r w:rsidRPr="001C00A5">
        <w:rPr>
          <w:rFonts w:ascii="Arial Negrita" w:hAnsi="Arial Negrita" w:cs="Arial"/>
          <w:b/>
          <w:spacing w:val="8"/>
          <w:lang w:val="es-ES" w:eastAsia="es-ES"/>
        </w:rPr>
        <w:t>Anexo 8-E</w:t>
      </w:r>
    </w:p>
    <w:p w14:paraId="4595584F" w14:textId="77777777" w:rsidR="00954568" w:rsidRPr="001C00A5" w:rsidRDefault="00954568" w:rsidP="00954568">
      <w:pPr>
        <w:spacing w:after="1800" w:line="240" w:lineRule="auto"/>
        <w:jc w:val="center"/>
        <w:rPr>
          <w:rFonts w:ascii="Arial Negrita" w:hAnsi="Arial Negrita" w:cs="Arial"/>
          <w:b/>
          <w:spacing w:val="8"/>
          <w:lang w:val="es-ES" w:eastAsia="es-ES"/>
        </w:rPr>
      </w:pPr>
      <w:r w:rsidRPr="001C00A5">
        <w:rPr>
          <w:rFonts w:ascii="Arial Negrita" w:hAnsi="Arial Negrita" w:cs="Arial"/>
          <w:b/>
          <w:spacing w:val="8"/>
          <w:lang w:val="es-ES" w:eastAsia="es-ES"/>
        </w:rPr>
        <w:t xml:space="preserve">Garantía de Sostenimiento </w:t>
      </w:r>
    </w:p>
    <w:p w14:paraId="0D69B9B3" w14:textId="77777777" w:rsidR="00954568" w:rsidRPr="001C00A5" w:rsidRDefault="00954568" w:rsidP="0068402D">
      <w:pPr>
        <w:spacing w:after="1800" w:line="240" w:lineRule="auto"/>
        <w:jc w:val="center"/>
        <w:rPr>
          <w:rFonts w:ascii="Arial Negrita" w:hAnsi="Arial Negrita" w:cs="Arial"/>
          <w:b/>
          <w:spacing w:val="8"/>
          <w:lang w:val="es-ES" w:eastAsia="es-ES"/>
        </w:rPr>
      </w:pPr>
    </w:p>
    <w:p w14:paraId="2C05CA31" w14:textId="77777777" w:rsidR="00954568" w:rsidRPr="001C00A5" w:rsidRDefault="00954568" w:rsidP="0068402D">
      <w:pPr>
        <w:spacing w:after="1800" w:line="240" w:lineRule="auto"/>
        <w:jc w:val="center"/>
        <w:rPr>
          <w:rFonts w:ascii="Arial Negrita" w:hAnsi="Arial Negrita" w:cs="Arial"/>
          <w:b/>
          <w:spacing w:val="8"/>
          <w:lang w:val="es-ES" w:eastAsia="es-ES"/>
        </w:rPr>
      </w:pPr>
    </w:p>
    <w:p w14:paraId="752A7C2F" w14:textId="77777777" w:rsidR="00954568" w:rsidRPr="001C00A5" w:rsidRDefault="00954568" w:rsidP="0068402D">
      <w:pPr>
        <w:spacing w:after="1800" w:line="240" w:lineRule="auto"/>
        <w:jc w:val="center"/>
        <w:rPr>
          <w:rFonts w:ascii="Arial Negrita" w:hAnsi="Arial Negrita" w:cs="Arial"/>
          <w:b/>
          <w:spacing w:val="8"/>
          <w:lang w:val="es-ES" w:eastAsia="es-ES"/>
        </w:rPr>
      </w:pPr>
    </w:p>
    <w:p w14:paraId="79EB14BA" w14:textId="77777777" w:rsidR="00954568" w:rsidRPr="001C00A5" w:rsidRDefault="00954568" w:rsidP="0068402D">
      <w:pPr>
        <w:spacing w:after="1800" w:line="240" w:lineRule="auto"/>
        <w:jc w:val="center"/>
        <w:rPr>
          <w:rFonts w:ascii="Arial Negrita" w:hAnsi="Arial Negrita" w:cs="Arial"/>
          <w:b/>
          <w:spacing w:val="8"/>
          <w:lang w:val="es-ES" w:eastAsia="es-ES"/>
        </w:rPr>
      </w:pPr>
    </w:p>
    <w:p w14:paraId="639FCADA" w14:textId="77777777" w:rsidR="00944544" w:rsidRPr="001C00A5" w:rsidRDefault="00944544" w:rsidP="0068402D">
      <w:pPr>
        <w:spacing w:after="1800" w:line="240" w:lineRule="auto"/>
        <w:jc w:val="center"/>
        <w:rPr>
          <w:rFonts w:ascii="Arial Negrita" w:hAnsi="Arial Negrita" w:cs="Arial"/>
          <w:b/>
          <w:spacing w:val="8"/>
          <w:lang w:val="es-ES" w:eastAsia="es-ES"/>
        </w:rPr>
      </w:pPr>
    </w:p>
    <w:p w14:paraId="04360037" w14:textId="77777777" w:rsidR="00E239C5" w:rsidRPr="001C00A5" w:rsidRDefault="00E87B61" w:rsidP="0068402D">
      <w:pPr>
        <w:spacing w:after="1800" w:line="240" w:lineRule="auto"/>
        <w:jc w:val="center"/>
        <w:rPr>
          <w:rFonts w:ascii="Arial Negrita" w:hAnsi="Arial Negrita" w:cs="Arial"/>
          <w:b/>
          <w:spacing w:val="8"/>
          <w:lang w:val="es-ES" w:eastAsia="es-ES"/>
        </w:rPr>
      </w:pPr>
      <w:r w:rsidRPr="001C00A5">
        <w:rPr>
          <w:rFonts w:ascii="Arial Negrita" w:hAnsi="Arial Negrita" w:cs="Arial"/>
          <w:b/>
          <w:spacing w:val="8"/>
          <w:lang w:val="es-ES" w:eastAsia="es-ES"/>
        </w:rPr>
        <w:t>A</w:t>
      </w:r>
      <w:r w:rsidR="0068402D" w:rsidRPr="001C00A5">
        <w:rPr>
          <w:rFonts w:ascii="Arial Negrita" w:hAnsi="Arial Negrita" w:cs="Arial"/>
          <w:b/>
          <w:spacing w:val="8"/>
          <w:lang w:val="es-ES" w:eastAsia="es-ES"/>
        </w:rPr>
        <w:t>nexo 9</w:t>
      </w:r>
    </w:p>
    <w:p w14:paraId="26B2EA7D" w14:textId="77777777" w:rsidR="0068402D" w:rsidRPr="001C00A5" w:rsidRDefault="0068402D" w:rsidP="0068402D">
      <w:pPr>
        <w:spacing w:after="240" w:line="240" w:lineRule="auto"/>
        <w:jc w:val="center"/>
        <w:rPr>
          <w:rFonts w:ascii="Arial Negrita" w:hAnsi="Arial Negrita" w:cs="Arial"/>
          <w:b/>
          <w:spacing w:val="120"/>
          <w:lang w:val="es-ES" w:eastAsia="es-ES"/>
        </w:rPr>
      </w:pPr>
      <w:r w:rsidRPr="001C00A5">
        <w:rPr>
          <w:rFonts w:ascii="Arial Negrita" w:hAnsi="Arial Negrita" w:cs="Arial"/>
          <w:b/>
          <w:spacing w:val="120"/>
          <w:sz w:val="40"/>
          <w:lang w:val="es-ES" w:eastAsia="es-ES"/>
        </w:rPr>
        <w:t>Documentación legal</w:t>
      </w:r>
    </w:p>
    <w:p w14:paraId="38DA9334" w14:textId="77777777" w:rsidR="001B0FB6" w:rsidRPr="001C00A5" w:rsidRDefault="0068402D">
      <w:pPr>
        <w:rPr>
          <w:rFonts w:ascii="Arial Negrita" w:hAnsi="Arial Negrita" w:cs="Arial"/>
          <w:spacing w:val="8"/>
          <w:lang w:val="es-ES"/>
        </w:rPr>
      </w:pPr>
      <w:r w:rsidRPr="001C00A5">
        <w:rPr>
          <w:rFonts w:ascii="Arial Negrita" w:hAnsi="Arial Negrita" w:cs="Arial"/>
          <w:spacing w:val="8"/>
          <w:lang w:val="es-ES"/>
        </w:rPr>
        <w:br w:type="page"/>
      </w:r>
    </w:p>
    <w:p w14:paraId="344E0AE8" w14:textId="77777777" w:rsidR="00700A71" w:rsidRPr="001C00A5" w:rsidRDefault="00700A71" w:rsidP="00700A71">
      <w:pPr>
        <w:spacing w:after="120" w:line="240" w:lineRule="auto"/>
        <w:jc w:val="center"/>
        <w:rPr>
          <w:rFonts w:ascii="Arial" w:hAnsi="Arial" w:cs="Arial"/>
          <w:b/>
          <w:spacing w:val="8"/>
          <w:lang w:val="es-ES" w:eastAsia="es-ES"/>
        </w:rPr>
      </w:pPr>
      <w:r w:rsidRPr="001C00A5">
        <w:rPr>
          <w:rFonts w:ascii="Arial" w:hAnsi="Arial" w:cs="Arial"/>
          <w:b/>
          <w:spacing w:val="8"/>
          <w:lang w:val="es-ES" w:eastAsia="es-ES"/>
        </w:rPr>
        <w:lastRenderedPageBreak/>
        <w:t>Anexo 9.1</w:t>
      </w:r>
    </w:p>
    <w:p w14:paraId="31053807" w14:textId="77777777" w:rsidR="00700A71" w:rsidRPr="001C00A5" w:rsidRDefault="004D750D" w:rsidP="00430264">
      <w:pPr>
        <w:spacing w:after="240" w:line="240" w:lineRule="auto"/>
        <w:jc w:val="center"/>
        <w:rPr>
          <w:rFonts w:ascii="Arial" w:hAnsi="Arial" w:cs="Arial"/>
          <w:b/>
          <w:spacing w:val="8"/>
          <w:lang w:val="es-ES" w:eastAsia="es-ES"/>
        </w:rPr>
      </w:pPr>
      <w:r w:rsidRPr="001C00A5">
        <w:rPr>
          <w:rFonts w:ascii="Arial" w:hAnsi="Arial" w:cs="Arial"/>
          <w:b/>
          <w:spacing w:val="8"/>
          <w:lang w:val="es-ES" w:eastAsia="es-ES"/>
        </w:rPr>
        <w:t>Acreditación de existencia legal y personalidad jurídica</w:t>
      </w:r>
    </w:p>
    <w:p w14:paraId="304344E7" w14:textId="77777777" w:rsidR="00700A71" w:rsidRPr="001C00A5" w:rsidRDefault="00700A71" w:rsidP="00430264">
      <w:pPr>
        <w:spacing w:after="120" w:line="240" w:lineRule="auto"/>
        <w:rPr>
          <w:rFonts w:ascii="Arial" w:hAnsi="Arial" w:cs="Arial"/>
          <w:b/>
          <w:spacing w:val="8"/>
          <w:lang w:val="es-ES" w:eastAsia="es-ES"/>
        </w:rPr>
      </w:pPr>
      <w:r w:rsidRPr="001C00A5">
        <w:rPr>
          <w:rFonts w:ascii="Arial" w:hAnsi="Arial" w:cs="Arial"/>
          <w:spacing w:val="8"/>
          <w:lang w:val="es-ES" w:eastAsia="es-ES"/>
        </w:rPr>
        <w:t>Lugar y fecha de expedición:</w:t>
      </w:r>
    </w:p>
    <w:p w14:paraId="1FB71C06" w14:textId="77777777" w:rsidR="009D1872" w:rsidRDefault="009D1872" w:rsidP="00430264">
      <w:pPr>
        <w:spacing w:after="120" w:line="240" w:lineRule="auto"/>
        <w:jc w:val="both"/>
        <w:rPr>
          <w:rFonts w:ascii="Arial" w:hAnsi="Arial" w:cs="Arial"/>
          <w:b/>
          <w:spacing w:val="8"/>
          <w:lang w:val="es-ES" w:eastAsia="es-ES"/>
        </w:rPr>
      </w:pPr>
      <w:r w:rsidRPr="000F6621">
        <w:rPr>
          <w:rFonts w:ascii="Arial" w:hAnsi="Arial" w:cs="Arial"/>
          <w:b/>
          <w:spacing w:val="8"/>
        </w:rPr>
        <w:t>CFE</w:t>
      </w:r>
      <w:r>
        <w:rPr>
          <w:rFonts w:ascii="Arial" w:hAnsi="Arial" w:cs="Arial"/>
          <w:b/>
          <w:spacing w:val="8"/>
        </w:rPr>
        <w:t xml:space="preserve">, </w:t>
      </w:r>
      <w:r w:rsidRPr="000B0BDC">
        <w:rPr>
          <w:rFonts w:ascii="Arial" w:hAnsi="Arial" w:cs="Arial"/>
          <w:b/>
          <w:spacing w:val="8"/>
        </w:rPr>
        <w:t>Empresa Productiva Subsidiaria Distribución</w:t>
      </w:r>
      <w:r>
        <w:rPr>
          <w:rFonts w:ascii="Arial" w:hAnsi="Arial" w:cs="Arial"/>
          <w:b/>
          <w:spacing w:val="8"/>
        </w:rPr>
        <w:t xml:space="preserve">, </w:t>
      </w:r>
      <w:r w:rsidRPr="006919A2">
        <w:rPr>
          <w:rFonts w:ascii="Arial" w:hAnsi="Arial" w:cs="Arial"/>
          <w:b/>
          <w:spacing w:val="8"/>
        </w:rPr>
        <w:t>Subárea Contratante Distribución Valle de México Sur</w:t>
      </w:r>
      <w:r w:rsidRPr="001C00A5">
        <w:rPr>
          <w:rFonts w:ascii="Arial" w:hAnsi="Arial" w:cs="Arial"/>
          <w:b/>
          <w:spacing w:val="8"/>
          <w:lang w:val="es-ES" w:eastAsia="es-ES"/>
        </w:rPr>
        <w:t xml:space="preserve"> </w:t>
      </w:r>
    </w:p>
    <w:p w14:paraId="4EBADE4E" w14:textId="77777777" w:rsidR="00700A71" w:rsidRPr="001C00A5" w:rsidRDefault="00700A71" w:rsidP="00430264">
      <w:pPr>
        <w:spacing w:after="120" w:line="240" w:lineRule="auto"/>
        <w:jc w:val="both"/>
        <w:rPr>
          <w:rFonts w:ascii="Arial" w:hAnsi="Arial" w:cs="Arial"/>
          <w:b/>
          <w:spacing w:val="8"/>
          <w:lang w:val="es-ES" w:eastAsia="es-ES"/>
        </w:rPr>
      </w:pPr>
      <w:r w:rsidRPr="001C00A5">
        <w:rPr>
          <w:rFonts w:ascii="Arial" w:hAnsi="Arial" w:cs="Arial"/>
          <w:b/>
          <w:spacing w:val="8"/>
          <w:lang w:val="es-ES" w:eastAsia="es-ES"/>
        </w:rPr>
        <w:t>PRESENTE.</w:t>
      </w:r>
    </w:p>
    <w:p w14:paraId="71EF4527" w14:textId="77777777" w:rsidR="00700A71" w:rsidRPr="001C00A5" w:rsidRDefault="00700A71" w:rsidP="00430264">
      <w:pPr>
        <w:spacing w:after="120" w:line="240" w:lineRule="auto"/>
        <w:jc w:val="both"/>
        <w:rPr>
          <w:rFonts w:ascii="Arial" w:hAnsi="Arial" w:cs="Arial"/>
          <w:spacing w:val="8"/>
          <w:lang w:val="es-ES" w:eastAsia="es-ES"/>
        </w:rPr>
      </w:pPr>
    </w:p>
    <w:p w14:paraId="033CDBD0" w14:textId="77777777" w:rsidR="00700A71" w:rsidRPr="001C00A5" w:rsidRDefault="00700A71" w:rsidP="00430264">
      <w:pPr>
        <w:spacing w:after="120" w:line="240" w:lineRule="auto"/>
        <w:jc w:val="both"/>
        <w:rPr>
          <w:rFonts w:ascii="Arial" w:hAnsi="Arial" w:cs="Arial"/>
          <w:spacing w:val="8"/>
          <w:lang w:val="es-ES" w:eastAsia="es-ES"/>
        </w:rPr>
      </w:pPr>
      <w:r w:rsidRPr="001C00A5">
        <w:rPr>
          <w:rFonts w:ascii="Arial" w:hAnsi="Arial" w:cs="Arial"/>
          <w:i/>
          <w:spacing w:val="8"/>
          <w:u w:val="single"/>
          <w:shd w:val="clear" w:color="auto" w:fill="D9D9D9"/>
          <w:lang w:val="es-ES" w:eastAsia="es-ES"/>
        </w:rPr>
        <w:t>(</w:t>
      </w:r>
      <w:proofErr w:type="gramStart"/>
      <w:r w:rsidRPr="001C00A5">
        <w:rPr>
          <w:rFonts w:ascii="Arial" w:hAnsi="Arial" w:cs="Arial"/>
          <w:i/>
          <w:spacing w:val="8"/>
          <w:u w:val="single"/>
          <w:shd w:val="clear" w:color="auto" w:fill="D9D9D9"/>
          <w:lang w:val="es-ES" w:eastAsia="es-ES"/>
        </w:rPr>
        <w:t>Nombre)</w:t>
      </w:r>
      <w:r w:rsidRPr="001C00A5">
        <w:rPr>
          <w:rFonts w:ascii="Arial" w:hAnsi="Arial" w:cs="Arial"/>
          <w:spacing w:val="8"/>
          <w:u w:val="single"/>
          <w:lang w:val="es-ES" w:eastAsia="es-ES"/>
        </w:rPr>
        <w:t xml:space="preserve">   </w:t>
      </w:r>
      <w:proofErr w:type="gramEnd"/>
      <w:r w:rsidRPr="001C00A5">
        <w:rPr>
          <w:rFonts w:ascii="Arial" w:hAnsi="Arial" w:cs="Arial"/>
          <w:spacing w:val="8"/>
          <w:u w:val="single"/>
          <w:lang w:val="es-ES" w:eastAsia="es-ES"/>
        </w:rPr>
        <w:t xml:space="preserve">           ,</w:t>
      </w:r>
      <w:r w:rsidRPr="001C00A5">
        <w:rPr>
          <w:rFonts w:ascii="Arial" w:hAnsi="Arial" w:cs="Arial"/>
          <w:spacing w:val="8"/>
          <w:lang w:val="es-ES" w:eastAsia="es-ES"/>
        </w:rPr>
        <w:t xml:space="preserve"> manifestamos, bajo protesta de decir verdad, que los datos aquí asentados son ciertos y han sido debidamente verificados, así como que cuento con facultades suficientes para suscribir la Oferta en el presente Concurso, a nombre y representación de</w:t>
      </w:r>
      <w:r w:rsidRPr="001C00A5">
        <w:rPr>
          <w:rFonts w:ascii="Arial" w:hAnsi="Arial" w:cs="Arial"/>
          <w:spacing w:val="8"/>
          <w:u w:val="single"/>
          <w:lang w:val="es-ES" w:eastAsia="es-ES"/>
        </w:rPr>
        <w:t xml:space="preserve">            </w:t>
      </w:r>
      <w:r w:rsidRPr="001C00A5">
        <w:rPr>
          <w:rFonts w:ascii="Arial" w:hAnsi="Arial" w:cs="Arial"/>
          <w:i/>
          <w:spacing w:val="8"/>
          <w:u w:val="single"/>
          <w:shd w:val="clear" w:color="auto" w:fill="D9D9D9"/>
          <w:lang w:val="es-ES" w:eastAsia="es-ES"/>
        </w:rPr>
        <w:t>(persona física o moral)</w:t>
      </w:r>
    </w:p>
    <w:p w14:paraId="50C96ABE" w14:textId="77777777" w:rsidR="00700A71" w:rsidRPr="001C00A5" w:rsidRDefault="00700A71" w:rsidP="00430264">
      <w:pPr>
        <w:spacing w:after="120" w:line="240" w:lineRule="auto"/>
        <w:jc w:val="both"/>
        <w:rPr>
          <w:rFonts w:ascii="Arial" w:hAnsi="Arial" w:cs="Arial"/>
          <w:spacing w:val="8"/>
          <w:lang w:val="es-ES" w:eastAsia="es-ES"/>
        </w:rPr>
      </w:pPr>
      <w:r w:rsidRPr="001C00A5">
        <w:rPr>
          <w:rFonts w:ascii="Arial" w:hAnsi="Arial" w:cs="Arial"/>
          <w:spacing w:val="8"/>
          <w:lang w:val="es-ES" w:eastAsia="es-ES"/>
        </w:rPr>
        <w:t>Registro Federal de Contribuyentes:</w:t>
      </w:r>
    </w:p>
    <w:p w14:paraId="5A10CCFF" w14:textId="77777777" w:rsidR="00700A71" w:rsidRPr="001C00A5" w:rsidRDefault="00700A71" w:rsidP="00430264">
      <w:pPr>
        <w:spacing w:after="120" w:line="240" w:lineRule="auto"/>
        <w:jc w:val="both"/>
        <w:rPr>
          <w:rFonts w:ascii="Arial" w:hAnsi="Arial" w:cs="Arial"/>
          <w:spacing w:val="8"/>
          <w:lang w:val="es-ES" w:eastAsia="es-ES"/>
        </w:rPr>
      </w:pPr>
      <w:r w:rsidRPr="001C00A5">
        <w:rPr>
          <w:rFonts w:ascii="Arial" w:hAnsi="Arial" w:cs="Arial"/>
          <w:spacing w:val="8"/>
          <w:lang w:val="es-ES" w:eastAsia="es-ES"/>
        </w:rPr>
        <w:t>Domicilio:</w:t>
      </w:r>
    </w:p>
    <w:p w14:paraId="5195388A" w14:textId="77777777" w:rsidR="00700A71" w:rsidRPr="001C00A5" w:rsidRDefault="00700A71" w:rsidP="00430264">
      <w:pPr>
        <w:spacing w:after="120" w:line="240" w:lineRule="auto"/>
        <w:jc w:val="both"/>
        <w:rPr>
          <w:rFonts w:ascii="Arial" w:hAnsi="Arial" w:cs="Arial"/>
          <w:spacing w:val="8"/>
          <w:lang w:val="es-ES" w:eastAsia="es-ES"/>
        </w:rPr>
      </w:pPr>
      <w:r w:rsidRPr="001C00A5">
        <w:rPr>
          <w:rFonts w:ascii="Arial" w:hAnsi="Arial" w:cs="Arial"/>
          <w:spacing w:val="8"/>
          <w:lang w:val="es-ES" w:eastAsia="es-ES"/>
        </w:rPr>
        <w:t>Calle y número:</w:t>
      </w:r>
    </w:p>
    <w:p w14:paraId="64A6E12B" w14:textId="77777777" w:rsidR="00700A71" w:rsidRPr="001C00A5" w:rsidRDefault="00700A71" w:rsidP="00430264">
      <w:pPr>
        <w:spacing w:after="120" w:line="240" w:lineRule="auto"/>
        <w:jc w:val="both"/>
        <w:rPr>
          <w:rFonts w:ascii="Arial" w:hAnsi="Arial" w:cs="Arial"/>
          <w:spacing w:val="8"/>
          <w:lang w:val="es-ES" w:eastAsia="es-ES"/>
        </w:rPr>
      </w:pPr>
      <w:r w:rsidRPr="001C00A5">
        <w:rPr>
          <w:rFonts w:ascii="Arial" w:hAnsi="Arial" w:cs="Arial"/>
          <w:spacing w:val="8"/>
          <w:lang w:val="es-ES" w:eastAsia="es-ES"/>
        </w:rPr>
        <w:t>Colonia:</w:t>
      </w:r>
      <w:r w:rsidRPr="001C00A5">
        <w:rPr>
          <w:rFonts w:ascii="Arial" w:hAnsi="Arial" w:cs="Arial"/>
          <w:spacing w:val="8"/>
          <w:lang w:val="es-ES" w:eastAsia="es-ES"/>
        </w:rPr>
        <w:tab/>
        <w:t>Alcaldía o Municipio:</w:t>
      </w:r>
    </w:p>
    <w:p w14:paraId="7119230F" w14:textId="77777777" w:rsidR="00700A71" w:rsidRPr="001C00A5" w:rsidRDefault="00700A71" w:rsidP="00430264">
      <w:pPr>
        <w:spacing w:after="120" w:line="240" w:lineRule="auto"/>
        <w:jc w:val="both"/>
        <w:rPr>
          <w:rFonts w:ascii="Arial" w:hAnsi="Arial" w:cs="Arial"/>
          <w:spacing w:val="8"/>
          <w:lang w:val="es-ES" w:eastAsia="es-ES"/>
        </w:rPr>
      </w:pPr>
      <w:r w:rsidRPr="001C00A5">
        <w:rPr>
          <w:rFonts w:ascii="Arial" w:hAnsi="Arial" w:cs="Arial"/>
          <w:spacing w:val="8"/>
          <w:lang w:val="es-ES" w:eastAsia="es-ES"/>
        </w:rPr>
        <w:t>Código postal:</w:t>
      </w:r>
      <w:r w:rsidRPr="001C00A5">
        <w:rPr>
          <w:rFonts w:ascii="Arial" w:hAnsi="Arial" w:cs="Arial"/>
          <w:spacing w:val="8"/>
          <w:lang w:val="es-ES" w:eastAsia="es-ES"/>
        </w:rPr>
        <w:tab/>
      </w:r>
      <w:r w:rsidRPr="001C00A5">
        <w:rPr>
          <w:rFonts w:ascii="Arial" w:hAnsi="Arial" w:cs="Arial"/>
          <w:spacing w:val="8"/>
          <w:lang w:val="es-ES" w:eastAsia="es-ES"/>
        </w:rPr>
        <w:tab/>
      </w:r>
      <w:r w:rsidRPr="001C00A5">
        <w:rPr>
          <w:rFonts w:ascii="Arial" w:hAnsi="Arial" w:cs="Arial"/>
          <w:spacing w:val="8"/>
          <w:lang w:val="es-ES" w:eastAsia="es-ES"/>
        </w:rPr>
        <w:tab/>
      </w:r>
      <w:r w:rsidRPr="001C00A5">
        <w:rPr>
          <w:rFonts w:ascii="Arial" w:hAnsi="Arial" w:cs="Arial"/>
          <w:spacing w:val="8"/>
          <w:lang w:val="es-ES" w:eastAsia="es-ES"/>
        </w:rPr>
        <w:tab/>
        <w:t>Entidad Federativa:</w:t>
      </w:r>
    </w:p>
    <w:p w14:paraId="6C62DAA0" w14:textId="77777777" w:rsidR="00700A71" w:rsidRPr="001C00A5" w:rsidRDefault="00700A71" w:rsidP="00430264">
      <w:pPr>
        <w:spacing w:after="120" w:line="240" w:lineRule="auto"/>
        <w:jc w:val="both"/>
        <w:rPr>
          <w:rFonts w:ascii="Arial" w:hAnsi="Arial" w:cs="Arial"/>
          <w:spacing w:val="8"/>
          <w:lang w:val="es-ES" w:eastAsia="es-ES"/>
        </w:rPr>
      </w:pPr>
      <w:r w:rsidRPr="001C00A5">
        <w:rPr>
          <w:rFonts w:ascii="Arial" w:hAnsi="Arial" w:cs="Arial"/>
          <w:spacing w:val="8"/>
          <w:lang w:val="es-ES" w:eastAsia="es-ES"/>
        </w:rPr>
        <w:t>Teléfonos:</w:t>
      </w:r>
    </w:p>
    <w:p w14:paraId="276A26C9" w14:textId="77777777" w:rsidR="00700A71" w:rsidRPr="001C00A5" w:rsidRDefault="00700A71" w:rsidP="00430264">
      <w:pPr>
        <w:spacing w:after="120" w:line="240" w:lineRule="auto"/>
        <w:jc w:val="both"/>
        <w:rPr>
          <w:rFonts w:ascii="Arial" w:hAnsi="Arial" w:cs="Arial"/>
          <w:spacing w:val="8"/>
          <w:lang w:val="es-ES" w:eastAsia="es-ES"/>
        </w:rPr>
      </w:pPr>
      <w:r w:rsidRPr="001C00A5">
        <w:rPr>
          <w:rFonts w:ascii="Arial" w:hAnsi="Arial" w:cs="Arial"/>
          <w:spacing w:val="8"/>
          <w:lang w:val="es-ES" w:eastAsia="es-ES"/>
        </w:rPr>
        <w:t>Correo electrónico:</w:t>
      </w:r>
    </w:p>
    <w:p w14:paraId="2E5EADD5" w14:textId="77777777" w:rsidR="00700A71" w:rsidRPr="001C00A5" w:rsidRDefault="00700A71" w:rsidP="00430264">
      <w:pPr>
        <w:spacing w:after="120" w:line="240" w:lineRule="auto"/>
        <w:jc w:val="both"/>
        <w:rPr>
          <w:rFonts w:ascii="Arial" w:hAnsi="Arial" w:cs="Arial"/>
          <w:i/>
          <w:spacing w:val="8"/>
          <w:u w:val="single"/>
          <w:lang w:val="es-ES" w:eastAsia="es-ES"/>
        </w:rPr>
      </w:pPr>
      <w:r w:rsidRPr="001C00A5">
        <w:rPr>
          <w:rFonts w:ascii="Arial" w:hAnsi="Arial" w:cs="Arial"/>
          <w:i/>
          <w:spacing w:val="8"/>
          <w:highlight w:val="lightGray"/>
          <w:u w:val="single"/>
          <w:lang w:val="es-ES" w:eastAsia="es-ES"/>
        </w:rPr>
        <w:t>(En su caso, anotar la clave del registro federal de contribuyentes, nombre y domicilio del apoderado o representante)</w:t>
      </w:r>
    </w:p>
    <w:p w14:paraId="013FA2CB" w14:textId="77777777" w:rsidR="00700A71" w:rsidRPr="001C00A5" w:rsidRDefault="00700A71" w:rsidP="00430264">
      <w:pPr>
        <w:spacing w:after="120" w:line="240" w:lineRule="auto"/>
        <w:jc w:val="both"/>
        <w:rPr>
          <w:rFonts w:ascii="Arial" w:hAnsi="Arial" w:cs="Arial"/>
          <w:spacing w:val="8"/>
          <w:lang w:val="es-ES" w:eastAsia="es-ES"/>
        </w:rPr>
      </w:pPr>
      <w:r w:rsidRPr="001C00A5">
        <w:rPr>
          <w:rFonts w:ascii="Arial" w:hAnsi="Arial" w:cs="Arial"/>
          <w:spacing w:val="8"/>
          <w:lang w:val="es-ES" w:eastAsia="es-ES"/>
        </w:rPr>
        <w:t>En el caso de personas morales, Número de la escritura pública en la que consta su Acta Constitutiva:</w:t>
      </w:r>
      <w:r w:rsidRPr="001C00A5">
        <w:rPr>
          <w:rFonts w:ascii="Arial" w:hAnsi="Arial" w:cs="Arial"/>
          <w:spacing w:val="8"/>
          <w:lang w:val="es-ES" w:eastAsia="es-ES"/>
        </w:rPr>
        <w:tab/>
        <w:t>______</w:t>
      </w:r>
      <w:r w:rsidRPr="001C00A5">
        <w:rPr>
          <w:rFonts w:ascii="Arial" w:hAnsi="Arial" w:cs="Arial"/>
          <w:spacing w:val="8"/>
          <w:lang w:val="es-ES" w:eastAsia="es-ES"/>
        </w:rPr>
        <w:tab/>
        <w:t>Fecha _____</w:t>
      </w:r>
    </w:p>
    <w:p w14:paraId="0154F422" w14:textId="77777777" w:rsidR="00700A71" w:rsidRPr="001C00A5" w:rsidRDefault="00700A71" w:rsidP="00430264">
      <w:pPr>
        <w:spacing w:after="120" w:line="240" w:lineRule="auto"/>
        <w:jc w:val="both"/>
        <w:rPr>
          <w:rFonts w:ascii="Arial" w:hAnsi="Arial" w:cs="Arial"/>
          <w:spacing w:val="8"/>
          <w:lang w:val="es-ES" w:eastAsia="es-ES"/>
        </w:rPr>
      </w:pPr>
      <w:r w:rsidRPr="001C00A5">
        <w:rPr>
          <w:rFonts w:ascii="Arial" w:hAnsi="Arial" w:cs="Arial"/>
          <w:spacing w:val="8"/>
          <w:lang w:val="es-ES" w:eastAsia="es-ES"/>
        </w:rPr>
        <w:t>Nombre, número y circunscripción del Notario Público que la protocolizó:</w:t>
      </w:r>
    </w:p>
    <w:p w14:paraId="33265A2D" w14:textId="77777777" w:rsidR="00700A71" w:rsidRPr="001C00A5" w:rsidRDefault="00700A71" w:rsidP="00430264">
      <w:pPr>
        <w:spacing w:after="120" w:line="240" w:lineRule="auto"/>
        <w:jc w:val="both"/>
        <w:rPr>
          <w:rFonts w:ascii="Arial" w:hAnsi="Arial" w:cs="Arial"/>
          <w:spacing w:val="8"/>
          <w:lang w:val="es-ES" w:eastAsia="es-ES"/>
        </w:rPr>
      </w:pPr>
      <w:r w:rsidRPr="001C00A5">
        <w:rPr>
          <w:rFonts w:ascii="Arial" w:hAnsi="Arial" w:cs="Arial"/>
          <w:spacing w:val="8"/>
          <w:lang w:val="es-ES" w:eastAsia="es-ES"/>
        </w:rPr>
        <w:t>Fecha y datos de su inscripción en el Registro Público de Comercio:</w:t>
      </w:r>
    </w:p>
    <w:p w14:paraId="615E3A8F" w14:textId="77777777" w:rsidR="00700A71" w:rsidRPr="001C00A5" w:rsidRDefault="00700A71" w:rsidP="00430264">
      <w:pPr>
        <w:spacing w:before="240" w:after="120" w:line="240" w:lineRule="auto"/>
        <w:jc w:val="center"/>
        <w:rPr>
          <w:rFonts w:ascii="Arial" w:hAnsi="Arial" w:cs="Arial"/>
          <w:b/>
          <w:spacing w:val="8"/>
          <w:lang w:val="es-ES" w:eastAsia="es-ES"/>
        </w:rPr>
      </w:pPr>
      <w:r w:rsidRPr="001C00A5">
        <w:rPr>
          <w:rFonts w:ascii="Arial" w:hAnsi="Arial" w:cs="Arial"/>
          <w:b/>
          <w:spacing w:val="8"/>
          <w:lang w:val="es-ES" w:eastAsia="es-ES"/>
        </w:rPr>
        <w:t xml:space="preserve">Relación de socios </w:t>
      </w:r>
    </w:p>
    <w:p w14:paraId="76F97911" w14:textId="77777777" w:rsidR="00700A71" w:rsidRPr="001C00A5" w:rsidRDefault="00700A71" w:rsidP="00430264">
      <w:pPr>
        <w:spacing w:after="120" w:line="240" w:lineRule="auto"/>
        <w:jc w:val="both"/>
        <w:rPr>
          <w:rFonts w:ascii="Arial" w:hAnsi="Arial" w:cs="Arial"/>
          <w:spacing w:val="8"/>
          <w:lang w:val="es-ES" w:eastAsia="es-ES"/>
        </w:rPr>
      </w:pPr>
      <w:r w:rsidRPr="001C00A5">
        <w:rPr>
          <w:rFonts w:ascii="Arial" w:hAnsi="Arial" w:cs="Arial"/>
          <w:spacing w:val="8"/>
          <w:lang w:val="es-ES" w:eastAsia="es-ES"/>
        </w:rPr>
        <w:t>Apellido Paterno</w:t>
      </w:r>
      <w:r w:rsidRPr="001C00A5">
        <w:rPr>
          <w:rFonts w:ascii="Arial" w:hAnsi="Arial" w:cs="Arial"/>
          <w:spacing w:val="8"/>
          <w:lang w:val="es-ES" w:eastAsia="es-ES"/>
        </w:rPr>
        <w:tab/>
        <w:t>Apellido Materno</w:t>
      </w:r>
      <w:r w:rsidRPr="001C00A5">
        <w:rPr>
          <w:rFonts w:ascii="Arial" w:hAnsi="Arial" w:cs="Arial"/>
          <w:spacing w:val="8"/>
          <w:lang w:val="es-ES" w:eastAsia="es-ES"/>
        </w:rPr>
        <w:tab/>
        <w:t>Nombre (s):</w:t>
      </w:r>
    </w:p>
    <w:p w14:paraId="5BA68619" w14:textId="77777777" w:rsidR="00700A71" w:rsidRPr="001C00A5" w:rsidRDefault="00700A71" w:rsidP="00430264">
      <w:pPr>
        <w:spacing w:after="120" w:line="240" w:lineRule="auto"/>
        <w:jc w:val="both"/>
        <w:rPr>
          <w:rFonts w:ascii="Arial" w:hAnsi="Arial" w:cs="Arial"/>
          <w:spacing w:val="8"/>
          <w:lang w:val="es-ES" w:eastAsia="es-ES"/>
        </w:rPr>
      </w:pPr>
      <w:r w:rsidRPr="001C00A5">
        <w:rPr>
          <w:rFonts w:ascii="Arial" w:hAnsi="Arial" w:cs="Arial"/>
          <w:spacing w:val="8"/>
          <w:lang w:val="es-ES" w:eastAsia="es-ES"/>
        </w:rPr>
        <w:t>Descripción del objeto social:</w:t>
      </w:r>
    </w:p>
    <w:p w14:paraId="1E734FEA" w14:textId="77777777" w:rsidR="00700A71" w:rsidRPr="001C00A5" w:rsidRDefault="00700A71" w:rsidP="00430264">
      <w:pPr>
        <w:spacing w:after="120" w:line="240" w:lineRule="auto"/>
        <w:jc w:val="both"/>
        <w:outlineLvl w:val="0"/>
        <w:rPr>
          <w:rFonts w:ascii="Arial" w:hAnsi="Arial" w:cs="Arial"/>
          <w:spacing w:val="8"/>
          <w:lang w:val="es-ES" w:eastAsia="es-ES"/>
        </w:rPr>
      </w:pPr>
      <w:r w:rsidRPr="001C00A5">
        <w:rPr>
          <w:rFonts w:ascii="Arial" w:hAnsi="Arial" w:cs="Arial"/>
          <w:spacing w:val="8"/>
          <w:lang w:val="es-ES" w:eastAsia="es-ES"/>
        </w:rPr>
        <w:t>Reformas o modificaciones al acta constitutiva:</w:t>
      </w:r>
    </w:p>
    <w:p w14:paraId="48CD8DE3" w14:textId="77777777" w:rsidR="00700A71" w:rsidRPr="001C00A5" w:rsidRDefault="00700A71" w:rsidP="00430264">
      <w:pPr>
        <w:spacing w:after="120" w:line="240" w:lineRule="auto"/>
        <w:jc w:val="both"/>
        <w:rPr>
          <w:rFonts w:ascii="Arial" w:hAnsi="Arial" w:cs="Arial"/>
          <w:spacing w:val="8"/>
          <w:lang w:val="es-ES" w:eastAsia="es-ES"/>
        </w:rPr>
      </w:pPr>
      <w:r w:rsidRPr="001C00A5">
        <w:rPr>
          <w:rFonts w:ascii="Arial" w:hAnsi="Arial" w:cs="Arial"/>
          <w:spacing w:val="8"/>
          <w:lang w:val="es-ES" w:eastAsia="es-ES"/>
        </w:rPr>
        <w:t>Nombre del apoderado o representante:</w:t>
      </w:r>
    </w:p>
    <w:p w14:paraId="10C91B0E" w14:textId="77777777" w:rsidR="00700A71" w:rsidRPr="001C00A5" w:rsidRDefault="00700A71" w:rsidP="00430264">
      <w:pPr>
        <w:spacing w:after="120" w:line="240" w:lineRule="auto"/>
        <w:jc w:val="both"/>
        <w:rPr>
          <w:rFonts w:ascii="Arial" w:hAnsi="Arial" w:cs="Arial"/>
          <w:spacing w:val="8"/>
          <w:lang w:val="es-ES" w:eastAsia="es-ES"/>
        </w:rPr>
      </w:pPr>
      <w:r w:rsidRPr="001C00A5">
        <w:rPr>
          <w:rFonts w:ascii="Arial" w:hAnsi="Arial" w:cs="Arial"/>
          <w:spacing w:val="8"/>
          <w:lang w:val="es-ES" w:eastAsia="es-ES"/>
        </w:rPr>
        <w:t>Datos del documento mediante el cual acredita su personalidad y facultades:</w:t>
      </w:r>
    </w:p>
    <w:p w14:paraId="0E1F968B" w14:textId="77777777" w:rsidR="00700A71" w:rsidRPr="001C00A5" w:rsidRDefault="00700A71" w:rsidP="00430264">
      <w:pPr>
        <w:spacing w:after="120" w:line="240" w:lineRule="auto"/>
        <w:jc w:val="both"/>
        <w:rPr>
          <w:rFonts w:ascii="Arial" w:hAnsi="Arial" w:cs="Arial"/>
          <w:spacing w:val="8"/>
          <w:lang w:val="es-ES" w:eastAsia="es-ES"/>
        </w:rPr>
      </w:pPr>
      <w:r w:rsidRPr="001C00A5">
        <w:rPr>
          <w:rFonts w:ascii="Arial" w:hAnsi="Arial" w:cs="Arial"/>
          <w:spacing w:val="8"/>
          <w:lang w:val="es-ES" w:eastAsia="es-ES"/>
        </w:rPr>
        <w:t>Escritura pública número:</w:t>
      </w:r>
      <w:r w:rsidRPr="001C00A5">
        <w:rPr>
          <w:rFonts w:ascii="Arial" w:hAnsi="Arial" w:cs="Arial"/>
          <w:spacing w:val="8"/>
          <w:lang w:val="es-ES" w:eastAsia="es-ES"/>
        </w:rPr>
        <w:tab/>
        <w:t>Fecha:</w:t>
      </w:r>
    </w:p>
    <w:p w14:paraId="6CDF1DA6" w14:textId="77777777" w:rsidR="00700A71" w:rsidRPr="001C00A5" w:rsidRDefault="00700A71" w:rsidP="00430264">
      <w:pPr>
        <w:spacing w:after="120" w:line="240" w:lineRule="auto"/>
        <w:jc w:val="both"/>
        <w:rPr>
          <w:rFonts w:ascii="Arial" w:hAnsi="Arial" w:cs="Arial"/>
          <w:spacing w:val="8"/>
          <w:lang w:val="es-ES" w:eastAsia="es-ES"/>
        </w:rPr>
      </w:pPr>
      <w:r w:rsidRPr="001C00A5">
        <w:rPr>
          <w:rFonts w:ascii="Arial" w:hAnsi="Arial" w:cs="Arial"/>
          <w:spacing w:val="8"/>
          <w:lang w:val="es-ES" w:eastAsia="es-ES"/>
        </w:rPr>
        <w:t>Nombre, número y circunscripción del Notario o Fedatario Público que las protocolizó:</w:t>
      </w:r>
    </w:p>
    <w:p w14:paraId="46814A43" w14:textId="77777777" w:rsidR="00700A71" w:rsidRPr="001C00A5" w:rsidRDefault="00700A71" w:rsidP="004C7A7A">
      <w:pPr>
        <w:spacing w:after="0" w:line="240" w:lineRule="auto"/>
        <w:rPr>
          <w:rFonts w:ascii="Arial" w:hAnsi="Arial" w:cs="Arial"/>
          <w:spacing w:val="8"/>
          <w:lang w:val="es-ES" w:eastAsia="es-ES"/>
        </w:rPr>
      </w:pPr>
    </w:p>
    <w:p w14:paraId="690AC7FA" w14:textId="77777777" w:rsidR="00700A71" w:rsidRPr="001C00A5" w:rsidRDefault="00700A71" w:rsidP="00430264">
      <w:pPr>
        <w:spacing w:after="0" w:line="240" w:lineRule="auto"/>
        <w:jc w:val="center"/>
        <w:rPr>
          <w:rFonts w:ascii="Arial" w:hAnsi="Arial" w:cs="Arial"/>
          <w:spacing w:val="8"/>
          <w:lang w:val="es-ES" w:eastAsia="es-ES"/>
        </w:rPr>
      </w:pPr>
      <w:r w:rsidRPr="001C00A5">
        <w:rPr>
          <w:rFonts w:ascii="Arial" w:hAnsi="Arial" w:cs="Arial"/>
          <w:spacing w:val="8"/>
          <w:lang w:val="es-ES" w:eastAsia="es-ES"/>
        </w:rPr>
        <w:t>______________________________________</w:t>
      </w:r>
    </w:p>
    <w:p w14:paraId="5DA6A147" w14:textId="77777777" w:rsidR="004C7A7A" w:rsidRDefault="00557824" w:rsidP="004C7A7A">
      <w:pPr>
        <w:jc w:val="center"/>
        <w:rPr>
          <w:rFonts w:ascii="Arial" w:hAnsi="Arial" w:cs="Arial"/>
          <w:spacing w:val="8"/>
          <w:lang w:val="es-ES" w:eastAsia="es-ES"/>
        </w:rPr>
      </w:pPr>
      <w:bookmarkStart w:id="14" w:name="_Hlk27765210"/>
      <w:r w:rsidRPr="00557824">
        <w:rPr>
          <w:rFonts w:ascii="Arial" w:hAnsi="Arial" w:cs="Arial"/>
          <w:spacing w:val="8"/>
          <w:lang w:val="es-ES" w:eastAsia="es-ES"/>
        </w:rPr>
        <w:t>(Firma del Concursante o su Representante Legal/Apoderado Legal)</w:t>
      </w:r>
      <w:bookmarkEnd w:id="14"/>
    </w:p>
    <w:p w14:paraId="5C860A5E" w14:textId="77777777" w:rsidR="00DF74C3" w:rsidRPr="001C00A5" w:rsidRDefault="00DF74C3" w:rsidP="004C7A7A">
      <w:pPr>
        <w:jc w:val="center"/>
        <w:rPr>
          <w:rFonts w:ascii="Arial" w:hAnsi="Arial" w:cs="Arial"/>
          <w:b/>
          <w:spacing w:val="8"/>
          <w:lang w:val="es-ES" w:eastAsia="es-ES"/>
        </w:rPr>
      </w:pPr>
      <w:r w:rsidRPr="001C00A5">
        <w:rPr>
          <w:rFonts w:ascii="Arial" w:hAnsi="Arial" w:cs="Arial"/>
          <w:b/>
          <w:spacing w:val="8"/>
          <w:lang w:val="es-ES" w:eastAsia="es-ES"/>
        </w:rPr>
        <w:lastRenderedPageBreak/>
        <w:t>Anexo 9.2</w:t>
      </w:r>
    </w:p>
    <w:p w14:paraId="1D488F5E" w14:textId="77777777" w:rsidR="00DF74C3" w:rsidRPr="001C00A5" w:rsidRDefault="00B75A93" w:rsidP="005C5C7B">
      <w:pPr>
        <w:spacing w:after="240" w:line="240" w:lineRule="auto"/>
        <w:jc w:val="center"/>
        <w:rPr>
          <w:rFonts w:ascii="Arial" w:hAnsi="Arial" w:cs="Arial"/>
          <w:b/>
          <w:spacing w:val="8"/>
          <w:lang w:val="es-ES" w:eastAsia="es-ES"/>
        </w:rPr>
      </w:pPr>
      <w:r w:rsidRPr="001C00A5">
        <w:rPr>
          <w:rFonts w:ascii="Arial" w:hAnsi="Arial" w:cs="Arial"/>
          <w:b/>
          <w:spacing w:val="8"/>
          <w:lang w:val="es-ES" w:eastAsia="es-ES"/>
        </w:rPr>
        <w:t>Declaración de ética e integridad</w:t>
      </w:r>
    </w:p>
    <w:p w14:paraId="03B0CD1D" w14:textId="77777777" w:rsidR="00DF74C3" w:rsidRPr="001C00A5" w:rsidRDefault="00DF74C3" w:rsidP="005C5C7B">
      <w:pPr>
        <w:spacing w:before="240" w:after="240" w:line="240" w:lineRule="auto"/>
        <w:jc w:val="right"/>
        <w:rPr>
          <w:rFonts w:ascii="Arial" w:hAnsi="Arial" w:cs="Arial"/>
          <w:spacing w:val="8"/>
          <w:lang w:val="es-ES" w:eastAsia="es-ES"/>
        </w:rPr>
      </w:pPr>
      <w:r w:rsidRPr="001C00A5">
        <w:rPr>
          <w:rFonts w:ascii="Arial" w:hAnsi="Arial" w:cs="Arial"/>
          <w:spacing w:val="8"/>
          <w:lang w:val="es-ES" w:eastAsia="es-ES"/>
        </w:rPr>
        <w:t>Lugar y fecha de expedición: .................................</w:t>
      </w:r>
    </w:p>
    <w:p w14:paraId="30B97B59" w14:textId="77777777" w:rsidR="009D1872" w:rsidRDefault="009D1872" w:rsidP="005C5C7B">
      <w:pPr>
        <w:spacing w:after="240" w:line="240" w:lineRule="auto"/>
        <w:jc w:val="both"/>
        <w:rPr>
          <w:rFonts w:ascii="Arial" w:hAnsi="Arial" w:cs="Arial"/>
          <w:b/>
          <w:spacing w:val="8"/>
          <w:lang w:val="es-ES" w:eastAsia="es-ES"/>
        </w:rPr>
      </w:pPr>
      <w:r w:rsidRPr="000F6621">
        <w:rPr>
          <w:rFonts w:ascii="Arial" w:hAnsi="Arial" w:cs="Arial"/>
          <w:b/>
          <w:spacing w:val="8"/>
        </w:rPr>
        <w:t>CFE</w:t>
      </w:r>
      <w:r>
        <w:rPr>
          <w:rFonts w:ascii="Arial" w:hAnsi="Arial" w:cs="Arial"/>
          <w:b/>
          <w:spacing w:val="8"/>
        </w:rPr>
        <w:t xml:space="preserve">, </w:t>
      </w:r>
      <w:r w:rsidRPr="000B0BDC">
        <w:rPr>
          <w:rFonts w:ascii="Arial" w:hAnsi="Arial" w:cs="Arial"/>
          <w:b/>
          <w:spacing w:val="8"/>
        </w:rPr>
        <w:t>Empresa Productiva Subsidiaria Distribución</w:t>
      </w:r>
      <w:r>
        <w:rPr>
          <w:rFonts w:ascii="Arial" w:hAnsi="Arial" w:cs="Arial"/>
          <w:b/>
          <w:spacing w:val="8"/>
        </w:rPr>
        <w:t xml:space="preserve">, </w:t>
      </w:r>
      <w:r w:rsidRPr="006919A2">
        <w:rPr>
          <w:rFonts w:ascii="Arial" w:hAnsi="Arial" w:cs="Arial"/>
          <w:b/>
          <w:spacing w:val="8"/>
        </w:rPr>
        <w:t>Subárea Contratante Distribución Valle de México Sur</w:t>
      </w:r>
      <w:r w:rsidRPr="001C00A5">
        <w:rPr>
          <w:rFonts w:ascii="Arial" w:hAnsi="Arial" w:cs="Arial"/>
          <w:b/>
          <w:spacing w:val="8"/>
          <w:lang w:val="es-ES" w:eastAsia="es-ES"/>
        </w:rPr>
        <w:t xml:space="preserve"> </w:t>
      </w:r>
    </w:p>
    <w:p w14:paraId="56BDC672" w14:textId="77777777" w:rsidR="00DF74C3" w:rsidRPr="001C00A5" w:rsidRDefault="00DF74C3" w:rsidP="005C5C7B">
      <w:pPr>
        <w:spacing w:after="240" w:line="240" w:lineRule="auto"/>
        <w:jc w:val="both"/>
        <w:rPr>
          <w:rFonts w:ascii="Arial" w:hAnsi="Arial" w:cs="Arial"/>
          <w:spacing w:val="8"/>
          <w:u w:val="single"/>
          <w:lang w:val="es-ES" w:eastAsia="es-ES"/>
        </w:rPr>
      </w:pPr>
      <w:r w:rsidRPr="001C00A5">
        <w:rPr>
          <w:rFonts w:ascii="Arial" w:hAnsi="Arial" w:cs="Arial"/>
          <w:b/>
          <w:spacing w:val="8"/>
          <w:lang w:val="es-ES" w:eastAsia="es-ES"/>
        </w:rPr>
        <w:t>PRESENTE</w:t>
      </w:r>
    </w:p>
    <w:p w14:paraId="4972D755" w14:textId="77777777" w:rsidR="00DF74C3" w:rsidRPr="001C00A5" w:rsidRDefault="00DF74C3" w:rsidP="005C5C7B">
      <w:pPr>
        <w:spacing w:after="240" w:line="240" w:lineRule="auto"/>
        <w:jc w:val="both"/>
        <w:rPr>
          <w:rFonts w:ascii="Arial" w:hAnsi="Arial" w:cs="Arial"/>
          <w:spacing w:val="8"/>
          <w:lang w:val="es-ES" w:eastAsia="es-ES"/>
        </w:rPr>
      </w:pPr>
      <w:r w:rsidRPr="001C00A5">
        <w:rPr>
          <w:rFonts w:ascii="Arial" w:hAnsi="Arial" w:cs="Arial"/>
          <w:spacing w:val="8"/>
          <w:u w:val="single"/>
          <w:lang w:val="es-ES" w:eastAsia="es-ES"/>
        </w:rPr>
        <w:t xml:space="preserve">          (</w:t>
      </w:r>
      <w:r w:rsidRPr="001C00A5">
        <w:rPr>
          <w:rFonts w:ascii="Arial" w:hAnsi="Arial" w:cs="Arial"/>
          <w:i/>
          <w:spacing w:val="8"/>
          <w:u w:val="single"/>
          <w:shd w:val="clear" w:color="auto" w:fill="D9D9D9"/>
          <w:lang w:val="es-ES" w:eastAsia="es-ES"/>
        </w:rPr>
        <w:t xml:space="preserve">Nombre del que se </w:t>
      </w:r>
      <w:proofErr w:type="gramStart"/>
      <w:r w:rsidRPr="001C00A5">
        <w:rPr>
          <w:rFonts w:ascii="Arial" w:hAnsi="Arial" w:cs="Arial"/>
          <w:i/>
          <w:spacing w:val="8"/>
          <w:u w:val="single"/>
          <w:shd w:val="clear" w:color="auto" w:fill="D9D9D9"/>
          <w:lang w:val="es-ES" w:eastAsia="es-ES"/>
        </w:rPr>
        <w:t>suscribe</w:t>
      </w:r>
      <w:r w:rsidRPr="001C00A5">
        <w:rPr>
          <w:rFonts w:ascii="Arial" w:hAnsi="Arial" w:cs="Arial"/>
          <w:spacing w:val="8"/>
          <w:u w:val="single"/>
          <w:lang w:val="es-ES" w:eastAsia="es-ES"/>
        </w:rPr>
        <w:t xml:space="preserve">)   </w:t>
      </w:r>
      <w:proofErr w:type="gramEnd"/>
      <w:r w:rsidRPr="001C00A5">
        <w:rPr>
          <w:rFonts w:ascii="Arial" w:hAnsi="Arial" w:cs="Arial"/>
          <w:spacing w:val="8"/>
          <w:u w:val="single"/>
          <w:lang w:val="es-ES" w:eastAsia="es-ES"/>
        </w:rPr>
        <w:t xml:space="preserve">     </w:t>
      </w:r>
      <w:r w:rsidRPr="001C00A5">
        <w:rPr>
          <w:rFonts w:ascii="Arial" w:hAnsi="Arial" w:cs="Arial"/>
          <w:spacing w:val="8"/>
          <w:lang w:val="es-ES" w:eastAsia="es-ES"/>
        </w:rPr>
        <w:t xml:space="preserve">, en mi carácter de </w:t>
      </w:r>
      <w:r w:rsidRPr="001C00A5">
        <w:rPr>
          <w:rFonts w:ascii="Arial" w:hAnsi="Arial" w:cs="Arial"/>
          <w:spacing w:val="8"/>
          <w:u w:val="single"/>
          <w:shd w:val="clear" w:color="auto" w:fill="D9D9D9"/>
          <w:lang w:val="es-ES" w:eastAsia="es-ES"/>
        </w:rPr>
        <w:t>(Representante o Apoderado Legal)</w:t>
      </w:r>
      <w:r w:rsidRPr="001C00A5">
        <w:rPr>
          <w:rFonts w:ascii="Arial" w:hAnsi="Arial" w:cs="Arial"/>
          <w:spacing w:val="8"/>
          <w:lang w:val="es-ES" w:eastAsia="es-ES"/>
        </w:rPr>
        <w:t xml:space="preserve"> de </w:t>
      </w:r>
      <w:r w:rsidRPr="001C00A5">
        <w:rPr>
          <w:rFonts w:ascii="Arial" w:hAnsi="Arial" w:cs="Arial"/>
          <w:spacing w:val="8"/>
          <w:u w:val="single"/>
          <w:lang w:val="es-ES" w:eastAsia="es-ES"/>
        </w:rPr>
        <w:t xml:space="preserve">       </w:t>
      </w:r>
      <w:r w:rsidRPr="001C00A5">
        <w:rPr>
          <w:rFonts w:ascii="Arial" w:hAnsi="Arial" w:cs="Arial"/>
          <w:i/>
          <w:spacing w:val="8"/>
          <w:highlight w:val="lightGray"/>
          <w:u w:val="single"/>
          <w:lang w:val="es-ES" w:eastAsia="es-ES"/>
        </w:rPr>
        <w:t>(</w:t>
      </w:r>
      <w:r w:rsidRPr="001C00A5">
        <w:rPr>
          <w:rFonts w:ascii="Arial" w:hAnsi="Arial" w:cs="Arial"/>
          <w:spacing w:val="8"/>
          <w:highlight w:val="lightGray"/>
          <w:u w:val="single"/>
          <w:lang w:val="es-ES" w:eastAsia="es-ES"/>
        </w:rPr>
        <w:t>nombre o razón social de la empresa)</w:t>
      </w:r>
      <w:r w:rsidRPr="001C00A5">
        <w:rPr>
          <w:rFonts w:ascii="Arial" w:hAnsi="Arial" w:cs="Arial"/>
          <w:spacing w:val="8"/>
          <w:u w:val="single"/>
          <w:lang w:val="es-ES" w:eastAsia="es-ES"/>
        </w:rPr>
        <w:t xml:space="preserve">           </w:t>
      </w:r>
      <w:r w:rsidRPr="001C00A5">
        <w:rPr>
          <w:rFonts w:ascii="Arial" w:hAnsi="Arial" w:cs="Arial"/>
          <w:spacing w:val="8"/>
          <w:lang w:val="es-ES" w:eastAsia="es-ES"/>
        </w:rPr>
        <w:t>, con R.F.C.:</w:t>
      </w:r>
      <w:r w:rsidRPr="001C00A5">
        <w:rPr>
          <w:rFonts w:ascii="Arial" w:hAnsi="Arial" w:cs="Arial"/>
          <w:spacing w:val="8"/>
          <w:highlight w:val="lightGray"/>
          <w:lang w:val="es-ES" w:eastAsia="es-ES"/>
        </w:rPr>
        <w:t>_____________,</w:t>
      </w:r>
      <w:r w:rsidRPr="001C00A5">
        <w:rPr>
          <w:rFonts w:ascii="Arial" w:hAnsi="Arial" w:cs="Arial"/>
          <w:spacing w:val="8"/>
          <w:lang w:val="es-ES" w:eastAsia="es-ES"/>
        </w:rPr>
        <w:t xml:space="preserve"> y domicilio en:</w:t>
      </w:r>
      <w:r w:rsidRPr="001C00A5">
        <w:rPr>
          <w:rFonts w:ascii="Arial" w:hAnsi="Arial" w:cs="Arial"/>
          <w:i/>
          <w:spacing w:val="8"/>
          <w:highlight w:val="lightGray"/>
          <w:u w:val="single"/>
          <w:lang w:val="es-ES" w:eastAsia="es-ES"/>
        </w:rPr>
        <w:t xml:space="preserve"> (calle y</w:t>
      </w:r>
      <w:r w:rsidRPr="001C00A5">
        <w:rPr>
          <w:rFonts w:ascii="Arial" w:hAnsi="Arial" w:cs="Arial"/>
          <w:b/>
          <w:i/>
          <w:spacing w:val="8"/>
          <w:highlight w:val="lightGray"/>
          <w:u w:val="single"/>
          <w:lang w:val="es-ES" w:eastAsia="es-ES"/>
        </w:rPr>
        <w:t xml:space="preserve"> </w:t>
      </w:r>
      <w:r w:rsidRPr="001C00A5">
        <w:rPr>
          <w:rFonts w:ascii="Arial" w:hAnsi="Arial" w:cs="Arial"/>
          <w:i/>
          <w:spacing w:val="8"/>
          <w:highlight w:val="lightGray"/>
          <w:u w:val="single"/>
          <w:lang w:val="es-ES" w:eastAsia="es-ES"/>
        </w:rPr>
        <w:t>número, colonia, código postal, alcaldía o municipio, entidad federativa, país),</w:t>
      </w:r>
      <w:r w:rsidRPr="001C00A5">
        <w:rPr>
          <w:rFonts w:ascii="Arial" w:hAnsi="Arial" w:cs="Arial"/>
          <w:spacing w:val="8"/>
          <w:lang w:val="es-ES" w:eastAsia="es-ES"/>
        </w:rPr>
        <w:t>______,declaro bajo protesta de decir verdad que:</w:t>
      </w:r>
    </w:p>
    <w:p w14:paraId="55BBC280" w14:textId="77777777" w:rsidR="00DF74C3" w:rsidRPr="001C00A5" w:rsidRDefault="00DF74C3" w:rsidP="005C5C7B">
      <w:pPr>
        <w:spacing w:after="240" w:line="240" w:lineRule="auto"/>
        <w:jc w:val="both"/>
        <w:rPr>
          <w:rFonts w:ascii="Arial" w:hAnsi="Arial" w:cs="Arial"/>
          <w:spacing w:val="8"/>
          <w:lang w:val="es-ES" w:eastAsia="es-ES"/>
        </w:rPr>
      </w:pPr>
      <w:r w:rsidRPr="001C00A5">
        <w:rPr>
          <w:rFonts w:ascii="Arial" w:hAnsi="Arial" w:cs="Arial"/>
          <w:spacing w:val="8"/>
          <w:lang w:val="es-ES" w:eastAsia="es-ES"/>
        </w:rPr>
        <w:t xml:space="preserve">En el presente Concurso Abierto </w:t>
      </w:r>
      <w:r w:rsidR="008E16F9" w:rsidRPr="001C00A5">
        <w:rPr>
          <w:rFonts w:ascii="Arial" w:hAnsi="Arial" w:cs="Arial"/>
          <w:spacing w:val="8"/>
          <w:lang w:val="es-ES" w:eastAsia="es-ES"/>
        </w:rPr>
        <w:t xml:space="preserve">Simplificado </w:t>
      </w:r>
      <w:r w:rsidRPr="001C00A5">
        <w:rPr>
          <w:rFonts w:ascii="Arial" w:hAnsi="Arial" w:cs="Arial"/>
          <w:spacing w:val="8"/>
          <w:lang w:val="es-ES" w:eastAsia="es-ES"/>
        </w:rPr>
        <w:t xml:space="preserve">Internacional, se actuará con ética e integridad y que se abstendrá de adoptar conductas, por sí mismo o a través de interpósita persona, para que los servidores públicos de </w:t>
      </w:r>
      <w:r w:rsidR="009D1872" w:rsidRPr="000F6621">
        <w:rPr>
          <w:rFonts w:ascii="Arial" w:hAnsi="Arial" w:cs="Arial"/>
          <w:b/>
          <w:spacing w:val="8"/>
        </w:rPr>
        <w:t>CFE</w:t>
      </w:r>
      <w:r w:rsidR="009D1872">
        <w:rPr>
          <w:rFonts w:ascii="Arial" w:hAnsi="Arial" w:cs="Arial"/>
          <w:b/>
          <w:spacing w:val="8"/>
        </w:rPr>
        <w:t xml:space="preserve">, </w:t>
      </w:r>
      <w:r w:rsidR="009D1872" w:rsidRPr="000B0BDC">
        <w:rPr>
          <w:rFonts w:ascii="Arial" w:hAnsi="Arial" w:cs="Arial"/>
          <w:b/>
          <w:spacing w:val="8"/>
        </w:rPr>
        <w:t>Empresa Productiva Subsidiaria Distribución</w:t>
      </w:r>
      <w:r w:rsidR="009D1872">
        <w:rPr>
          <w:rFonts w:ascii="Arial" w:hAnsi="Arial" w:cs="Arial"/>
          <w:b/>
          <w:spacing w:val="8"/>
        </w:rPr>
        <w:t xml:space="preserve">, </w:t>
      </w:r>
      <w:r w:rsidR="009D1872" w:rsidRPr="006919A2">
        <w:rPr>
          <w:rFonts w:ascii="Arial" w:hAnsi="Arial" w:cs="Arial"/>
          <w:b/>
          <w:spacing w:val="8"/>
        </w:rPr>
        <w:t>Subárea Contratante Distribución Valle de México Sur</w:t>
      </w:r>
      <w:r w:rsidRPr="001C00A5">
        <w:rPr>
          <w:rFonts w:ascii="Arial" w:hAnsi="Arial" w:cs="Arial"/>
          <w:spacing w:val="8"/>
          <w:lang w:val="es-ES" w:eastAsia="es-ES"/>
        </w:rPr>
        <w:t xml:space="preserve"> </w:t>
      </w:r>
      <w:r w:rsidR="00650C03" w:rsidRPr="001C00A5">
        <w:rPr>
          <w:rFonts w:ascii="Arial" w:hAnsi="Arial" w:cs="Arial"/>
          <w:spacing w:val="8"/>
          <w:lang w:val="es-ES" w:eastAsia="es-ES"/>
        </w:rPr>
        <w:t>induzcan o</w:t>
      </w:r>
      <w:r w:rsidRPr="001C00A5">
        <w:rPr>
          <w:rFonts w:ascii="Arial" w:hAnsi="Arial" w:cs="Arial"/>
          <w:spacing w:val="8"/>
          <w:lang w:val="es-ES" w:eastAsia="es-ES"/>
        </w:rPr>
        <w:t xml:space="preserve"> alteren las evaluaciones de las </w:t>
      </w:r>
      <w:r w:rsidR="00BB46BE" w:rsidRPr="001C00A5">
        <w:rPr>
          <w:rFonts w:ascii="Arial" w:hAnsi="Arial" w:cs="Arial"/>
          <w:spacing w:val="8"/>
          <w:lang w:val="es-ES" w:eastAsia="es-ES"/>
        </w:rPr>
        <w:t>ofertas</w:t>
      </w:r>
      <w:r w:rsidRPr="001C00A5">
        <w:rPr>
          <w:rFonts w:ascii="Arial" w:hAnsi="Arial" w:cs="Arial"/>
          <w:spacing w:val="8"/>
          <w:lang w:val="es-ES" w:eastAsia="es-ES"/>
        </w:rPr>
        <w:t>, el resultado de los procedimientos u otros aspectos que otorguen condiciones más ventajosas con rela</w:t>
      </w:r>
      <w:r w:rsidR="003653D5" w:rsidRPr="001C00A5">
        <w:rPr>
          <w:rFonts w:ascii="Arial" w:hAnsi="Arial" w:cs="Arial"/>
          <w:spacing w:val="8"/>
          <w:lang w:val="es-ES" w:eastAsia="es-ES"/>
        </w:rPr>
        <w:t>ción a los demás participantes.</w:t>
      </w:r>
    </w:p>
    <w:p w14:paraId="1F21948D" w14:textId="77777777" w:rsidR="00DF74C3" w:rsidRPr="001C00A5" w:rsidRDefault="00DF74C3" w:rsidP="005C5C7B">
      <w:pPr>
        <w:spacing w:after="240" w:line="240" w:lineRule="auto"/>
        <w:jc w:val="both"/>
        <w:rPr>
          <w:rFonts w:ascii="Arial" w:hAnsi="Arial" w:cs="Arial"/>
          <w:b/>
          <w:spacing w:val="8"/>
          <w:lang w:val="es-ES" w:eastAsia="es-ES"/>
        </w:rPr>
      </w:pPr>
    </w:p>
    <w:p w14:paraId="664C95D9" w14:textId="77777777" w:rsidR="00DF74C3" w:rsidRPr="001C00A5" w:rsidRDefault="00DF74C3" w:rsidP="005C5C7B">
      <w:pPr>
        <w:spacing w:after="240" w:line="240" w:lineRule="auto"/>
        <w:jc w:val="both"/>
        <w:rPr>
          <w:rFonts w:ascii="Arial" w:hAnsi="Arial" w:cs="Arial"/>
          <w:spacing w:val="8"/>
          <w:lang w:val="es-ES" w:eastAsia="es-ES"/>
        </w:rPr>
      </w:pPr>
    </w:p>
    <w:p w14:paraId="231DA19E" w14:textId="77777777" w:rsidR="00DF74C3" w:rsidRPr="001C00A5" w:rsidRDefault="00DF74C3" w:rsidP="005C5C7B">
      <w:pPr>
        <w:spacing w:after="240" w:line="240" w:lineRule="auto"/>
        <w:jc w:val="center"/>
        <w:rPr>
          <w:rFonts w:ascii="Arial" w:hAnsi="Arial" w:cs="Arial"/>
          <w:b/>
          <w:smallCaps/>
          <w:spacing w:val="8"/>
          <w:lang w:val="es-ES" w:eastAsia="es-ES"/>
        </w:rPr>
      </w:pPr>
      <w:r w:rsidRPr="001C00A5">
        <w:rPr>
          <w:rFonts w:ascii="Arial" w:hAnsi="Arial" w:cs="Arial"/>
          <w:b/>
          <w:smallCaps/>
          <w:spacing w:val="8"/>
          <w:lang w:val="es-ES" w:eastAsia="es-ES"/>
        </w:rPr>
        <w:t>__________________________________________________</w:t>
      </w:r>
    </w:p>
    <w:p w14:paraId="42CDE092" w14:textId="77777777" w:rsidR="00DF74C3" w:rsidRPr="001C00A5" w:rsidRDefault="00DF74C3" w:rsidP="005C5C7B">
      <w:pPr>
        <w:spacing w:after="240" w:line="240" w:lineRule="auto"/>
        <w:jc w:val="center"/>
        <w:rPr>
          <w:rFonts w:ascii="Arial Negrita" w:hAnsi="Arial Negrita" w:cs="Arial"/>
          <w:b/>
          <w:spacing w:val="8"/>
          <w:lang w:val="es-ES" w:eastAsia="es-ES"/>
        </w:rPr>
      </w:pPr>
      <w:r w:rsidRPr="001C00A5">
        <w:rPr>
          <w:rFonts w:ascii="Arial Negrita" w:hAnsi="Arial Negrita" w:cs="Arial"/>
          <w:b/>
          <w:spacing w:val="8"/>
          <w:lang w:val="es-ES" w:eastAsia="es-ES"/>
        </w:rPr>
        <w:t xml:space="preserve">Nombre y </w:t>
      </w:r>
      <w:r w:rsidR="00F169C0" w:rsidRPr="001C00A5">
        <w:rPr>
          <w:rFonts w:ascii="Arial Negrita" w:hAnsi="Arial Negrita" w:cs="Arial"/>
          <w:b/>
          <w:spacing w:val="8"/>
          <w:lang w:val="es-ES" w:eastAsia="es-ES"/>
        </w:rPr>
        <w:t>f</w:t>
      </w:r>
      <w:r w:rsidRPr="001C00A5">
        <w:rPr>
          <w:rFonts w:ascii="Arial Negrita" w:hAnsi="Arial Negrita" w:cs="Arial"/>
          <w:b/>
          <w:spacing w:val="8"/>
          <w:lang w:val="es-ES" w:eastAsia="es-ES"/>
        </w:rPr>
        <w:t>irma</w:t>
      </w:r>
    </w:p>
    <w:p w14:paraId="6F2D2763" w14:textId="77777777" w:rsidR="00B75A93" w:rsidRDefault="00B75A93">
      <w:pPr>
        <w:rPr>
          <w:rFonts w:ascii="Arial Negrita" w:hAnsi="Arial Negrita" w:cs="Arial"/>
          <w:spacing w:val="8"/>
          <w:lang w:val="es-ES"/>
        </w:rPr>
      </w:pPr>
    </w:p>
    <w:p w14:paraId="324D05D0" w14:textId="77777777" w:rsidR="001B0FB6" w:rsidRDefault="001B0FB6">
      <w:pPr>
        <w:rPr>
          <w:rFonts w:ascii="Arial Negrita" w:hAnsi="Arial Negrita" w:cs="Arial"/>
          <w:spacing w:val="8"/>
          <w:lang w:val="es-ES"/>
        </w:rPr>
      </w:pPr>
    </w:p>
    <w:p w14:paraId="4FE4D859" w14:textId="77777777" w:rsidR="00CE4723" w:rsidRDefault="00CE4723">
      <w:pPr>
        <w:rPr>
          <w:rFonts w:ascii="Arial Negrita" w:hAnsi="Arial Negrita" w:cs="Arial"/>
          <w:spacing w:val="8"/>
          <w:lang w:val="es-ES"/>
        </w:rPr>
      </w:pPr>
    </w:p>
    <w:p w14:paraId="194CBBBB" w14:textId="77777777" w:rsidR="00CE4723" w:rsidRDefault="00CE4723">
      <w:pPr>
        <w:rPr>
          <w:rFonts w:ascii="Arial Negrita" w:hAnsi="Arial Negrita" w:cs="Arial"/>
          <w:spacing w:val="8"/>
          <w:lang w:val="es-ES"/>
        </w:rPr>
      </w:pPr>
    </w:p>
    <w:p w14:paraId="2FCAAFE7" w14:textId="77777777" w:rsidR="00CE4723" w:rsidRDefault="00CE4723">
      <w:pPr>
        <w:rPr>
          <w:rFonts w:ascii="Arial Negrita" w:hAnsi="Arial Negrita" w:cs="Arial"/>
          <w:spacing w:val="8"/>
          <w:lang w:val="es-ES"/>
        </w:rPr>
      </w:pPr>
    </w:p>
    <w:p w14:paraId="0DCB08E3" w14:textId="77777777" w:rsidR="00CE4723" w:rsidRDefault="00CE4723">
      <w:pPr>
        <w:rPr>
          <w:rFonts w:ascii="Arial Negrita" w:hAnsi="Arial Negrita" w:cs="Arial"/>
          <w:spacing w:val="8"/>
          <w:lang w:val="es-ES"/>
        </w:rPr>
      </w:pPr>
    </w:p>
    <w:p w14:paraId="4120A962" w14:textId="77777777" w:rsidR="00CE4723" w:rsidRDefault="00CE4723">
      <w:pPr>
        <w:rPr>
          <w:rFonts w:ascii="Arial Negrita" w:hAnsi="Arial Negrita" w:cs="Arial"/>
          <w:spacing w:val="8"/>
          <w:lang w:val="es-ES"/>
        </w:rPr>
      </w:pPr>
    </w:p>
    <w:p w14:paraId="1D0EE1EE" w14:textId="77777777" w:rsidR="00CE4723" w:rsidRDefault="00CE4723">
      <w:pPr>
        <w:rPr>
          <w:rFonts w:ascii="Arial Negrita" w:hAnsi="Arial Negrita" w:cs="Arial"/>
          <w:spacing w:val="8"/>
          <w:lang w:val="es-ES"/>
        </w:rPr>
      </w:pPr>
    </w:p>
    <w:p w14:paraId="5EFE2C52" w14:textId="77777777" w:rsidR="00CE4723" w:rsidRDefault="00CE4723">
      <w:pPr>
        <w:rPr>
          <w:rFonts w:ascii="Arial Negrita" w:hAnsi="Arial Negrita" w:cs="Arial"/>
          <w:spacing w:val="8"/>
          <w:lang w:val="es-ES"/>
        </w:rPr>
      </w:pPr>
    </w:p>
    <w:p w14:paraId="57F71CDB" w14:textId="77777777" w:rsidR="00CE4723" w:rsidRDefault="00CE4723">
      <w:pPr>
        <w:rPr>
          <w:rFonts w:ascii="Arial Negrita" w:hAnsi="Arial Negrita" w:cs="Arial"/>
          <w:spacing w:val="8"/>
          <w:lang w:val="es-ES"/>
        </w:rPr>
      </w:pPr>
    </w:p>
    <w:p w14:paraId="3E1AD9F2" w14:textId="77777777" w:rsidR="001B0FB6" w:rsidRPr="001C00A5" w:rsidRDefault="001B0FB6">
      <w:pPr>
        <w:rPr>
          <w:rFonts w:ascii="Arial Negrita" w:hAnsi="Arial Negrita" w:cs="Arial"/>
          <w:spacing w:val="8"/>
          <w:lang w:val="es-ES"/>
        </w:rPr>
      </w:pPr>
    </w:p>
    <w:p w14:paraId="2727F155" w14:textId="77777777" w:rsidR="00B75A93" w:rsidRPr="001C00A5" w:rsidRDefault="00B75A93" w:rsidP="00B75A93">
      <w:pPr>
        <w:spacing w:after="240" w:line="240" w:lineRule="auto"/>
        <w:jc w:val="center"/>
        <w:rPr>
          <w:rFonts w:ascii="Arial" w:hAnsi="Arial" w:cs="Arial"/>
          <w:b/>
          <w:spacing w:val="8"/>
          <w:lang w:val="es-ES" w:eastAsia="es-ES"/>
        </w:rPr>
      </w:pPr>
      <w:r w:rsidRPr="001C00A5">
        <w:rPr>
          <w:rFonts w:ascii="Arial" w:hAnsi="Arial" w:cs="Arial"/>
          <w:b/>
          <w:spacing w:val="8"/>
          <w:lang w:val="es-ES" w:eastAsia="es-ES"/>
        </w:rPr>
        <w:lastRenderedPageBreak/>
        <w:t>Anexo 9.3</w:t>
      </w:r>
    </w:p>
    <w:p w14:paraId="42620A3E" w14:textId="77777777" w:rsidR="00B75A93" w:rsidRPr="001C00A5" w:rsidRDefault="00B75A93" w:rsidP="00B75A93">
      <w:pPr>
        <w:spacing w:after="240" w:line="240" w:lineRule="auto"/>
        <w:jc w:val="center"/>
        <w:rPr>
          <w:rFonts w:ascii="Arial" w:hAnsi="Arial" w:cs="Arial"/>
          <w:b/>
          <w:spacing w:val="8"/>
          <w:lang w:val="es-ES" w:eastAsia="es-ES"/>
        </w:rPr>
      </w:pPr>
      <w:r w:rsidRPr="001C00A5">
        <w:rPr>
          <w:rFonts w:ascii="Arial" w:hAnsi="Arial" w:cs="Arial"/>
          <w:b/>
          <w:spacing w:val="8"/>
          <w:lang w:val="es-ES" w:eastAsia="es-ES"/>
        </w:rPr>
        <w:t>Carta de aceptación de legislación aplicable y tribunales competentes</w:t>
      </w:r>
    </w:p>
    <w:p w14:paraId="462FC77D" w14:textId="77777777" w:rsidR="00B75A93" w:rsidRPr="001C00A5" w:rsidRDefault="00B75A93" w:rsidP="00B75A93">
      <w:pPr>
        <w:spacing w:after="240" w:line="240" w:lineRule="auto"/>
        <w:jc w:val="center"/>
        <w:rPr>
          <w:rFonts w:ascii="Arial" w:hAnsi="Arial" w:cs="Arial"/>
          <w:b/>
          <w:bCs/>
          <w:spacing w:val="8"/>
          <w:lang w:val="es-ES" w:eastAsia="es-ES"/>
        </w:rPr>
      </w:pPr>
      <w:r w:rsidRPr="001C00A5">
        <w:rPr>
          <w:rFonts w:ascii="Arial" w:hAnsi="Arial" w:cs="Arial"/>
          <w:b/>
          <w:bCs/>
          <w:spacing w:val="8"/>
          <w:lang w:val="es-ES" w:eastAsia="es-ES"/>
        </w:rPr>
        <w:t>(</w:t>
      </w:r>
      <w:r w:rsidR="004D0ABE" w:rsidRPr="001C00A5">
        <w:rPr>
          <w:rFonts w:ascii="Arial" w:hAnsi="Arial" w:cs="Arial"/>
          <w:b/>
          <w:bCs/>
          <w:spacing w:val="8"/>
          <w:lang w:val="es-ES" w:eastAsia="es-ES"/>
        </w:rPr>
        <w:t xml:space="preserve">Sólo </w:t>
      </w:r>
      <w:r w:rsidR="002820A5" w:rsidRPr="001C00A5">
        <w:rPr>
          <w:rFonts w:ascii="Arial" w:hAnsi="Arial" w:cs="Arial"/>
          <w:b/>
          <w:bCs/>
          <w:spacing w:val="8"/>
          <w:lang w:val="es-ES" w:eastAsia="es-ES"/>
        </w:rPr>
        <w:t>Concursantes</w:t>
      </w:r>
      <w:r w:rsidR="004D0ABE" w:rsidRPr="001C00A5">
        <w:rPr>
          <w:rFonts w:ascii="Arial" w:hAnsi="Arial" w:cs="Arial"/>
          <w:b/>
          <w:bCs/>
          <w:spacing w:val="8"/>
          <w:lang w:val="es-ES" w:eastAsia="es-ES"/>
        </w:rPr>
        <w:t xml:space="preserve"> extranjeros</w:t>
      </w:r>
      <w:r w:rsidRPr="001C00A5">
        <w:rPr>
          <w:rFonts w:ascii="Arial" w:hAnsi="Arial" w:cs="Arial"/>
          <w:b/>
          <w:bCs/>
          <w:spacing w:val="8"/>
          <w:lang w:val="es-ES" w:eastAsia="es-ES"/>
        </w:rPr>
        <w:t>)</w:t>
      </w:r>
    </w:p>
    <w:p w14:paraId="3204CD85" w14:textId="77777777" w:rsidR="00B75A93" w:rsidRPr="001C00A5" w:rsidRDefault="00B75A93" w:rsidP="00B75A93">
      <w:pPr>
        <w:spacing w:after="240" w:line="240" w:lineRule="auto"/>
        <w:jc w:val="right"/>
        <w:rPr>
          <w:rFonts w:ascii="Arial" w:hAnsi="Arial" w:cs="Arial"/>
          <w:spacing w:val="8"/>
          <w:lang w:val="es-ES" w:eastAsia="es-ES"/>
        </w:rPr>
      </w:pPr>
      <w:r w:rsidRPr="001C00A5">
        <w:rPr>
          <w:rFonts w:ascii="Arial" w:hAnsi="Arial" w:cs="Arial"/>
          <w:spacing w:val="8"/>
          <w:lang w:val="es-ES" w:eastAsia="es-ES"/>
        </w:rPr>
        <w:t>Lugar y fecha de expedición: ...</w:t>
      </w:r>
      <w:r w:rsidR="004D0ABE" w:rsidRPr="001C00A5">
        <w:rPr>
          <w:rFonts w:ascii="Arial" w:hAnsi="Arial" w:cs="Arial"/>
          <w:spacing w:val="8"/>
          <w:lang w:val="es-ES" w:eastAsia="es-ES"/>
        </w:rPr>
        <w:t>...............................</w:t>
      </w:r>
    </w:p>
    <w:p w14:paraId="7D4D2940" w14:textId="77777777" w:rsidR="009D1872" w:rsidRDefault="009D1872" w:rsidP="00B75A93">
      <w:pPr>
        <w:spacing w:after="240" w:line="240" w:lineRule="auto"/>
        <w:jc w:val="both"/>
        <w:rPr>
          <w:rFonts w:ascii="Arial" w:hAnsi="Arial" w:cs="Arial"/>
          <w:b/>
          <w:spacing w:val="8"/>
          <w:lang w:val="es-ES" w:eastAsia="es-ES"/>
        </w:rPr>
      </w:pPr>
      <w:r w:rsidRPr="000F6621">
        <w:rPr>
          <w:rFonts w:ascii="Arial" w:hAnsi="Arial" w:cs="Arial"/>
          <w:b/>
          <w:spacing w:val="8"/>
        </w:rPr>
        <w:t>CFE</w:t>
      </w:r>
      <w:r>
        <w:rPr>
          <w:rFonts w:ascii="Arial" w:hAnsi="Arial" w:cs="Arial"/>
          <w:b/>
          <w:spacing w:val="8"/>
        </w:rPr>
        <w:t xml:space="preserve">, </w:t>
      </w:r>
      <w:r w:rsidRPr="000B0BDC">
        <w:rPr>
          <w:rFonts w:ascii="Arial" w:hAnsi="Arial" w:cs="Arial"/>
          <w:b/>
          <w:spacing w:val="8"/>
        </w:rPr>
        <w:t>Empresa Productiva Subsidiaria Distribución</w:t>
      </w:r>
      <w:r>
        <w:rPr>
          <w:rFonts w:ascii="Arial" w:hAnsi="Arial" w:cs="Arial"/>
          <w:b/>
          <w:spacing w:val="8"/>
        </w:rPr>
        <w:t xml:space="preserve">, </w:t>
      </w:r>
      <w:r w:rsidRPr="006919A2">
        <w:rPr>
          <w:rFonts w:ascii="Arial" w:hAnsi="Arial" w:cs="Arial"/>
          <w:b/>
          <w:spacing w:val="8"/>
        </w:rPr>
        <w:t>Subárea Contratante Distribución Valle de México Sur</w:t>
      </w:r>
      <w:r w:rsidRPr="001C00A5">
        <w:rPr>
          <w:rFonts w:ascii="Arial" w:hAnsi="Arial" w:cs="Arial"/>
          <w:b/>
          <w:spacing w:val="8"/>
          <w:lang w:val="es-ES" w:eastAsia="es-ES"/>
        </w:rPr>
        <w:t xml:space="preserve"> </w:t>
      </w:r>
    </w:p>
    <w:p w14:paraId="14347676" w14:textId="77777777" w:rsidR="00B75A93" w:rsidRPr="001C00A5" w:rsidRDefault="00B75A93" w:rsidP="00B75A93">
      <w:pPr>
        <w:spacing w:after="240" w:line="240" w:lineRule="auto"/>
        <w:jc w:val="both"/>
        <w:rPr>
          <w:rFonts w:ascii="Arial" w:hAnsi="Arial" w:cs="Arial"/>
          <w:b/>
          <w:spacing w:val="8"/>
          <w:lang w:val="es-ES" w:eastAsia="es-ES"/>
        </w:rPr>
      </w:pPr>
      <w:r w:rsidRPr="001C00A5">
        <w:rPr>
          <w:rFonts w:ascii="Arial" w:hAnsi="Arial" w:cs="Arial"/>
          <w:b/>
          <w:spacing w:val="8"/>
          <w:lang w:val="es-ES" w:eastAsia="es-ES"/>
        </w:rPr>
        <w:t>PRESENTE</w:t>
      </w:r>
    </w:p>
    <w:p w14:paraId="3BB14A3C" w14:textId="77777777" w:rsidR="00B75A93" w:rsidRPr="001C00A5" w:rsidRDefault="00B75A93" w:rsidP="00B75A93">
      <w:pPr>
        <w:spacing w:after="240" w:line="240" w:lineRule="auto"/>
        <w:jc w:val="both"/>
        <w:rPr>
          <w:rFonts w:ascii="Arial" w:hAnsi="Arial" w:cs="Arial"/>
          <w:spacing w:val="8"/>
          <w:lang w:val="es-ES" w:eastAsia="es-ES"/>
        </w:rPr>
      </w:pPr>
      <w:r w:rsidRPr="001C00A5">
        <w:rPr>
          <w:rFonts w:ascii="Arial" w:hAnsi="Arial" w:cs="Arial"/>
          <w:spacing w:val="8"/>
          <w:lang w:val="es-ES" w:eastAsia="es-ES"/>
        </w:rPr>
        <w:t xml:space="preserve">De conformidad con lo expresado en el pliego de requisitos, la empresa </w:t>
      </w:r>
      <w:r w:rsidRPr="001C00A5">
        <w:rPr>
          <w:rFonts w:ascii="Arial" w:hAnsi="Arial" w:cs="Arial"/>
          <w:i/>
          <w:spacing w:val="8"/>
          <w:highlight w:val="lightGray"/>
          <w:lang w:val="es-ES" w:eastAsia="es-ES"/>
        </w:rPr>
        <w:t xml:space="preserve">(nombre y razón social, añadir el nombre cargo y firma del representante o Apoderado legal del </w:t>
      </w:r>
      <w:r w:rsidR="002820A5" w:rsidRPr="001C00A5">
        <w:rPr>
          <w:rFonts w:ascii="Arial" w:hAnsi="Arial" w:cs="Arial"/>
          <w:i/>
          <w:spacing w:val="8"/>
          <w:highlight w:val="lightGray"/>
          <w:lang w:val="es-ES" w:eastAsia="es-ES"/>
        </w:rPr>
        <w:t>Concursante</w:t>
      </w:r>
      <w:r w:rsidRPr="001C00A5">
        <w:rPr>
          <w:rFonts w:ascii="Arial" w:hAnsi="Arial" w:cs="Arial"/>
          <w:i/>
          <w:spacing w:val="8"/>
          <w:highlight w:val="lightGray"/>
          <w:lang w:val="es-ES" w:eastAsia="es-ES"/>
        </w:rPr>
        <w:t xml:space="preserve"> )</w:t>
      </w:r>
      <w:r w:rsidRPr="001C00A5">
        <w:rPr>
          <w:rFonts w:ascii="Arial" w:hAnsi="Arial" w:cs="Arial"/>
          <w:spacing w:val="8"/>
          <w:lang w:val="es-ES" w:eastAsia="es-ES"/>
        </w:rPr>
        <w:t xml:space="preserve">, se sujeta estrictamente a los términos, lineamientos, procedimientos y requisitos establecidos en la Ley de la Comisión Federal de Electricidad, su Reglamento y las Disposiciones Generales en </w:t>
      </w:r>
      <w:r w:rsidRPr="001C00A5">
        <w:rPr>
          <w:rFonts w:ascii="Arial" w:hAnsi="Arial" w:cs="Arial"/>
          <w:spacing w:val="8"/>
        </w:rPr>
        <w:t>materia de adquisiciones, arrendamientos, contratación de servicios y ejecución de obras</w:t>
      </w:r>
      <w:r w:rsidRPr="001C00A5">
        <w:rPr>
          <w:rFonts w:ascii="Arial" w:hAnsi="Arial" w:cs="Arial"/>
          <w:spacing w:val="8"/>
          <w:lang w:val="es-ES" w:eastAsia="es-ES"/>
        </w:rPr>
        <w:t xml:space="preserve"> de la CFE y sus Empresas Productivas Subsidiarias.</w:t>
      </w:r>
    </w:p>
    <w:p w14:paraId="1B79B092" w14:textId="77777777" w:rsidR="00B75A93" w:rsidRPr="001C00A5" w:rsidRDefault="00B75A93" w:rsidP="00324A3E">
      <w:pPr>
        <w:spacing w:after="720" w:line="240" w:lineRule="auto"/>
        <w:jc w:val="both"/>
        <w:rPr>
          <w:rFonts w:ascii="Arial" w:hAnsi="Arial" w:cs="Arial"/>
          <w:spacing w:val="8"/>
          <w:lang w:val="es-ES" w:eastAsia="es-ES"/>
        </w:rPr>
      </w:pPr>
      <w:r w:rsidRPr="001C00A5">
        <w:rPr>
          <w:rFonts w:ascii="Arial" w:hAnsi="Arial" w:cs="Arial"/>
          <w:spacing w:val="8"/>
          <w:lang w:val="es-ES" w:eastAsia="es-ES"/>
        </w:rPr>
        <w:t>Asimismo, manifiesto que, en caso de controversia, los tribunales federales de la Ciudad de México son el órgano jurisdiccional competente para conocer las posibles controversias que pudieran surgir d</w:t>
      </w:r>
      <w:r w:rsidR="00593344" w:rsidRPr="001C00A5">
        <w:rPr>
          <w:rFonts w:ascii="Arial" w:hAnsi="Arial" w:cs="Arial"/>
          <w:spacing w:val="8"/>
          <w:lang w:val="es-ES" w:eastAsia="es-ES"/>
        </w:rPr>
        <w:t xml:space="preserve">urante el procedimiento de este </w:t>
      </w:r>
      <w:r w:rsidR="008A4994" w:rsidRPr="001C00A5">
        <w:rPr>
          <w:rFonts w:ascii="Arial" w:hAnsi="Arial" w:cs="Arial"/>
          <w:spacing w:val="8"/>
          <w:lang w:val="es-ES" w:eastAsia="es-ES"/>
        </w:rPr>
        <w:t>Concurso Abierto Simplificado</w:t>
      </w:r>
      <w:r w:rsidR="00D42C7C" w:rsidRPr="001C00A5">
        <w:rPr>
          <w:rFonts w:ascii="Arial" w:hAnsi="Arial" w:cs="Arial"/>
          <w:spacing w:val="8"/>
          <w:lang w:val="es-ES" w:eastAsia="es-ES"/>
        </w:rPr>
        <w:t xml:space="preserve"> Internacional </w:t>
      </w:r>
      <w:r w:rsidRPr="001C00A5">
        <w:rPr>
          <w:rFonts w:ascii="Arial" w:hAnsi="Arial" w:cs="Arial"/>
          <w:spacing w:val="8"/>
          <w:lang w:val="es-ES" w:eastAsia="es-ES"/>
        </w:rPr>
        <w:t xml:space="preserve">o del contrato que de ella derive, por lo que la empresa que represento renuncia a cualquier fuero que </w:t>
      </w:r>
      <w:proofErr w:type="gramStart"/>
      <w:r w:rsidRPr="001C00A5">
        <w:rPr>
          <w:rFonts w:ascii="Arial" w:hAnsi="Arial" w:cs="Arial"/>
          <w:spacing w:val="8"/>
          <w:lang w:val="es-ES" w:eastAsia="es-ES"/>
        </w:rPr>
        <w:t>en razón de</w:t>
      </w:r>
      <w:proofErr w:type="gramEnd"/>
      <w:r w:rsidRPr="001C00A5">
        <w:rPr>
          <w:rFonts w:ascii="Arial" w:hAnsi="Arial" w:cs="Arial"/>
          <w:spacing w:val="8"/>
          <w:lang w:val="es-ES" w:eastAsia="es-ES"/>
        </w:rPr>
        <w:t xml:space="preserve"> su domicilio presente o futuro pudiera corresponderle.</w:t>
      </w:r>
    </w:p>
    <w:p w14:paraId="2677A389" w14:textId="77777777" w:rsidR="00B75A93" w:rsidRPr="001C00A5" w:rsidRDefault="00B75A93" w:rsidP="00E76FEE">
      <w:pPr>
        <w:spacing w:after="240" w:line="240" w:lineRule="auto"/>
        <w:jc w:val="center"/>
        <w:rPr>
          <w:rFonts w:ascii="Arial" w:hAnsi="Arial" w:cs="Arial"/>
          <w:spacing w:val="8"/>
          <w:lang w:val="es-ES" w:eastAsia="es-ES"/>
        </w:rPr>
      </w:pPr>
      <w:r w:rsidRPr="001C00A5">
        <w:rPr>
          <w:rFonts w:ascii="Arial" w:hAnsi="Arial" w:cs="Arial"/>
          <w:spacing w:val="8"/>
          <w:lang w:val="es-ES" w:eastAsia="es-ES"/>
        </w:rPr>
        <w:t>________</w:t>
      </w:r>
      <w:r w:rsidR="00E76FEE" w:rsidRPr="001C00A5">
        <w:rPr>
          <w:rFonts w:ascii="Arial" w:hAnsi="Arial" w:cs="Arial"/>
          <w:spacing w:val="8"/>
          <w:lang w:val="es-ES" w:eastAsia="es-ES"/>
        </w:rPr>
        <w:t>_______________________________</w:t>
      </w:r>
    </w:p>
    <w:p w14:paraId="56C99815" w14:textId="77777777" w:rsidR="00B75A93" w:rsidRPr="001C00A5" w:rsidRDefault="00B75A93" w:rsidP="00B75A93">
      <w:pPr>
        <w:spacing w:after="240" w:line="240" w:lineRule="auto"/>
        <w:jc w:val="center"/>
        <w:rPr>
          <w:rFonts w:ascii="Arial Negrita" w:hAnsi="Arial Negrita" w:cs="Arial"/>
          <w:b/>
          <w:spacing w:val="8"/>
          <w:lang w:val="es-ES" w:eastAsia="es-ES"/>
        </w:rPr>
      </w:pPr>
      <w:r w:rsidRPr="001C00A5">
        <w:rPr>
          <w:rFonts w:ascii="Arial Negrita" w:hAnsi="Arial Negrita" w:cs="Arial"/>
          <w:b/>
          <w:spacing w:val="8"/>
          <w:lang w:val="es-ES" w:eastAsia="es-ES"/>
        </w:rPr>
        <w:t xml:space="preserve">Nombre, </w:t>
      </w:r>
      <w:r w:rsidR="00F169C0" w:rsidRPr="001C00A5">
        <w:rPr>
          <w:rFonts w:ascii="Arial Negrita" w:hAnsi="Arial Negrita" w:cs="Arial"/>
          <w:b/>
          <w:spacing w:val="8"/>
          <w:lang w:val="es-ES" w:eastAsia="es-ES"/>
        </w:rPr>
        <w:t>c</w:t>
      </w:r>
      <w:r w:rsidRPr="001C00A5">
        <w:rPr>
          <w:rFonts w:ascii="Arial Negrita" w:hAnsi="Arial Negrita" w:cs="Arial"/>
          <w:b/>
          <w:spacing w:val="8"/>
          <w:lang w:val="es-ES" w:eastAsia="es-ES"/>
        </w:rPr>
        <w:t xml:space="preserve">argo y </w:t>
      </w:r>
      <w:r w:rsidR="00F169C0" w:rsidRPr="001C00A5">
        <w:rPr>
          <w:rFonts w:ascii="Arial Negrita" w:hAnsi="Arial Negrita" w:cs="Arial"/>
          <w:b/>
          <w:spacing w:val="8"/>
          <w:lang w:val="es-ES" w:eastAsia="es-ES"/>
        </w:rPr>
        <w:t>f</w:t>
      </w:r>
      <w:r w:rsidRPr="001C00A5">
        <w:rPr>
          <w:rFonts w:ascii="Arial Negrita" w:hAnsi="Arial Negrita" w:cs="Arial"/>
          <w:b/>
          <w:spacing w:val="8"/>
          <w:lang w:val="es-ES" w:eastAsia="es-ES"/>
        </w:rPr>
        <w:t xml:space="preserve">irma del </w:t>
      </w:r>
      <w:r w:rsidR="00F169C0" w:rsidRPr="001C00A5">
        <w:rPr>
          <w:rFonts w:ascii="Arial Negrita" w:hAnsi="Arial Negrita" w:cs="Arial"/>
          <w:b/>
          <w:spacing w:val="8"/>
          <w:lang w:val="es-ES" w:eastAsia="es-ES"/>
        </w:rPr>
        <w:t xml:space="preserve">representante legal del </w:t>
      </w:r>
      <w:r w:rsidR="002820A5" w:rsidRPr="001C00A5">
        <w:rPr>
          <w:rFonts w:ascii="Arial Negrita" w:hAnsi="Arial Negrita" w:cs="Arial"/>
          <w:b/>
          <w:spacing w:val="8"/>
          <w:lang w:val="es-ES" w:eastAsia="es-ES"/>
        </w:rPr>
        <w:t>Concursante</w:t>
      </w:r>
    </w:p>
    <w:p w14:paraId="0EDC4B41" w14:textId="77777777" w:rsidR="00CE4723" w:rsidRPr="001C00A5" w:rsidRDefault="00324A3E">
      <w:pPr>
        <w:rPr>
          <w:rFonts w:ascii="Arial Negrita" w:hAnsi="Arial Negrita" w:cs="Arial"/>
          <w:spacing w:val="8"/>
          <w:lang w:val="es-ES"/>
        </w:rPr>
      </w:pPr>
      <w:r w:rsidRPr="001C00A5">
        <w:rPr>
          <w:rFonts w:ascii="Arial Negrita" w:hAnsi="Arial Negrita" w:cs="Arial"/>
          <w:spacing w:val="8"/>
          <w:lang w:val="es-ES"/>
        </w:rPr>
        <w:br w:type="page"/>
      </w:r>
    </w:p>
    <w:p w14:paraId="343FA620" w14:textId="77777777" w:rsidR="004D0ABE" w:rsidRPr="001C00A5" w:rsidRDefault="004D0ABE" w:rsidP="004D0ABE">
      <w:pPr>
        <w:spacing w:after="240" w:line="240" w:lineRule="auto"/>
        <w:jc w:val="center"/>
        <w:rPr>
          <w:rFonts w:ascii="Arial" w:hAnsi="Arial" w:cs="Arial"/>
          <w:b/>
          <w:spacing w:val="8"/>
        </w:rPr>
      </w:pPr>
      <w:r w:rsidRPr="001C00A5">
        <w:rPr>
          <w:rFonts w:ascii="Arial" w:hAnsi="Arial" w:cs="Arial"/>
          <w:b/>
          <w:spacing w:val="8"/>
        </w:rPr>
        <w:lastRenderedPageBreak/>
        <w:t>Anexo 9.4</w:t>
      </w:r>
    </w:p>
    <w:p w14:paraId="08D4E53B" w14:textId="77777777" w:rsidR="004D0ABE" w:rsidRPr="001C00A5" w:rsidRDefault="004D0ABE" w:rsidP="004D0ABE">
      <w:pPr>
        <w:spacing w:after="240" w:line="240" w:lineRule="auto"/>
        <w:jc w:val="center"/>
        <w:rPr>
          <w:rFonts w:ascii="Arial" w:hAnsi="Arial" w:cs="Arial"/>
          <w:b/>
          <w:spacing w:val="8"/>
        </w:rPr>
      </w:pPr>
      <w:r w:rsidRPr="001C00A5">
        <w:rPr>
          <w:rFonts w:ascii="Arial" w:hAnsi="Arial" w:cs="Arial"/>
          <w:b/>
          <w:spacing w:val="8"/>
        </w:rPr>
        <w:t xml:space="preserve">Formato de solicitud de pago mediante transferencia </w:t>
      </w:r>
      <w:r w:rsidR="00D42C7C" w:rsidRPr="001C00A5">
        <w:rPr>
          <w:rFonts w:ascii="Arial" w:hAnsi="Arial" w:cs="Arial"/>
          <w:b/>
          <w:spacing w:val="8"/>
        </w:rPr>
        <w:t xml:space="preserve">electrónica </w:t>
      </w:r>
      <w:r w:rsidRPr="001C00A5">
        <w:rPr>
          <w:rFonts w:ascii="Arial" w:hAnsi="Arial" w:cs="Arial"/>
          <w:b/>
          <w:spacing w:val="8"/>
        </w:rPr>
        <w:t>bancaria</w:t>
      </w:r>
    </w:p>
    <w:p w14:paraId="6A6AC679" w14:textId="77777777" w:rsidR="004D0ABE" w:rsidRPr="001C00A5" w:rsidRDefault="004D0ABE" w:rsidP="004D0ABE">
      <w:pPr>
        <w:pStyle w:val="Textodeglobo"/>
        <w:spacing w:after="240"/>
        <w:jc w:val="center"/>
        <w:rPr>
          <w:rFonts w:ascii="Arial" w:hAnsi="Arial" w:cs="Arial"/>
          <w:b/>
          <w:spacing w:val="8"/>
          <w:sz w:val="22"/>
          <w:szCs w:val="22"/>
        </w:rPr>
      </w:pPr>
      <w:r w:rsidRPr="001C00A5">
        <w:rPr>
          <w:rFonts w:ascii="Arial" w:hAnsi="Arial" w:cs="Arial"/>
          <w:b/>
          <w:bCs/>
          <w:spacing w:val="8"/>
          <w:sz w:val="22"/>
          <w:szCs w:val="22"/>
        </w:rPr>
        <w:t>(E</w:t>
      </w:r>
      <w:r w:rsidR="00795F8E" w:rsidRPr="001C00A5">
        <w:rPr>
          <w:rFonts w:ascii="Arial" w:hAnsi="Arial" w:cs="Arial"/>
          <w:b/>
          <w:bCs/>
          <w:spacing w:val="8"/>
          <w:sz w:val="22"/>
          <w:szCs w:val="22"/>
        </w:rPr>
        <w:t>n pesos mexicanos</w:t>
      </w:r>
      <w:r w:rsidRPr="001C00A5">
        <w:rPr>
          <w:rFonts w:ascii="Arial" w:hAnsi="Arial" w:cs="Arial"/>
          <w:b/>
          <w:spacing w:val="8"/>
          <w:sz w:val="22"/>
          <w:szCs w:val="22"/>
        </w:rPr>
        <w:t>)</w:t>
      </w:r>
    </w:p>
    <w:p w14:paraId="1D4CF915" w14:textId="77777777" w:rsidR="004D0ABE" w:rsidRPr="001C00A5" w:rsidRDefault="004D0ABE" w:rsidP="004D0ABE">
      <w:pPr>
        <w:spacing w:after="240" w:line="240" w:lineRule="auto"/>
        <w:jc w:val="right"/>
        <w:rPr>
          <w:rFonts w:ascii="Arial" w:hAnsi="Arial" w:cs="Arial"/>
          <w:spacing w:val="8"/>
        </w:rPr>
      </w:pPr>
      <w:r w:rsidRPr="001C00A5">
        <w:rPr>
          <w:rFonts w:ascii="Arial" w:hAnsi="Arial" w:cs="Arial"/>
          <w:spacing w:val="8"/>
        </w:rPr>
        <w:t xml:space="preserve">Ciudad de México, a ________ </w:t>
      </w:r>
      <w:proofErr w:type="spellStart"/>
      <w:r w:rsidRPr="001C00A5">
        <w:rPr>
          <w:rFonts w:ascii="Arial" w:hAnsi="Arial" w:cs="Arial"/>
          <w:spacing w:val="8"/>
        </w:rPr>
        <w:t>de</w:t>
      </w:r>
      <w:proofErr w:type="spellEnd"/>
      <w:r w:rsidRPr="001C00A5">
        <w:rPr>
          <w:rFonts w:ascii="Arial" w:hAnsi="Arial" w:cs="Arial"/>
          <w:spacing w:val="8"/>
        </w:rPr>
        <w:t xml:space="preserve"> __________ </w:t>
      </w:r>
      <w:proofErr w:type="spellStart"/>
      <w:r w:rsidRPr="001C00A5">
        <w:rPr>
          <w:rFonts w:ascii="Arial" w:hAnsi="Arial" w:cs="Arial"/>
          <w:spacing w:val="8"/>
        </w:rPr>
        <w:t>de</w:t>
      </w:r>
      <w:proofErr w:type="spellEnd"/>
      <w:r w:rsidRPr="001C00A5">
        <w:rPr>
          <w:rFonts w:ascii="Arial" w:hAnsi="Arial" w:cs="Arial"/>
          <w:spacing w:val="8"/>
        </w:rPr>
        <w:t xml:space="preserve"> 20______</w:t>
      </w:r>
    </w:p>
    <w:p w14:paraId="2CFC6E66" w14:textId="77777777" w:rsidR="004D0ABE" w:rsidRPr="001C00A5" w:rsidRDefault="004D0ABE" w:rsidP="004D0ABE">
      <w:pPr>
        <w:spacing w:after="240" w:line="240" w:lineRule="auto"/>
        <w:rPr>
          <w:rFonts w:ascii="Arial" w:hAnsi="Arial" w:cs="Arial"/>
          <w:spacing w:val="8"/>
        </w:rPr>
      </w:pPr>
      <w:r w:rsidRPr="001C00A5">
        <w:rPr>
          <w:rFonts w:ascii="Arial" w:hAnsi="Arial" w:cs="Arial"/>
          <w:spacing w:val="8"/>
        </w:rPr>
        <w:t>C_________________________________________________.</w:t>
      </w:r>
    </w:p>
    <w:p w14:paraId="6B241BBD" w14:textId="77777777" w:rsidR="004D0ABE" w:rsidRPr="001C00A5" w:rsidRDefault="004D0ABE" w:rsidP="004D0ABE">
      <w:pPr>
        <w:spacing w:after="240" w:line="240" w:lineRule="auto"/>
        <w:rPr>
          <w:rFonts w:ascii="Arial" w:hAnsi="Arial" w:cs="Arial"/>
          <w:spacing w:val="8"/>
        </w:rPr>
      </w:pPr>
      <w:r w:rsidRPr="001C00A5">
        <w:rPr>
          <w:rFonts w:ascii="Arial" w:hAnsi="Arial" w:cs="Arial"/>
          <w:spacing w:val="8"/>
        </w:rPr>
        <w:t xml:space="preserve">Administrador del Contrato </w:t>
      </w:r>
    </w:p>
    <w:p w14:paraId="634915F2" w14:textId="77777777" w:rsidR="009D1872" w:rsidRDefault="009D1872" w:rsidP="004D0ABE">
      <w:pPr>
        <w:spacing w:after="240" w:line="240" w:lineRule="auto"/>
        <w:jc w:val="both"/>
        <w:rPr>
          <w:rFonts w:ascii="Arial" w:hAnsi="Arial" w:cs="Arial"/>
          <w:spacing w:val="8"/>
        </w:rPr>
      </w:pPr>
      <w:r w:rsidRPr="000F6621">
        <w:rPr>
          <w:rFonts w:ascii="Arial" w:hAnsi="Arial" w:cs="Arial"/>
          <w:b/>
          <w:spacing w:val="8"/>
        </w:rPr>
        <w:t>CFE</w:t>
      </w:r>
      <w:r>
        <w:rPr>
          <w:rFonts w:ascii="Arial" w:hAnsi="Arial" w:cs="Arial"/>
          <w:b/>
          <w:spacing w:val="8"/>
        </w:rPr>
        <w:t xml:space="preserve">, </w:t>
      </w:r>
      <w:r w:rsidRPr="000B0BDC">
        <w:rPr>
          <w:rFonts w:ascii="Arial" w:hAnsi="Arial" w:cs="Arial"/>
          <w:b/>
          <w:spacing w:val="8"/>
        </w:rPr>
        <w:t>Empresa Productiva Subsidiaria Distribución</w:t>
      </w:r>
      <w:r>
        <w:rPr>
          <w:rFonts w:ascii="Arial" w:hAnsi="Arial" w:cs="Arial"/>
          <w:b/>
          <w:spacing w:val="8"/>
        </w:rPr>
        <w:t xml:space="preserve">, </w:t>
      </w:r>
      <w:r w:rsidRPr="006919A2">
        <w:rPr>
          <w:rFonts w:ascii="Arial" w:hAnsi="Arial" w:cs="Arial"/>
          <w:b/>
          <w:spacing w:val="8"/>
        </w:rPr>
        <w:t>Subárea Contratante Distribución Valle de México Sur</w:t>
      </w:r>
      <w:r w:rsidRPr="001C00A5">
        <w:rPr>
          <w:rFonts w:ascii="Arial" w:hAnsi="Arial" w:cs="Arial"/>
          <w:spacing w:val="8"/>
        </w:rPr>
        <w:t xml:space="preserve"> </w:t>
      </w:r>
    </w:p>
    <w:p w14:paraId="05DBE186" w14:textId="77777777" w:rsidR="004D0ABE" w:rsidRPr="001C00A5" w:rsidRDefault="004D0ABE" w:rsidP="004D0ABE">
      <w:pPr>
        <w:spacing w:after="240" w:line="240" w:lineRule="auto"/>
        <w:jc w:val="both"/>
        <w:rPr>
          <w:rFonts w:ascii="Arial" w:hAnsi="Arial" w:cs="Arial"/>
          <w:spacing w:val="8"/>
        </w:rPr>
      </w:pPr>
      <w:r w:rsidRPr="001C00A5">
        <w:rPr>
          <w:rFonts w:ascii="Arial" w:hAnsi="Arial" w:cs="Arial"/>
          <w:spacing w:val="8"/>
        </w:rPr>
        <w:t xml:space="preserve">__________________________________________________, en mi carácter de __________________________, de la empresa denominada ________________________________, acreditando mis facultades con el testimonio de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actualmente como </w:t>
      </w:r>
      <w:r w:rsidR="002820A5" w:rsidRPr="001C00A5">
        <w:rPr>
          <w:rFonts w:ascii="Arial" w:hAnsi="Arial" w:cs="Arial"/>
          <w:spacing w:val="8"/>
        </w:rPr>
        <w:t>Proveedor</w:t>
      </w:r>
      <w:r w:rsidRPr="001C00A5">
        <w:rPr>
          <w:rFonts w:ascii="Arial" w:hAnsi="Arial" w:cs="Arial"/>
          <w:spacing w:val="8"/>
        </w:rPr>
        <w:t xml:space="preserve"> de esa Entidad y que esperamos en lo futuro seguirá siéndolo de manera habitual, por medio del presente escrito le solicito se sirva girar sus instrucciones a quien corresponda para que los pagos que en lo futuro tenga derecho a recibir mi representada, derivados de los contratos o pedidos que formalice con esa Empresa, sean efectuados mediante transferencia a la cuenta cuyos datos se señalan a continuación:</w:t>
      </w:r>
    </w:p>
    <w:p w14:paraId="5F6787C7" w14:textId="77777777" w:rsidR="004D0ABE" w:rsidRPr="001C00A5" w:rsidRDefault="004D0ABE" w:rsidP="00795F8E">
      <w:pPr>
        <w:spacing w:after="240" w:line="240" w:lineRule="auto"/>
        <w:jc w:val="both"/>
        <w:rPr>
          <w:rFonts w:ascii="Arial" w:hAnsi="Arial" w:cs="Arial"/>
          <w:spacing w:val="8"/>
        </w:rPr>
      </w:pPr>
      <w:r w:rsidRPr="001C00A5">
        <w:rPr>
          <w:rFonts w:ascii="Arial" w:hAnsi="Arial" w:cs="Arial"/>
          <w:spacing w:val="8"/>
        </w:rPr>
        <w:t>Institución de Crédito:</w:t>
      </w:r>
      <w:r w:rsidRPr="001C00A5">
        <w:rPr>
          <w:rFonts w:ascii="Arial" w:hAnsi="Arial" w:cs="Arial"/>
          <w:spacing w:val="8"/>
        </w:rPr>
        <w:tab/>
        <w:t>________________________________________</w:t>
      </w:r>
    </w:p>
    <w:p w14:paraId="21D0BCAE" w14:textId="77777777" w:rsidR="004D0ABE" w:rsidRPr="001C00A5" w:rsidRDefault="004D0ABE" w:rsidP="00795F8E">
      <w:pPr>
        <w:spacing w:after="240" w:line="240" w:lineRule="auto"/>
        <w:jc w:val="both"/>
        <w:rPr>
          <w:rFonts w:ascii="Arial" w:hAnsi="Arial" w:cs="Arial"/>
          <w:bCs/>
          <w:spacing w:val="8"/>
        </w:rPr>
      </w:pPr>
      <w:r w:rsidRPr="001C00A5">
        <w:rPr>
          <w:rFonts w:ascii="Arial" w:hAnsi="Arial" w:cs="Arial"/>
          <w:spacing w:val="8"/>
        </w:rPr>
        <w:t>No. de Cuenta (CLABE/ SWIFT</w:t>
      </w:r>
      <w:proofErr w:type="gramStart"/>
      <w:r w:rsidRPr="001C00A5">
        <w:rPr>
          <w:rFonts w:ascii="Arial" w:hAnsi="Arial" w:cs="Arial"/>
          <w:spacing w:val="8"/>
        </w:rPr>
        <w:t>):_</w:t>
      </w:r>
      <w:proofErr w:type="gramEnd"/>
      <w:r w:rsidRPr="001C00A5">
        <w:rPr>
          <w:rFonts w:ascii="Arial" w:hAnsi="Arial" w:cs="Arial"/>
          <w:spacing w:val="8"/>
        </w:rPr>
        <w:t>_________________________________</w:t>
      </w:r>
    </w:p>
    <w:p w14:paraId="5FE31B74" w14:textId="77777777" w:rsidR="004D0ABE" w:rsidRPr="001C00A5" w:rsidRDefault="004D0ABE" w:rsidP="00795F8E">
      <w:pPr>
        <w:spacing w:after="240" w:line="240" w:lineRule="auto"/>
        <w:jc w:val="both"/>
        <w:rPr>
          <w:rFonts w:ascii="Arial" w:hAnsi="Arial" w:cs="Arial"/>
          <w:spacing w:val="8"/>
        </w:rPr>
      </w:pPr>
      <w:r w:rsidRPr="001C00A5">
        <w:rPr>
          <w:rFonts w:ascii="Arial" w:hAnsi="Arial" w:cs="Arial"/>
          <w:spacing w:val="8"/>
        </w:rPr>
        <w:t>Sucursal:</w:t>
      </w:r>
      <w:r w:rsidRPr="001C00A5">
        <w:rPr>
          <w:rFonts w:ascii="Arial" w:hAnsi="Arial" w:cs="Arial"/>
          <w:spacing w:val="8"/>
        </w:rPr>
        <w:tab/>
        <w:t>________________________________________</w:t>
      </w:r>
    </w:p>
    <w:p w14:paraId="26A10C7B" w14:textId="77777777" w:rsidR="004D0ABE" w:rsidRPr="001C00A5" w:rsidRDefault="004D0ABE" w:rsidP="00795F8E">
      <w:pPr>
        <w:spacing w:after="240" w:line="240" w:lineRule="auto"/>
        <w:jc w:val="both"/>
        <w:rPr>
          <w:rFonts w:ascii="Arial" w:hAnsi="Arial" w:cs="Arial"/>
          <w:spacing w:val="8"/>
        </w:rPr>
      </w:pPr>
      <w:r w:rsidRPr="001C00A5">
        <w:rPr>
          <w:rFonts w:ascii="Arial" w:hAnsi="Arial" w:cs="Arial"/>
          <w:spacing w:val="8"/>
        </w:rPr>
        <w:t>No. de Plaza y Lugar:</w:t>
      </w:r>
      <w:r w:rsidRPr="001C00A5">
        <w:rPr>
          <w:rFonts w:ascii="Arial" w:hAnsi="Arial" w:cs="Arial"/>
          <w:spacing w:val="8"/>
        </w:rPr>
        <w:tab/>
        <w:t>________________________________________</w:t>
      </w:r>
    </w:p>
    <w:p w14:paraId="0B688E46" w14:textId="77777777" w:rsidR="004D0ABE" w:rsidRPr="001C00A5" w:rsidRDefault="004D0ABE" w:rsidP="00795F8E">
      <w:pPr>
        <w:spacing w:after="240" w:line="240" w:lineRule="auto"/>
        <w:jc w:val="both"/>
        <w:rPr>
          <w:rFonts w:ascii="Arial" w:hAnsi="Arial" w:cs="Arial"/>
          <w:spacing w:val="8"/>
        </w:rPr>
      </w:pPr>
      <w:r w:rsidRPr="001C00A5">
        <w:rPr>
          <w:rFonts w:ascii="Arial" w:hAnsi="Arial" w:cs="Arial"/>
          <w:spacing w:val="8"/>
        </w:rPr>
        <w:t>Titular de la Cuenta:</w:t>
      </w:r>
      <w:r w:rsidRPr="001C00A5">
        <w:rPr>
          <w:rFonts w:ascii="Arial" w:hAnsi="Arial" w:cs="Arial"/>
          <w:spacing w:val="8"/>
        </w:rPr>
        <w:tab/>
        <w:t>________________________________________</w:t>
      </w:r>
    </w:p>
    <w:p w14:paraId="4526C0C3" w14:textId="77777777" w:rsidR="004D0ABE" w:rsidRPr="001C00A5" w:rsidRDefault="004D0ABE" w:rsidP="004D0ABE">
      <w:pPr>
        <w:spacing w:after="240" w:line="240" w:lineRule="auto"/>
        <w:jc w:val="both"/>
        <w:rPr>
          <w:rFonts w:ascii="Arial" w:hAnsi="Arial" w:cs="Arial"/>
          <w:spacing w:val="8"/>
        </w:rPr>
      </w:pPr>
      <w:r w:rsidRPr="001C00A5">
        <w:rPr>
          <w:rFonts w:ascii="Arial" w:hAnsi="Arial" w:cs="Arial"/>
          <w:spacing w:val="8"/>
        </w:rPr>
        <w:t xml:space="preserve">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w:t>
      </w:r>
      <w:r w:rsidR="007E4ABE" w:rsidRPr="001C00A5">
        <w:rPr>
          <w:rFonts w:ascii="Arial" w:hAnsi="Arial" w:cs="Arial"/>
          <w:spacing w:val="8"/>
        </w:rPr>
        <w:t>e</w:t>
      </w:r>
      <w:r w:rsidRPr="001C00A5">
        <w:rPr>
          <w:rFonts w:ascii="Arial" w:hAnsi="Arial" w:cs="Arial"/>
          <w:spacing w:val="8"/>
        </w:rPr>
        <w:t>mpresa, quedando en consecuencia subsistentes todas y cada una de las obligaciones pactadas entre las partes, según conste en cada uno de ellos.</w:t>
      </w:r>
    </w:p>
    <w:p w14:paraId="7ABDCE8E" w14:textId="77777777" w:rsidR="004D0ABE" w:rsidRPr="001C00A5" w:rsidRDefault="004D0ABE" w:rsidP="004D0ABE">
      <w:pPr>
        <w:spacing w:after="240" w:line="240" w:lineRule="auto"/>
        <w:jc w:val="both"/>
        <w:rPr>
          <w:rFonts w:ascii="Arial" w:hAnsi="Arial" w:cs="Arial"/>
          <w:spacing w:val="8"/>
        </w:rPr>
      </w:pPr>
      <w:r w:rsidRPr="001C00A5">
        <w:rPr>
          <w:rFonts w:ascii="Arial" w:hAnsi="Arial" w:cs="Arial"/>
          <w:spacing w:val="8"/>
        </w:rPr>
        <w:t>Asimismo, manifiesto bajo protesta de decir verdad que la información proporcionada es veraz y auténtica y que la personalidad y facultades con que me ostento no me han sido revocadas o modificadas en forma alguna.</w:t>
      </w:r>
    </w:p>
    <w:p w14:paraId="5EAA15FF" w14:textId="77777777" w:rsidR="009D1872" w:rsidRDefault="009D1872" w:rsidP="00B40CEE">
      <w:pPr>
        <w:spacing w:after="720" w:line="240" w:lineRule="auto"/>
        <w:jc w:val="both"/>
        <w:rPr>
          <w:rFonts w:ascii="Arial" w:hAnsi="Arial" w:cs="Arial"/>
          <w:spacing w:val="8"/>
        </w:rPr>
      </w:pPr>
    </w:p>
    <w:p w14:paraId="3E1AAD94" w14:textId="77777777" w:rsidR="004D0ABE" w:rsidRPr="001C00A5" w:rsidRDefault="004D0ABE" w:rsidP="00B40CEE">
      <w:pPr>
        <w:spacing w:after="720" w:line="240" w:lineRule="auto"/>
        <w:jc w:val="both"/>
        <w:rPr>
          <w:rFonts w:ascii="Arial" w:hAnsi="Arial" w:cs="Arial"/>
          <w:spacing w:val="8"/>
        </w:rPr>
      </w:pPr>
      <w:r w:rsidRPr="001C00A5">
        <w:rPr>
          <w:rFonts w:ascii="Arial" w:hAnsi="Arial" w:cs="Arial"/>
          <w:spacing w:val="8"/>
        </w:rPr>
        <w:lastRenderedPageBreak/>
        <w:t xml:space="preserve">La presente instrucción se considerará subsistente hasta en tanto no se </w:t>
      </w:r>
      <w:r w:rsidRPr="00861C15">
        <w:rPr>
          <w:rFonts w:ascii="Arial" w:hAnsi="Arial" w:cs="Arial"/>
          <w:spacing w:val="8"/>
        </w:rPr>
        <w:t xml:space="preserve">gire a esa </w:t>
      </w:r>
      <w:r w:rsidR="009D1872" w:rsidRPr="00861C15">
        <w:rPr>
          <w:rFonts w:ascii="Arial" w:hAnsi="Arial" w:cs="Arial"/>
          <w:b/>
          <w:spacing w:val="8"/>
        </w:rPr>
        <w:t>CFE</w:t>
      </w:r>
      <w:r w:rsidR="009D1872">
        <w:rPr>
          <w:rFonts w:ascii="Arial" w:hAnsi="Arial" w:cs="Arial"/>
          <w:b/>
          <w:spacing w:val="8"/>
        </w:rPr>
        <w:t xml:space="preserve">, </w:t>
      </w:r>
      <w:r w:rsidR="009D1872" w:rsidRPr="000B0BDC">
        <w:rPr>
          <w:rFonts w:ascii="Arial" w:hAnsi="Arial" w:cs="Arial"/>
          <w:b/>
          <w:spacing w:val="8"/>
        </w:rPr>
        <w:t>Empresa Productiva Subsidiaria Distribución</w:t>
      </w:r>
      <w:r w:rsidR="009D1872">
        <w:rPr>
          <w:rFonts w:ascii="Arial" w:hAnsi="Arial" w:cs="Arial"/>
          <w:b/>
          <w:spacing w:val="8"/>
        </w:rPr>
        <w:t xml:space="preserve">, </w:t>
      </w:r>
      <w:r w:rsidR="009D1872" w:rsidRPr="006919A2">
        <w:rPr>
          <w:rFonts w:ascii="Arial" w:hAnsi="Arial" w:cs="Arial"/>
          <w:b/>
          <w:spacing w:val="8"/>
        </w:rPr>
        <w:t>Subárea Contratante Distribución Valle de México Sur</w:t>
      </w:r>
      <w:r w:rsidRPr="001C00A5">
        <w:rPr>
          <w:rFonts w:ascii="Arial" w:hAnsi="Arial" w:cs="Arial"/>
          <w:spacing w:val="8"/>
        </w:rPr>
        <w:t xml:space="preserve"> instrucción expresa revocándola o modificándola, por lo que la transferencia que se realice a la cuenta antes indicada liberará a </w:t>
      </w:r>
      <w:r w:rsidR="003A0007" w:rsidRPr="000F6621">
        <w:rPr>
          <w:rFonts w:ascii="Arial" w:hAnsi="Arial" w:cs="Arial"/>
          <w:b/>
          <w:spacing w:val="8"/>
        </w:rPr>
        <w:t>CFE</w:t>
      </w:r>
      <w:r w:rsidR="003A0007">
        <w:rPr>
          <w:rFonts w:ascii="Arial" w:hAnsi="Arial" w:cs="Arial"/>
          <w:b/>
          <w:spacing w:val="8"/>
        </w:rPr>
        <w:t xml:space="preserve">, </w:t>
      </w:r>
      <w:r w:rsidR="003A0007" w:rsidRPr="000B0BDC">
        <w:rPr>
          <w:rFonts w:ascii="Arial" w:hAnsi="Arial" w:cs="Arial"/>
          <w:b/>
          <w:spacing w:val="8"/>
        </w:rPr>
        <w:t>Empresa Productiva Subsidiaria Distribución</w:t>
      </w:r>
      <w:r w:rsidR="003A0007">
        <w:rPr>
          <w:rFonts w:ascii="Arial" w:hAnsi="Arial" w:cs="Arial"/>
          <w:b/>
          <w:spacing w:val="8"/>
        </w:rPr>
        <w:t xml:space="preserve">, </w:t>
      </w:r>
      <w:r w:rsidR="003A0007" w:rsidRPr="006919A2">
        <w:rPr>
          <w:rFonts w:ascii="Arial" w:hAnsi="Arial" w:cs="Arial"/>
          <w:b/>
          <w:spacing w:val="8"/>
        </w:rPr>
        <w:t>Subárea Contratante Distribución Valle de México Sur</w:t>
      </w:r>
      <w:r w:rsidR="003A0007" w:rsidRPr="001C00A5">
        <w:rPr>
          <w:rFonts w:ascii="Arial" w:hAnsi="Arial" w:cs="Arial"/>
          <w:spacing w:val="8"/>
        </w:rPr>
        <w:t xml:space="preserve"> </w:t>
      </w:r>
      <w:r w:rsidRPr="001C00A5">
        <w:rPr>
          <w:rFonts w:ascii="Arial" w:hAnsi="Arial" w:cs="Arial"/>
          <w:spacing w:val="8"/>
        </w:rPr>
        <w:t>de toda responsabilidad respecto del pago de que se trate.</w:t>
      </w:r>
    </w:p>
    <w:p w14:paraId="2081EDB8" w14:textId="77777777" w:rsidR="004D0ABE" w:rsidRPr="001C00A5" w:rsidRDefault="004D0ABE" w:rsidP="00B40CEE">
      <w:pPr>
        <w:spacing w:before="240" w:after="240" w:line="240" w:lineRule="auto"/>
        <w:jc w:val="center"/>
        <w:rPr>
          <w:rFonts w:ascii="Arial" w:hAnsi="Arial" w:cs="Arial"/>
          <w:spacing w:val="8"/>
        </w:rPr>
      </w:pPr>
      <w:r w:rsidRPr="001C00A5">
        <w:rPr>
          <w:rFonts w:ascii="Arial" w:hAnsi="Arial" w:cs="Arial"/>
          <w:spacing w:val="8"/>
        </w:rPr>
        <w:t>Atentamente</w:t>
      </w:r>
    </w:p>
    <w:p w14:paraId="33897559" w14:textId="77777777" w:rsidR="004D0ABE" w:rsidRPr="001C00A5" w:rsidRDefault="004D0ABE" w:rsidP="004D0ABE">
      <w:pPr>
        <w:spacing w:after="240" w:line="240" w:lineRule="auto"/>
        <w:jc w:val="center"/>
        <w:rPr>
          <w:rFonts w:ascii="Arial" w:hAnsi="Arial" w:cs="Arial"/>
          <w:spacing w:val="8"/>
        </w:rPr>
      </w:pPr>
      <w:r w:rsidRPr="001C00A5">
        <w:rPr>
          <w:rFonts w:ascii="Arial" w:hAnsi="Arial" w:cs="Arial"/>
          <w:spacing w:val="8"/>
        </w:rPr>
        <w:t>......................................................................................</w:t>
      </w:r>
    </w:p>
    <w:p w14:paraId="3B67B871" w14:textId="77777777" w:rsidR="00DF74C3" w:rsidRPr="001C00A5" w:rsidRDefault="004D0ABE" w:rsidP="00BB7B8D">
      <w:pPr>
        <w:spacing w:after="240" w:line="240" w:lineRule="auto"/>
        <w:jc w:val="center"/>
        <w:rPr>
          <w:rFonts w:ascii="Arial Negrita" w:hAnsi="Arial Negrita" w:cs="Arial"/>
          <w:spacing w:val="8"/>
          <w:lang w:val="es-ES"/>
        </w:rPr>
      </w:pPr>
      <w:r w:rsidRPr="001C00A5">
        <w:rPr>
          <w:rFonts w:ascii="Arial" w:hAnsi="Arial" w:cs="Arial"/>
          <w:spacing w:val="8"/>
        </w:rPr>
        <w:t>(N</w:t>
      </w:r>
      <w:r w:rsidR="00BB7B8D" w:rsidRPr="001C00A5">
        <w:rPr>
          <w:rFonts w:ascii="Arial" w:hAnsi="Arial" w:cs="Arial"/>
          <w:spacing w:val="8"/>
        </w:rPr>
        <w:t>ombre del representante legal o apoderado que hubiera firmado el contrato</w:t>
      </w:r>
      <w:r w:rsidRPr="001C00A5">
        <w:rPr>
          <w:rFonts w:ascii="Arial" w:hAnsi="Arial" w:cs="Arial"/>
          <w:spacing w:val="8"/>
        </w:rPr>
        <w:t>)</w:t>
      </w:r>
    </w:p>
    <w:p w14:paraId="151B8A1D" w14:textId="77777777" w:rsidR="00CE4723" w:rsidRPr="004C7A7A" w:rsidRDefault="00C04F8A" w:rsidP="004C7A7A">
      <w:pPr>
        <w:rPr>
          <w:rFonts w:ascii="Arial Negrita" w:hAnsi="Arial Negrita" w:cs="Arial"/>
          <w:spacing w:val="8"/>
          <w:lang w:val="es-ES"/>
        </w:rPr>
      </w:pPr>
      <w:r w:rsidRPr="001C00A5">
        <w:rPr>
          <w:rFonts w:ascii="Arial Negrita" w:hAnsi="Arial Negrita" w:cs="Arial"/>
          <w:spacing w:val="8"/>
          <w:lang w:val="es-ES"/>
        </w:rPr>
        <w:br w:type="page"/>
      </w:r>
    </w:p>
    <w:p w14:paraId="5C8E43D0" w14:textId="77777777" w:rsidR="00324A3E" w:rsidRPr="001C00A5" w:rsidRDefault="002205C2" w:rsidP="002205C2">
      <w:pPr>
        <w:spacing w:after="240" w:line="240" w:lineRule="auto"/>
        <w:jc w:val="center"/>
        <w:rPr>
          <w:rFonts w:ascii="Arial Negrita" w:hAnsi="Arial Negrita" w:cs="Arial"/>
          <w:spacing w:val="8"/>
          <w:lang w:val="es-ES"/>
        </w:rPr>
      </w:pPr>
      <w:r w:rsidRPr="001C00A5">
        <w:rPr>
          <w:rFonts w:ascii="Arial Negrita" w:hAnsi="Arial Negrita" w:cs="Arial"/>
          <w:b/>
          <w:spacing w:val="8"/>
          <w:lang w:val="es-ES"/>
        </w:rPr>
        <w:lastRenderedPageBreak/>
        <w:t>Anexo 10</w:t>
      </w:r>
    </w:p>
    <w:p w14:paraId="58CC7520" w14:textId="77777777" w:rsidR="002205C2" w:rsidRPr="001C00A5" w:rsidRDefault="002205C2" w:rsidP="002205C2">
      <w:pPr>
        <w:spacing w:after="240" w:line="240" w:lineRule="auto"/>
        <w:jc w:val="center"/>
        <w:rPr>
          <w:rFonts w:ascii="Arial" w:hAnsi="Arial" w:cs="Arial"/>
          <w:b/>
          <w:spacing w:val="8"/>
          <w:lang w:val="es-ES" w:eastAsia="es-ES"/>
        </w:rPr>
      </w:pPr>
      <w:r w:rsidRPr="001C00A5">
        <w:rPr>
          <w:rFonts w:ascii="Arial" w:hAnsi="Arial" w:cs="Arial"/>
          <w:b/>
          <w:spacing w:val="8"/>
          <w:lang w:val="es-ES" w:eastAsia="es-ES"/>
        </w:rPr>
        <w:t>NOTA INFORMATIVA PARA PARTICIPANTES DE PAÍSES MIEMBROS DE LA ORGANIZACIÓN PARA LA COOPERACIÓN Y EL DESARROLLO ECONÓMICOS (OCDE).</w:t>
      </w:r>
    </w:p>
    <w:p w14:paraId="36B6426A" w14:textId="77777777" w:rsidR="002205C2" w:rsidRPr="001C00A5" w:rsidRDefault="002205C2" w:rsidP="002205C2">
      <w:pPr>
        <w:spacing w:after="240" w:line="240" w:lineRule="auto"/>
        <w:jc w:val="both"/>
        <w:rPr>
          <w:rFonts w:ascii="Arial" w:hAnsi="Arial" w:cs="Arial"/>
          <w:spacing w:val="8"/>
          <w:lang w:val="es-ES" w:eastAsia="es-ES"/>
        </w:rPr>
      </w:pPr>
      <w:r w:rsidRPr="001C00A5">
        <w:rPr>
          <w:rFonts w:ascii="Arial" w:hAnsi="Arial" w:cs="Arial"/>
          <w:spacing w:val="8"/>
          <w:lang w:val="es-ES" w:eastAsia="es-ES"/>
        </w:rPr>
        <w:t xml:space="preserve">El compromiso de México en el combate a la corrupción ha transcendido nuestras fronteras y el ámbito de acción del gobierno federal. En el plano internacional y como miembro de la Organización para la Cooperación y el Desarrollo Económico (OCDE) y firmante de la </w:t>
      </w:r>
      <w:r w:rsidRPr="001C00A5">
        <w:rPr>
          <w:rFonts w:ascii="Arial" w:hAnsi="Arial" w:cs="Arial"/>
          <w:b/>
          <w:i/>
          <w:spacing w:val="8"/>
          <w:lang w:val="es-ES" w:eastAsia="es-ES"/>
        </w:rPr>
        <w:t>Convención para combatir el cohecho de servidores públicos extranjeros en transacciones comerciales internacionales</w:t>
      </w:r>
      <w:r w:rsidRPr="001C00A5">
        <w:rPr>
          <w:rFonts w:ascii="Arial" w:hAnsi="Arial" w:cs="Arial"/>
          <w:spacing w:val="8"/>
          <w:lang w:val="es-ES" w:eastAsia="es-ES"/>
        </w:rPr>
        <w:t xml:space="preserve">, hemos adquirido responsabilidades que involucran a </w:t>
      </w:r>
      <w:r w:rsidR="006916C1" w:rsidRPr="001C00A5">
        <w:rPr>
          <w:rFonts w:ascii="Arial" w:hAnsi="Arial" w:cs="Arial"/>
          <w:spacing w:val="8"/>
          <w:lang w:val="es-ES" w:eastAsia="es-ES"/>
        </w:rPr>
        <w:t>los sectores público y privado.</w:t>
      </w:r>
    </w:p>
    <w:p w14:paraId="091EA4AB" w14:textId="77777777" w:rsidR="002205C2" w:rsidRPr="001C00A5" w:rsidRDefault="002205C2" w:rsidP="002205C2">
      <w:pPr>
        <w:spacing w:after="240" w:line="240" w:lineRule="auto"/>
        <w:jc w:val="both"/>
        <w:rPr>
          <w:rFonts w:ascii="Arial" w:hAnsi="Arial" w:cs="Arial"/>
          <w:spacing w:val="8"/>
          <w:lang w:val="es-ES" w:eastAsia="es-ES"/>
        </w:rPr>
      </w:pPr>
      <w:r w:rsidRPr="001C00A5">
        <w:rPr>
          <w:rFonts w:ascii="Arial" w:hAnsi="Arial" w:cs="Arial"/>
          <w:spacing w:val="8"/>
          <w:lang w:val="es-ES" w:eastAsia="es-ES"/>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779FE486" w14:textId="77777777" w:rsidR="002205C2" w:rsidRPr="001C00A5" w:rsidRDefault="002205C2" w:rsidP="002205C2">
      <w:pPr>
        <w:spacing w:after="240" w:line="240" w:lineRule="auto"/>
        <w:jc w:val="both"/>
        <w:rPr>
          <w:rFonts w:ascii="Arial" w:hAnsi="Arial" w:cs="Arial"/>
          <w:spacing w:val="8"/>
          <w:lang w:val="es-ES" w:eastAsia="es-ES"/>
        </w:rPr>
      </w:pPr>
      <w:r w:rsidRPr="001C00A5">
        <w:rPr>
          <w:rFonts w:ascii="Arial" w:hAnsi="Arial" w:cs="Arial"/>
          <w:spacing w:val="8"/>
          <w:lang w:val="es-ES" w:eastAsia="es-ES"/>
        </w:rPr>
        <w:t xml:space="preserve">La OCDE ha establecido mecanismos muy claros para que los países firmantes de la Convención cumplan con las recomendaciones emitidas por ésta y en el caso de México, inició en </w:t>
      </w:r>
      <w:r w:rsidRPr="001C00A5">
        <w:rPr>
          <w:rFonts w:ascii="Arial" w:hAnsi="Arial" w:cs="Arial"/>
          <w:b/>
          <w:spacing w:val="8"/>
          <w:lang w:val="es-ES" w:eastAsia="es-ES"/>
        </w:rPr>
        <w:t>noviembre de 2003</w:t>
      </w:r>
      <w:r w:rsidRPr="001C00A5">
        <w:rPr>
          <w:rFonts w:ascii="Arial" w:hAnsi="Arial" w:cs="Arial"/>
          <w:spacing w:val="8"/>
          <w:lang w:val="es-ES" w:eastAsia="es-ES"/>
        </w:rPr>
        <w:t xml:space="preserve"> una segunda fase de </w:t>
      </w:r>
      <w:r w:rsidRPr="001C00A5">
        <w:rPr>
          <w:rFonts w:ascii="Arial" w:hAnsi="Arial" w:cs="Arial"/>
          <w:b/>
          <w:spacing w:val="8"/>
          <w:lang w:val="es-ES" w:eastAsia="es-ES"/>
        </w:rPr>
        <w:t>evaluación</w:t>
      </w:r>
      <w:r w:rsidRPr="001C00A5">
        <w:rPr>
          <w:rFonts w:ascii="Arial" w:hAnsi="Arial" w:cs="Arial"/>
          <w:spacing w:val="8"/>
          <w:lang w:val="es-ES" w:eastAsia="es-ES"/>
        </w:rPr>
        <w:t xml:space="preserve"> -la primera ya fue aprobada- en donde un grupo de expertos verificará, entre otros:</w:t>
      </w:r>
    </w:p>
    <w:p w14:paraId="4C0ECF8E" w14:textId="77777777" w:rsidR="002205C2" w:rsidRPr="001C00A5" w:rsidRDefault="002205C2" w:rsidP="002C7279">
      <w:pPr>
        <w:pStyle w:val="Prrafodelista"/>
        <w:numPr>
          <w:ilvl w:val="0"/>
          <w:numId w:val="2"/>
        </w:numPr>
        <w:spacing w:after="240" w:line="240" w:lineRule="auto"/>
        <w:ind w:left="851" w:hanging="851"/>
        <w:contextualSpacing w:val="0"/>
        <w:jc w:val="both"/>
        <w:rPr>
          <w:rFonts w:ascii="Arial" w:hAnsi="Arial" w:cs="Arial"/>
          <w:spacing w:val="8"/>
          <w:lang w:val="es-ES" w:eastAsia="es-ES"/>
        </w:rPr>
      </w:pPr>
      <w:r w:rsidRPr="001C00A5">
        <w:rPr>
          <w:rFonts w:ascii="Arial" w:hAnsi="Arial" w:cs="Arial"/>
          <w:spacing w:val="8"/>
          <w:lang w:val="es-ES" w:eastAsia="es-ES"/>
        </w:rPr>
        <w:t>La compatibilidad de nuestro marco jurídico con las disposiciones de la Convención.</w:t>
      </w:r>
    </w:p>
    <w:p w14:paraId="6F3D638F" w14:textId="77777777" w:rsidR="002205C2" w:rsidRPr="001C00A5" w:rsidRDefault="002205C2" w:rsidP="002C7279">
      <w:pPr>
        <w:pStyle w:val="Prrafodelista"/>
        <w:numPr>
          <w:ilvl w:val="0"/>
          <w:numId w:val="2"/>
        </w:numPr>
        <w:spacing w:after="240" w:line="240" w:lineRule="auto"/>
        <w:ind w:left="851" w:hanging="851"/>
        <w:contextualSpacing w:val="0"/>
        <w:jc w:val="both"/>
        <w:rPr>
          <w:rFonts w:ascii="Arial" w:hAnsi="Arial" w:cs="Arial"/>
          <w:spacing w:val="8"/>
          <w:lang w:val="es-ES" w:eastAsia="es-ES"/>
        </w:rPr>
      </w:pPr>
      <w:r w:rsidRPr="001C00A5">
        <w:rPr>
          <w:rFonts w:ascii="Arial" w:hAnsi="Arial" w:cs="Arial"/>
          <w:spacing w:val="8"/>
          <w:lang w:val="es-ES" w:eastAsia="es-ES"/>
        </w:rPr>
        <w:t>El conocimiento que tengan los sectores público y privado de las recomendaciones de la Convención.</w:t>
      </w:r>
    </w:p>
    <w:p w14:paraId="21215126" w14:textId="77777777" w:rsidR="002205C2" w:rsidRPr="001C00A5" w:rsidRDefault="002205C2" w:rsidP="002205C2">
      <w:pPr>
        <w:spacing w:after="240" w:line="240" w:lineRule="auto"/>
        <w:jc w:val="both"/>
        <w:rPr>
          <w:rFonts w:ascii="Arial" w:hAnsi="Arial" w:cs="Arial"/>
          <w:spacing w:val="8"/>
          <w:lang w:val="es-ES" w:eastAsia="es-ES"/>
        </w:rPr>
      </w:pPr>
      <w:r w:rsidRPr="001C00A5">
        <w:rPr>
          <w:rFonts w:ascii="Arial" w:hAnsi="Arial" w:cs="Arial"/>
          <w:spacing w:val="8"/>
          <w:lang w:val="es-ES" w:eastAsia="es-ES"/>
        </w:rPr>
        <w:t xml:space="preserve">El resultado de esta evaluación </w:t>
      </w:r>
      <w:r w:rsidRPr="001C00A5">
        <w:rPr>
          <w:rFonts w:ascii="Arial" w:hAnsi="Arial" w:cs="Arial"/>
          <w:b/>
          <w:spacing w:val="8"/>
          <w:lang w:val="es-ES" w:eastAsia="es-ES"/>
        </w:rPr>
        <w:t>impactará</w:t>
      </w:r>
      <w:r w:rsidRPr="001C00A5">
        <w:rPr>
          <w:rFonts w:ascii="Arial" w:hAnsi="Arial" w:cs="Arial"/>
          <w:spacing w:val="8"/>
          <w:lang w:val="es-ES" w:eastAsia="es-ES"/>
        </w:rPr>
        <w:t xml:space="preserve"> el grado de inversión otorgado a México por las agencias calificadoras y la atracción de inversión extranjera.</w:t>
      </w:r>
    </w:p>
    <w:p w14:paraId="1632DD5F" w14:textId="77777777" w:rsidR="002205C2" w:rsidRPr="001C00A5" w:rsidRDefault="002205C2" w:rsidP="002205C2">
      <w:pPr>
        <w:spacing w:after="240" w:line="240" w:lineRule="auto"/>
        <w:jc w:val="both"/>
        <w:rPr>
          <w:rFonts w:ascii="Arial" w:hAnsi="Arial" w:cs="Arial"/>
          <w:spacing w:val="8"/>
          <w:lang w:val="es-ES" w:eastAsia="es-ES"/>
        </w:rPr>
      </w:pPr>
      <w:r w:rsidRPr="001C00A5">
        <w:rPr>
          <w:rFonts w:ascii="Arial" w:hAnsi="Arial" w:cs="Arial"/>
          <w:spacing w:val="8"/>
          <w:lang w:val="es-ES" w:eastAsia="es-ES"/>
        </w:rPr>
        <w:t xml:space="preserve">Las </w:t>
      </w:r>
      <w:r w:rsidRPr="001C00A5">
        <w:rPr>
          <w:rFonts w:ascii="Arial" w:hAnsi="Arial" w:cs="Arial"/>
          <w:b/>
          <w:spacing w:val="8"/>
          <w:lang w:val="es-ES" w:eastAsia="es-ES"/>
        </w:rPr>
        <w:t>responsabilidades</w:t>
      </w:r>
      <w:r w:rsidRPr="001C00A5">
        <w:rPr>
          <w:rFonts w:ascii="Arial" w:hAnsi="Arial" w:cs="Arial"/>
          <w:spacing w:val="8"/>
          <w:lang w:val="es-ES" w:eastAsia="es-ES"/>
        </w:rPr>
        <w:t xml:space="preserve"> del </w:t>
      </w:r>
      <w:r w:rsidRPr="001C00A5">
        <w:rPr>
          <w:rFonts w:ascii="Arial" w:hAnsi="Arial" w:cs="Arial"/>
          <w:b/>
          <w:spacing w:val="8"/>
          <w:lang w:val="es-ES" w:eastAsia="es-ES"/>
        </w:rPr>
        <w:t>sector público</w:t>
      </w:r>
      <w:r w:rsidRPr="001C00A5">
        <w:rPr>
          <w:rFonts w:ascii="Arial" w:hAnsi="Arial" w:cs="Arial"/>
          <w:spacing w:val="8"/>
          <w:lang w:val="es-ES" w:eastAsia="es-ES"/>
        </w:rPr>
        <w:t xml:space="preserve"> se centran en:</w:t>
      </w:r>
    </w:p>
    <w:p w14:paraId="386352B0" w14:textId="77777777" w:rsidR="002205C2" w:rsidRPr="001C00A5" w:rsidRDefault="002205C2" w:rsidP="002C7279">
      <w:pPr>
        <w:pStyle w:val="Prrafodelista"/>
        <w:numPr>
          <w:ilvl w:val="0"/>
          <w:numId w:val="3"/>
        </w:numPr>
        <w:spacing w:after="240" w:line="240" w:lineRule="auto"/>
        <w:ind w:left="851" w:hanging="851"/>
        <w:contextualSpacing w:val="0"/>
        <w:jc w:val="both"/>
        <w:rPr>
          <w:rFonts w:ascii="Arial" w:hAnsi="Arial" w:cs="Arial"/>
          <w:spacing w:val="8"/>
          <w:lang w:val="es-ES" w:eastAsia="es-ES"/>
        </w:rPr>
      </w:pPr>
      <w:r w:rsidRPr="001C00A5">
        <w:rPr>
          <w:rFonts w:ascii="Arial" w:hAnsi="Arial" w:cs="Arial"/>
          <w:spacing w:val="8"/>
          <w:lang w:val="es-ES" w:eastAsia="es-ES"/>
        </w:rPr>
        <w:t>Profundizar las reformas legales que inició en 1999.</w:t>
      </w:r>
    </w:p>
    <w:p w14:paraId="55680739" w14:textId="77777777" w:rsidR="002205C2" w:rsidRPr="001C00A5" w:rsidRDefault="002205C2" w:rsidP="002C7279">
      <w:pPr>
        <w:pStyle w:val="Prrafodelista"/>
        <w:numPr>
          <w:ilvl w:val="0"/>
          <w:numId w:val="3"/>
        </w:numPr>
        <w:spacing w:after="240" w:line="240" w:lineRule="auto"/>
        <w:ind w:left="851" w:hanging="851"/>
        <w:contextualSpacing w:val="0"/>
        <w:jc w:val="both"/>
        <w:rPr>
          <w:rFonts w:ascii="Arial" w:hAnsi="Arial" w:cs="Arial"/>
          <w:spacing w:val="8"/>
          <w:lang w:val="es-ES" w:eastAsia="es-ES"/>
        </w:rPr>
      </w:pPr>
      <w:r w:rsidRPr="001C00A5">
        <w:rPr>
          <w:rFonts w:ascii="Arial" w:hAnsi="Arial" w:cs="Arial"/>
          <w:spacing w:val="8"/>
          <w:lang w:val="es-ES" w:eastAsia="es-ES"/>
        </w:rPr>
        <w:t>Difundir las recomendaciones de la Convención y las obligaciones de cada uno de los actores comprometidos en su cumplimiento.</w:t>
      </w:r>
    </w:p>
    <w:p w14:paraId="12E9F505" w14:textId="77777777" w:rsidR="002205C2" w:rsidRPr="001C00A5" w:rsidRDefault="002205C2" w:rsidP="002C7279">
      <w:pPr>
        <w:pStyle w:val="Prrafodelista"/>
        <w:numPr>
          <w:ilvl w:val="0"/>
          <w:numId w:val="3"/>
        </w:numPr>
        <w:spacing w:after="240" w:line="240" w:lineRule="auto"/>
        <w:ind w:left="851" w:hanging="851"/>
        <w:jc w:val="both"/>
        <w:rPr>
          <w:rFonts w:ascii="Arial" w:hAnsi="Arial" w:cs="Arial"/>
          <w:spacing w:val="8"/>
          <w:lang w:val="es-ES" w:eastAsia="es-ES"/>
        </w:rPr>
      </w:pPr>
      <w:r w:rsidRPr="001C00A5">
        <w:rPr>
          <w:rFonts w:ascii="Arial" w:hAnsi="Arial" w:cs="Arial"/>
          <w:spacing w:val="8"/>
          <w:lang w:val="es-ES" w:eastAsia="es-ES"/>
        </w:rPr>
        <w:t>Presentar casos de cohecho en proceso y concluidos (incluyendo aquellos relacionados con lavado de dinero y extradición).</w:t>
      </w:r>
    </w:p>
    <w:p w14:paraId="34697617" w14:textId="77777777" w:rsidR="002205C2" w:rsidRPr="001C00A5" w:rsidRDefault="002205C2" w:rsidP="002205C2">
      <w:pPr>
        <w:spacing w:after="240" w:line="240" w:lineRule="auto"/>
        <w:jc w:val="both"/>
        <w:rPr>
          <w:rFonts w:ascii="Arial" w:hAnsi="Arial" w:cs="Arial"/>
          <w:spacing w:val="8"/>
          <w:lang w:val="es-ES" w:eastAsia="es-ES"/>
        </w:rPr>
      </w:pPr>
      <w:r w:rsidRPr="001C00A5">
        <w:rPr>
          <w:rFonts w:ascii="Arial" w:hAnsi="Arial" w:cs="Arial"/>
          <w:spacing w:val="8"/>
          <w:lang w:val="es-ES" w:eastAsia="es-ES"/>
        </w:rPr>
        <w:t>Las responsabilidades del sector privado contemplan:</w:t>
      </w:r>
    </w:p>
    <w:p w14:paraId="6C0F9DEE" w14:textId="35316CB3" w:rsidR="00426668" w:rsidRPr="003D18FD" w:rsidRDefault="002205C2" w:rsidP="002C7279">
      <w:pPr>
        <w:pStyle w:val="Prrafodelista"/>
        <w:numPr>
          <w:ilvl w:val="0"/>
          <w:numId w:val="4"/>
        </w:numPr>
        <w:spacing w:after="240" w:line="240" w:lineRule="auto"/>
        <w:ind w:left="851" w:hanging="851"/>
        <w:contextualSpacing w:val="0"/>
        <w:jc w:val="both"/>
        <w:rPr>
          <w:rFonts w:ascii="Arial" w:hAnsi="Arial" w:cs="Arial"/>
          <w:bCs/>
          <w:spacing w:val="8"/>
          <w:lang w:val="es-ES" w:eastAsia="es-ES"/>
        </w:rPr>
      </w:pPr>
      <w:r w:rsidRPr="001C00A5">
        <w:rPr>
          <w:rFonts w:ascii="Arial" w:hAnsi="Arial" w:cs="Arial"/>
          <w:b/>
          <w:bCs/>
          <w:spacing w:val="8"/>
          <w:lang w:val="es-ES" w:eastAsia="es-ES"/>
        </w:rPr>
        <w:t>Las empresas</w:t>
      </w:r>
      <w:r w:rsidRPr="001C00A5">
        <w:rPr>
          <w:rFonts w:ascii="Arial" w:hAnsi="Arial" w:cs="Arial"/>
          <w:bCs/>
          <w:spacing w:val="8"/>
          <w:lang w:val="es-ES" w:eastAsia="es-ES"/>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2E2A9DC9" w14:textId="77777777" w:rsidR="002205C2" w:rsidRPr="001C00A5" w:rsidRDefault="002205C2" w:rsidP="002C7279">
      <w:pPr>
        <w:pStyle w:val="Prrafodelista"/>
        <w:numPr>
          <w:ilvl w:val="0"/>
          <w:numId w:val="4"/>
        </w:numPr>
        <w:spacing w:after="240" w:line="240" w:lineRule="auto"/>
        <w:ind w:left="851" w:hanging="851"/>
        <w:contextualSpacing w:val="0"/>
        <w:jc w:val="both"/>
        <w:rPr>
          <w:rFonts w:ascii="Arial" w:hAnsi="Arial" w:cs="Arial"/>
          <w:bCs/>
          <w:spacing w:val="8"/>
          <w:lang w:val="es-ES" w:eastAsia="es-ES"/>
        </w:rPr>
      </w:pPr>
      <w:r w:rsidRPr="001C00A5">
        <w:rPr>
          <w:rFonts w:ascii="Arial" w:hAnsi="Arial" w:cs="Arial"/>
          <w:b/>
          <w:bCs/>
          <w:spacing w:val="8"/>
          <w:lang w:val="es-ES" w:eastAsia="es-ES"/>
        </w:rPr>
        <w:lastRenderedPageBreak/>
        <w:t>Los contadores públicos</w:t>
      </w:r>
      <w:r w:rsidRPr="001C00A5">
        <w:rPr>
          <w:rFonts w:ascii="Arial" w:hAnsi="Arial" w:cs="Arial"/>
          <w:bCs/>
          <w:spacing w:val="8"/>
          <w:lang w:val="es-ES" w:eastAsia="es-ES"/>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33F3F845" w14:textId="77777777" w:rsidR="002205C2" w:rsidRPr="001C00A5" w:rsidRDefault="002205C2" w:rsidP="002C7279">
      <w:pPr>
        <w:pStyle w:val="Prrafodelista"/>
        <w:numPr>
          <w:ilvl w:val="0"/>
          <w:numId w:val="4"/>
        </w:numPr>
        <w:spacing w:after="240" w:line="240" w:lineRule="auto"/>
        <w:ind w:left="851" w:hanging="851"/>
        <w:contextualSpacing w:val="0"/>
        <w:jc w:val="both"/>
        <w:rPr>
          <w:rFonts w:ascii="Arial" w:hAnsi="Arial" w:cs="Arial"/>
          <w:bCs/>
          <w:spacing w:val="8"/>
          <w:lang w:val="es-ES" w:eastAsia="es-ES"/>
        </w:rPr>
      </w:pPr>
      <w:r w:rsidRPr="001C00A5">
        <w:rPr>
          <w:rFonts w:ascii="Arial" w:hAnsi="Arial" w:cs="Arial"/>
          <w:b/>
          <w:bCs/>
          <w:spacing w:val="8"/>
          <w:lang w:val="es-ES" w:eastAsia="es-ES"/>
        </w:rPr>
        <w:t>Los abogados</w:t>
      </w:r>
      <w:r w:rsidRPr="001C00A5">
        <w:rPr>
          <w:rFonts w:ascii="Arial" w:hAnsi="Arial" w:cs="Arial"/>
          <w:bCs/>
          <w:spacing w:val="8"/>
          <w:lang w:val="es-ES" w:eastAsia="es-ES"/>
        </w:rPr>
        <w:t>: promover el cumplimento y revisión de la Convención (imprimir el carácter vinculatorio entre ésta y la legislación nacional); impulsar los esquemas preventivos que deben adoptar las empresas.</w:t>
      </w:r>
    </w:p>
    <w:p w14:paraId="31883726" w14:textId="77777777" w:rsidR="002205C2" w:rsidRPr="001C00A5" w:rsidRDefault="002205C2" w:rsidP="002205C2">
      <w:pPr>
        <w:spacing w:after="240" w:line="240" w:lineRule="auto"/>
        <w:jc w:val="both"/>
        <w:rPr>
          <w:rFonts w:ascii="Arial" w:hAnsi="Arial" w:cs="Arial"/>
          <w:spacing w:val="8"/>
          <w:lang w:val="es-ES" w:eastAsia="es-ES"/>
        </w:rPr>
      </w:pPr>
      <w:r w:rsidRPr="001C00A5">
        <w:rPr>
          <w:rFonts w:ascii="Arial" w:hAnsi="Arial" w:cs="Arial"/>
          <w:bCs/>
          <w:spacing w:val="8"/>
          <w:lang w:val="es-ES" w:eastAsia="es-ES"/>
        </w:rPr>
        <w:t xml:space="preserve">Las </w:t>
      </w:r>
      <w:r w:rsidRPr="001C00A5">
        <w:rPr>
          <w:rFonts w:ascii="Arial" w:hAnsi="Arial" w:cs="Arial"/>
          <w:b/>
          <w:spacing w:val="8"/>
          <w:lang w:val="es-ES" w:eastAsia="es-ES"/>
        </w:rPr>
        <w:t>sanciones</w:t>
      </w:r>
      <w:r w:rsidRPr="001C00A5">
        <w:rPr>
          <w:rFonts w:ascii="Arial" w:hAnsi="Arial" w:cs="Arial"/>
          <w:bCs/>
          <w:spacing w:val="8"/>
          <w:lang w:val="es-ES" w:eastAsia="es-ES"/>
        </w:rPr>
        <w:t xml:space="preserve"> impuestas a las personas físicas o morales (privados) y a los servidores públicos que incumplan las recomendaciones</w:t>
      </w:r>
      <w:r w:rsidRPr="001C00A5">
        <w:rPr>
          <w:rFonts w:ascii="Arial" w:hAnsi="Arial" w:cs="Arial"/>
          <w:spacing w:val="8"/>
          <w:lang w:val="es-ES" w:eastAsia="es-ES"/>
        </w:rPr>
        <w:t xml:space="preserve"> de la Convención, implican entre otras, privación de la libertad, extradición, decomiso y/o embargo de dinero o bienes.</w:t>
      </w:r>
    </w:p>
    <w:p w14:paraId="51B87C9A" w14:textId="77777777" w:rsidR="002205C2" w:rsidRPr="001C00A5" w:rsidRDefault="002205C2" w:rsidP="002205C2">
      <w:pPr>
        <w:spacing w:after="240" w:line="240" w:lineRule="auto"/>
        <w:jc w:val="both"/>
        <w:rPr>
          <w:rFonts w:ascii="Arial" w:hAnsi="Arial" w:cs="Arial"/>
          <w:spacing w:val="8"/>
          <w:lang w:val="es-ES" w:eastAsia="es-ES"/>
        </w:rPr>
      </w:pPr>
      <w:r w:rsidRPr="001C00A5">
        <w:rPr>
          <w:rFonts w:ascii="Arial" w:hAnsi="Arial" w:cs="Arial"/>
          <w:spacing w:val="8"/>
          <w:lang w:val="es-ES" w:eastAsia="es-ES"/>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2D910AF2" w14:textId="77777777" w:rsidR="002205C2" w:rsidRPr="001C00A5" w:rsidRDefault="002205C2" w:rsidP="002205C2">
      <w:pPr>
        <w:spacing w:after="240" w:line="240" w:lineRule="auto"/>
        <w:jc w:val="both"/>
        <w:rPr>
          <w:rFonts w:ascii="Arial" w:hAnsi="Arial" w:cs="Arial"/>
          <w:spacing w:val="8"/>
          <w:lang w:val="es-ES" w:eastAsia="es-ES"/>
        </w:rPr>
      </w:pPr>
      <w:r w:rsidRPr="001C00A5">
        <w:rPr>
          <w:rFonts w:ascii="Arial" w:hAnsi="Arial" w:cs="Arial"/>
          <w:spacing w:val="8"/>
          <w:lang w:val="es-ES" w:eastAsia="es-ES"/>
        </w:rPr>
        <w:t>El culpable puede ser perseguido en cualquier país firmante de la Convención, independientemente del lugar donde el acto de cohecho haya sido cometido.</w:t>
      </w:r>
    </w:p>
    <w:p w14:paraId="305DA814" w14:textId="77777777" w:rsidR="002205C2" w:rsidRPr="001C00A5" w:rsidRDefault="002205C2" w:rsidP="002205C2">
      <w:pPr>
        <w:spacing w:after="240" w:line="240" w:lineRule="auto"/>
        <w:jc w:val="both"/>
        <w:rPr>
          <w:rFonts w:ascii="Arial" w:hAnsi="Arial" w:cs="Arial"/>
          <w:spacing w:val="8"/>
          <w:lang w:val="es-ES" w:eastAsia="es-ES"/>
        </w:rPr>
      </w:pPr>
      <w:r w:rsidRPr="001C00A5">
        <w:rPr>
          <w:rFonts w:ascii="Arial" w:hAnsi="Arial" w:cs="Arial"/>
          <w:spacing w:val="8"/>
          <w:lang w:val="es-ES" w:eastAsia="es-ES"/>
        </w:rPr>
        <w:t>En la medida que estos lineamientos sean conocidos por las empresas y los servidores públicos estaremos contribuyendo a construir estructuras preventivas que impidan el incumplimiento de las recomendaciones de la Convención y por tanto la comisión de actos de corrupción.</w:t>
      </w:r>
    </w:p>
    <w:p w14:paraId="1405C9A8" w14:textId="77777777" w:rsidR="002205C2" w:rsidRPr="001C00A5" w:rsidRDefault="002205C2" w:rsidP="002205C2">
      <w:pPr>
        <w:spacing w:after="240" w:line="240" w:lineRule="auto"/>
        <w:jc w:val="both"/>
        <w:rPr>
          <w:rFonts w:ascii="Arial" w:hAnsi="Arial" w:cs="Arial"/>
          <w:spacing w:val="8"/>
          <w:lang w:val="es-ES" w:eastAsia="es-ES"/>
        </w:rPr>
      </w:pPr>
      <w:r w:rsidRPr="001C00A5">
        <w:rPr>
          <w:rFonts w:ascii="Arial" w:hAnsi="Arial" w:cs="Arial"/>
          <w:spacing w:val="8"/>
          <w:lang w:val="es-ES" w:eastAsia="es-ES"/>
        </w:rPr>
        <w:t>Por otra parte, es de señalar que el Código Penal Federal sanciona el cohecho en los siguientes términos:</w:t>
      </w:r>
    </w:p>
    <w:p w14:paraId="3D15E2F6" w14:textId="77777777" w:rsidR="002205C2" w:rsidRPr="001C00A5" w:rsidRDefault="002205C2" w:rsidP="002205C2">
      <w:pPr>
        <w:spacing w:after="240" w:line="240" w:lineRule="auto"/>
        <w:jc w:val="both"/>
        <w:rPr>
          <w:rFonts w:ascii="Arial" w:hAnsi="Arial" w:cs="Arial"/>
          <w:b/>
          <w:spacing w:val="8"/>
          <w:lang w:val="es-ES" w:eastAsia="es-ES"/>
        </w:rPr>
      </w:pPr>
      <w:r w:rsidRPr="001C00A5">
        <w:rPr>
          <w:rFonts w:ascii="Arial" w:hAnsi="Arial" w:cs="Arial"/>
          <w:b/>
          <w:spacing w:val="8"/>
          <w:lang w:val="es-ES" w:eastAsia="es-ES"/>
        </w:rPr>
        <w:t>Capitulo X Cohecho</w:t>
      </w:r>
    </w:p>
    <w:p w14:paraId="0BB0C24D" w14:textId="77777777" w:rsidR="002205C2" w:rsidRPr="001C00A5" w:rsidRDefault="002205C2" w:rsidP="002205C2">
      <w:pPr>
        <w:spacing w:after="240" w:line="240" w:lineRule="auto"/>
        <w:jc w:val="both"/>
        <w:rPr>
          <w:rFonts w:ascii="Arial" w:hAnsi="Arial" w:cs="Arial"/>
          <w:spacing w:val="8"/>
          <w:lang w:val="es-ES" w:eastAsia="es-ES"/>
        </w:rPr>
      </w:pPr>
      <w:r w:rsidRPr="001C00A5">
        <w:rPr>
          <w:rFonts w:ascii="Arial" w:hAnsi="Arial" w:cs="Arial"/>
          <w:spacing w:val="8"/>
          <w:lang w:val="es-ES" w:eastAsia="es-ES"/>
        </w:rPr>
        <w:t xml:space="preserve">“Artículo </w:t>
      </w:r>
      <w:r w:rsidRPr="001C00A5">
        <w:rPr>
          <w:rFonts w:ascii="Arial" w:hAnsi="Arial" w:cs="Arial"/>
          <w:b/>
          <w:spacing w:val="8"/>
          <w:lang w:val="es-ES" w:eastAsia="es-ES"/>
        </w:rPr>
        <w:t>222.- Cometen</w:t>
      </w:r>
      <w:r w:rsidRPr="001C00A5">
        <w:rPr>
          <w:rFonts w:ascii="Arial" w:hAnsi="Arial" w:cs="Arial"/>
          <w:spacing w:val="8"/>
          <w:lang w:val="es-ES" w:eastAsia="es-ES"/>
        </w:rPr>
        <w:t xml:space="preserve"> el delito de cohecho:</w:t>
      </w:r>
    </w:p>
    <w:p w14:paraId="171AA9AA" w14:textId="77777777" w:rsidR="002205C2" w:rsidRPr="001C00A5" w:rsidRDefault="002205C2" w:rsidP="002205C2">
      <w:pPr>
        <w:spacing w:after="240" w:line="240" w:lineRule="auto"/>
        <w:ind w:left="851" w:hanging="851"/>
        <w:jc w:val="both"/>
        <w:rPr>
          <w:rFonts w:ascii="Arial" w:hAnsi="Arial" w:cs="Arial"/>
          <w:spacing w:val="8"/>
          <w:lang w:val="es-ES" w:eastAsia="es-ES"/>
        </w:rPr>
      </w:pPr>
      <w:r w:rsidRPr="001C00A5">
        <w:rPr>
          <w:rFonts w:ascii="Arial" w:hAnsi="Arial" w:cs="Arial"/>
          <w:b/>
          <w:spacing w:val="8"/>
          <w:lang w:val="es-ES" w:eastAsia="es-ES"/>
        </w:rPr>
        <w:t>I</w:t>
      </w:r>
      <w:r w:rsidRPr="001C00A5">
        <w:rPr>
          <w:rFonts w:ascii="Arial" w:hAnsi="Arial" w:cs="Arial"/>
          <w:spacing w:val="8"/>
          <w:lang w:val="es-ES" w:eastAsia="es-ES"/>
        </w:rPr>
        <w:tab/>
        <w:t>El servidor público que, por sí, o por interpósita persona solicite o reciba ilícitamente para sí o para otro, dinero o cualquiera otra dádiva, o acepte una promesa, para hacer o dejar de realizar un acto propio de sus funciones inherentes a su empleo, cargo o comisión.</w:t>
      </w:r>
    </w:p>
    <w:p w14:paraId="74EBA03E" w14:textId="77777777" w:rsidR="002205C2" w:rsidRPr="001C00A5" w:rsidRDefault="002205C2" w:rsidP="002205C2">
      <w:pPr>
        <w:spacing w:after="240" w:line="240" w:lineRule="auto"/>
        <w:ind w:left="851" w:hanging="851"/>
        <w:jc w:val="both"/>
        <w:rPr>
          <w:rFonts w:ascii="Arial" w:hAnsi="Arial" w:cs="Arial"/>
          <w:spacing w:val="8"/>
          <w:lang w:val="es-ES" w:eastAsia="es-ES"/>
        </w:rPr>
      </w:pPr>
      <w:r w:rsidRPr="001C00A5">
        <w:rPr>
          <w:rFonts w:ascii="Arial" w:hAnsi="Arial" w:cs="Arial"/>
          <w:b/>
          <w:spacing w:val="8"/>
          <w:lang w:val="es-ES" w:eastAsia="es-ES"/>
        </w:rPr>
        <w:t>II</w:t>
      </w:r>
      <w:r w:rsidRPr="001C00A5">
        <w:rPr>
          <w:rFonts w:ascii="Arial" w:hAnsi="Arial" w:cs="Arial"/>
          <w:spacing w:val="8"/>
          <w:lang w:val="es-ES" w:eastAsia="es-ES"/>
        </w:rPr>
        <w:tab/>
        <w:t>El que dé, prometa o entregue cualquier beneficio a alguna de las personas que se mencionan en el artículo 212 de este Código, para que haga u omita un acto relacionado con sus funciones, a su empleo, cargo o comisión, y</w:t>
      </w:r>
    </w:p>
    <w:p w14:paraId="0E6F614A" w14:textId="77777777" w:rsidR="00426668" w:rsidRPr="001C00A5" w:rsidRDefault="002205C2" w:rsidP="004C7A7A">
      <w:pPr>
        <w:spacing w:after="240" w:line="240" w:lineRule="auto"/>
        <w:ind w:left="851" w:hanging="851"/>
        <w:jc w:val="both"/>
        <w:rPr>
          <w:rFonts w:ascii="Arial" w:hAnsi="Arial" w:cs="Arial"/>
          <w:spacing w:val="8"/>
          <w:lang w:val="es-ES" w:eastAsia="es-ES"/>
        </w:rPr>
      </w:pPr>
      <w:r w:rsidRPr="001C00A5">
        <w:rPr>
          <w:rFonts w:ascii="Arial" w:hAnsi="Arial" w:cs="Arial"/>
          <w:b/>
          <w:spacing w:val="8"/>
          <w:lang w:val="es-ES" w:eastAsia="es-ES"/>
        </w:rPr>
        <w:t>III</w:t>
      </w:r>
      <w:r w:rsidRPr="001C00A5">
        <w:rPr>
          <w:rFonts w:ascii="Arial" w:hAnsi="Arial" w:cs="Arial"/>
          <w:spacing w:val="8"/>
          <w:lang w:val="es-ES" w:eastAsia="es-ES"/>
        </w:rPr>
        <w:tab/>
        <w:t>El legislador federal que, en el ejercicio de sus funciones o atribuciones, y en el marco del proceso de aprobación del presupuesto de egresos respectivo, gestione o solicite:</w:t>
      </w:r>
    </w:p>
    <w:p w14:paraId="61F4039C" w14:textId="77777777" w:rsidR="002205C2" w:rsidRPr="001C00A5" w:rsidRDefault="002205C2" w:rsidP="002205C2">
      <w:pPr>
        <w:spacing w:after="240" w:line="240" w:lineRule="auto"/>
        <w:ind w:left="851" w:hanging="851"/>
        <w:jc w:val="both"/>
        <w:rPr>
          <w:rFonts w:ascii="Arial" w:hAnsi="Arial" w:cs="Arial"/>
          <w:spacing w:val="8"/>
          <w:lang w:val="es-ES" w:eastAsia="es-ES"/>
        </w:rPr>
      </w:pPr>
      <w:r w:rsidRPr="001C00A5">
        <w:rPr>
          <w:rFonts w:ascii="Arial" w:hAnsi="Arial" w:cs="Arial"/>
          <w:b/>
          <w:spacing w:val="8"/>
          <w:lang w:val="es-ES" w:eastAsia="es-ES"/>
        </w:rPr>
        <w:t>a)</w:t>
      </w:r>
      <w:r w:rsidRPr="001C00A5">
        <w:rPr>
          <w:rFonts w:ascii="Arial" w:hAnsi="Arial" w:cs="Arial"/>
          <w:spacing w:val="8"/>
          <w:lang w:val="es-ES" w:eastAsia="es-ES"/>
        </w:rPr>
        <w:tab/>
        <w:t>La asignación de recursos a favor de un ente público, exigiendo u obteniendo, para sí o para un tercero, una comisión, dádiva o contraprestación, en dinero o en especie, distinta a la que le corresponde por el ejercicio de su encargo;</w:t>
      </w:r>
    </w:p>
    <w:p w14:paraId="693B6C8F" w14:textId="77777777" w:rsidR="002205C2" w:rsidRPr="001C00A5" w:rsidRDefault="002205C2" w:rsidP="002205C2">
      <w:pPr>
        <w:spacing w:after="240" w:line="240" w:lineRule="auto"/>
        <w:ind w:left="851" w:hanging="851"/>
        <w:jc w:val="both"/>
        <w:rPr>
          <w:rFonts w:ascii="Arial" w:hAnsi="Arial" w:cs="Arial"/>
          <w:spacing w:val="8"/>
          <w:lang w:val="es-ES" w:eastAsia="es-ES"/>
        </w:rPr>
      </w:pPr>
      <w:r w:rsidRPr="001C00A5">
        <w:rPr>
          <w:rFonts w:ascii="Arial" w:hAnsi="Arial" w:cs="Arial"/>
          <w:b/>
          <w:spacing w:val="8"/>
          <w:lang w:val="es-ES" w:eastAsia="es-ES"/>
        </w:rPr>
        <w:lastRenderedPageBreak/>
        <w:t>b)</w:t>
      </w:r>
      <w:r w:rsidRPr="001C00A5">
        <w:rPr>
          <w:rFonts w:ascii="Arial" w:hAnsi="Arial" w:cs="Arial"/>
          <w:b/>
          <w:spacing w:val="8"/>
          <w:lang w:val="es-ES" w:eastAsia="es-ES"/>
        </w:rPr>
        <w:tab/>
      </w:r>
      <w:r w:rsidRPr="001C00A5">
        <w:rPr>
          <w:rFonts w:ascii="Arial" w:hAnsi="Arial" w:cs="Arial"/>
          <w:spacing w:val="8"/>
          <w:lang w:val="es-ES" w:eastAsia="es-ES"/>
        </w:rPr>
        <w:t>El otorgamiento de contratos de obra pública o de servicios a favor de determinadas personas físicas o morales.</w:t>
      </w:r>
    </w:p>
    <w:p w14:paraId="27C09194" w14:textId="77777777" w:rsidR="002205C2" w:rsidRPr="001C00A5" w:rsidRDefault="002205C2" w:rsidP="002205C2">
      <w:pPr>
        <w:spacing w:after="240" w:line="240" w:lineRule="auto"/>
        <w:jc w:val="both"/>
        <w:rPr>
          <w:rFonts w:ascii="Arial" w:hAnsi="Arial" w:cs="Arial"/>
          <w:spacing w:val="8"/>
          <w:lang w:val="es-ES" w:eastAsia="es-ES"/>
        </w:rPr>
      </w:pPr>
      <w:r w:rsidRPr="001C00A5">
        <w:rPr>
          <w:rFonts w:ascii="Arial" w:hAnsi="Arial" w:cs="Arial"/>
          <w:spacing w:val="8"/>
          <w:lang w:val="es-ES" w:eastAsia="es-ES"/>
        </w:rPr>
        <w:t>Se aplicará la misma pena a cualquier persona que gestione, solicite a nombre o en representación del legislador federal las asignaciones de recursos u otorgamiento de contratos a que se refieren los incisos a) y b) de este artículo.</w:t>
      </w:r>
    </w:p>
    <w:p w14:paraId="219D9643" w14:textId="77777777" w:rsidR="002205C2" w:rsidRPr="001C00A5" w:rsidRDefault="002205C2" w:rsidP="002205C2">
      <w:pPr>
        <w:spacing w:after="240" w:line="240" w:lineRule="auto"/>
        <w:jc w:val="both"/>
        <w:rPr>
          <w:rFonts w:ascii="Arial" w:hAnsi="Arial" w:cs="Arial"/>
          <w:spacing w:val="8"/>
          <w:lang w:val="es-ES" w:eastAsia="es-ES"/>
        </w:rPr>
      </w:pPr>
      <w:r w:rsidRPr="001C00A5">
        <w:rPr>
          <w:rFonts w:ascii="Arial" w:hAnsi="Arial" w:cs="Arial"/>
          <w:spacing w:val="8"/>
          <w:lang w:val="es-ES" w:eastAsia="es-ES"/>
        </w:rPr>
        <w:t>Al que comete el delito de cohecho se le impondrán las siguientes sanciones:</w:t>
      </w:r>
    </w:p>
    <w:p w14:paraId="359A445C" w14:textId="77777777" w:rsidR="002205C2" w:rsidRPr="001C00A5" w:rsidRDefault="002205C2" w:rsidP="002205C2">
      <w:pPr>
        <w:pStyle w:val="texto"/>
        <w:spacing w:before="0" w:after="240" w:line="240" w:lineRule="auto"/>
        <w:ind w:left="0" w:right="0" w:firstLine="0"/>
        <w:rPr>
          <w:rFonts w:cs="Arial"/>
          <w:spacing w:val="8"/>
          <w:sz w:val="22"/>
          <w:szCs w:val="22"/>
          <w:highlight w:val="yellow"/>
          <w:lang w:val="es-ES"/>
        </w:rPr>
      </w:pPr>
      <w:r w:rsidRPr="001C00A5">
        <w:rPr>
          <w:rFonts w:cs="Arial"/>
          <w:spacing w:val="8"/>
          <w:sz w:val="22"/>
          <w:szCs w:val="22"/>
          <w:lang w:val="es-ES"/>
        </w:rPr>
        <w:t>Cuando la cantidad o el valor de la dádiva, de los bienes o la promesa no exceda del equivalente de quinientas veces el valor diario de la Unidad de Medida y Actualización</w:t>
      </w:r>
      <w:r w:rsidRPr="001C00A5">
        <w:rPr>
          <w:spacing w:val="8"/>
          <w:sz w:val="22"/>
          <w:szCs w:val="20"/>
          <w:lang w:val="es-ES"/>
        </w:rPr>
        <w:t xml:space="preserve"> </w:t>
      </w:r>
      <w:r w:rsidRPr="001C00A5">
        <w:rPr>
          <w:rFonts w:cs="Arial"/>
          <w:spacing w:val="8"/>
          <w:sz w:val="22"/>
          <w:szCs w:val="22"/>
          <w:lang w:val="es-ES"/>
        </w:rPr>
        <w:t xml:space="preserve">en el momento de cometerse el delito, </w:t>
      </w:r>
      <w:bookmarkStart w:id="15" w:name="_Hlk496551397"/>
      <w:r w:rsidRPr="001C00A5">
        <w:rPr>
          <w:rFonts w:cs="Arial"/>
          <w:spacing w:val="8"/>
          <w:sz w:val="22"/>
          <w:szCs w:val="22"/>
          <w:lang w:val="es-ES"/>
        </w:rPr>
        <w:t xml:space="preserve">o no sea </w:t>
      </w:r>
      <w:proofErr w:type="spellStart"/>
      <w:r w:rsidRPr="001C00A5">
        <w:rPr>
          <w:rFonts w:cs="Arial"/>
          <w:spacing w:val="8"/>
          <w:sz w:val="22"/>
          <w:szCs w:val="22"/>
          <w:lang w:val="es-ES"/>
        </w:rPr>
        <w:t>valuable</w:t>
      </w:r>
      <w:proofErr w:type="spellEnd"/>
      <w:r w:rsidRPr="001C00A5">
        <w:rPr>
          <w:rFonts w:cs="Arial"/>
          <w:spacing w:val="8"/>
          <w:sz w:val="22"/>
          <w:szCs w:val="22"/>
          <w:lang w:val="es-ES"/>
        </w:rPr>
        <w:t>, se impondrán de tres meses a dos años de prisión y de treinta a trescientos días multa</w:t>
      </w:r>
      <w:bookmarkEnd w:id="15"/>
      <w:r w:rsidRPr="001C00A5">
        <w:rPr>
          <w:rFonts w:cs="Arial"/>
          <w:spacing w:val="8"/>
          <w:sz w:val="22"/>
          <w:szCs w:val="22"/>
          <w:lang w:val="es-ES"/>
        </w:rPr>
        <w:t>.</w:t>
      </w:r>
    </w:p>
    <w:p w14:paraId="7A3D43DA" w14:textId="77777777" w:rsidR="002205C2" w:rsidRPr="001C00A5" w:rsidRDefault="002205C2" w:rsidP="002205C2">
      <w:pPr>
        <w:pStyle w:val="texto"/>
        <w:spacing w:before="0" w:after="240" w:line="240" w:lineRule="auto"/>
        <w:ind w:left="0" w:right="0" w:firstLine="0"/>
        <w:rPr>
          <w:rFonts w:cs="Arial"/>
          <w:spacing w:val="8"/>
          <w:sz w:val="22"/>
          <w:szCs w:val="22"/>
          <w:lang w:val="es-ES"/>
        </w:rPr>
      </w:pPr>
      <w:r w:rsidRPr="001C00A5">
        <w:rPr>
          <w:rFonts w:cs="Arial"/>
          <w:spacing w:val="8"/>
          <w:sz w:val="22"/>
          <w:szCs w:val="22"/>
          <w:lang w:val="es-ES"/>
        </w:rPr>
        <w:t>Cuando la cantidad o el valor de la dádiva, los bienes, promesa o prestación exceda de quinientas veces el valor diario de la Unidad de Medida y Actualización en el momento de cometerse el delito, se impondrán de dos a catorce años de prisión y de cien a ciento cincuenta días de multa.</w:t>
      </w:r>
    </w:p>
    <w:p w14:paraId="1B60F882" w14:textId="77777777" w:rsidR="002205C2" w:rsidRPr="001C00A5" w:rsidRDefault="002205C2" w:rsidP="002205C2">
      <w:pPr>
        <w:spacing w:after="240" w:line="240" w:lineRule="auto"/>
        <w:jc w:val="both"/>
        <w:rPr>
          <w:rFonts w:ascii="Arial" w:hAnsi="Arial" w:cs="Arial"/>
          <w:spacing w:val="8"/>
          <w:lang w:val="es-ES" w:eastAsia="es-ES"/>
        </w:rPr>
      </w:pPr>
      <w:r w:rsidRPr="001C00A5">
        <w:rPr>
          <w:rFonts w:ascii="Arial" w:hAnsi="Arial" w:cs="Arial"/>
          <w:spacing w:val="8"/>
          <w:lang w:val="es-ES" w:eastAsia="es-ES"/>
        </w:rPr>
        <w:t>En ningún caso se devolverá a los responsables del delito de cohecho, el dinero o dádivas entregadas, las mismas se aplicarán en beneficio del Estado.</w:t>
      </w:r>
    </w:p>
    <w:p w14:paraId="722A65DF" w14:textId="77777777" w:rsidR="002205C2" w:rsidRPr="001C00A5" w:rsidRDefault="002205C2" w:rsidP="002205C2">
      <w:pPr>
        <w:spacing w:after="240" w:line="240" w:lineRule="auto"/>
        <w:jc w:val="both"/>
        <w:rPr>
          <w:rFonts w:ascii="Arial" w:hAnsi="Arial" w:cs="Arial"/>
          <w:spacing w:val="8"/>
          <w:lang w:val="es-ES" w:eastAsia="es-ES"/>
        </w:rPr>
      </w:pPr>
      <w:r w:rsidRPr="001C00A5">
        <w:rPr>
          <w:rFonts w:ascii="Arial" w:hAnsi="Arial" w:cs="Arial"/>
          <w:b/>
          <w:spacing w:val="8"/>
          <w:lang w:val="es-ES" w:eastAsia="es-ES"/>
        </w:rPr>
        <w:t>Capítulo XI</w:t>
      </w:r>
      <w:r w:rsidRPr="001C00A5">
        <w:rPr>
          <w:rFonts w:ascii="Arial" w:hAnsi="Arial" w:cs="Arial"/>
          <w:spacing w:val="8"/>
          <w:lang w:val="es-ES" w:eastAsia="es-ES"/>
        </w:rPr>
        <w:t xml:space="preserve"> Cohecho a servidores públicos extranjeros.</w:t>
      </w:r>
    </w:p>
    <w:p w14:paraId="5F930343" w14:textId="77777777" w:rsidR="002205C2" w:rsidRPr="001C00A5" w:rsidRDefault="002205C2" w:rsidP="002205C2">
      <w:pPr>
        <w:spacing w:after="240" w:line="240" w:lineRule="auto"/>
        <w:jc w:val="both"/>
        <w:rPr>
          <w:rFonts w:ascii="Arial" w:hAnsi="Arial" w:cs="Arial"/>
          <w:spacing w:val="8"/>
          <w:lang w:val="es-ES" w:eastAsia="es-ES"/>
        </w:rPr>
      </w:pPr>
      <w:r w:rsidRPr="001C00A5">
        <w:rPr>
          <w:rFonts w:ascii="Arial" w:hAnsi="Arial" w:cs="Arial"/>
          <w:spacing w:val="8"/>
          <w:lang w:val="es-ES" w:eastAsia="es-ES"/>
        </w:rPr>
        <w:t xml:space="preserve">Artículo </w:t>
      </w:r>
      <w:r w:rsidRPr="001C00A5">
        <w:rPr>
          <w:rFonts w:ascii="Arial" w:hAnsi="Arial" w:cs="Arial"/>
          <w:b/>
          <w:spacing w:val="8"/>
          <w:lang w:val="es-ES" w:eastAsia="es-ES"/>
        </w:rPr>
        <w:t xml:space="preserve">222 </w:t>
      </w:r>
      <w:proofErr w:type="gramStart"/>
      <w:r w:rsidRPr="001C00A5">
        <w:rPr>
          <w:rFonts w:ascii="Arial" w:hAnsi="Arial" w:cs="Arial"/>
          <w:b/>
          <w:spacing w:val="8"/>
          <w:lang w:val="es-ES" w:eastAsia="es-ES"/>
        </w:rPr>
        <w:t>Bis</w:t>
      </w:r>
      <w:r w:rsidRPr="001C00A5">
        <w:rPr>
          <w:rFonts w:ascii="Arial" w:hAnsi="Arial" w:cs="Arial"/>
          <w:spacing w:val="8"/>
          <w:lang w:val="es-ES" w:eastAsia="es-ES"/>
        </w:rPr>
        <w:t>.-</w:t>
      </w:r>
      <w:proofErr w:type="gramEnd"/>
      <w:r w:rsidRPr="001C00A5">
        <w:rPr>
          <w:rFonts w:ascii="Arial" w:hAnsi="Arial" w:cs="Arial"/>
          <w:spacing w:val="8"/>
          <w:lang w:val="es-ES" w:eastAsia="es-ES"/>
        </w:rPr>
        <w:t xml:space="preserve"> </w:t>
      </w:r>
      <w:r w:rsidRPr="001C00A5">
        <w:rPr>
          <w:rFonts w:ascii="Arial" w:hAnsi="Arial" w:cs="Arial"/>
          <w:b/>
          <w:spacing w:val="8"/>
          <w:lang w:val="es-ES" w:eastAsia="es-ES"/>
        </w:rPr>
        <w:t>Se impondrán</w:t>
      </w:r>
      <w:r w:rsidRPr="001C00A5">
        <w:rPr>
          <w:rFonts w:ascii="Arial" w:hAnsi="Arial" w:cs="Arial"/>
          <w:spacing w:val="8"/>
          <w:lang w:val="es-ES" w:eastAsia="es-ES"/>
        </w:rPr>
        <w:t xml:space="preserve"> las penas previstas en el Artículo anterior al que con el propósito de obtener o retener para sí o para otra persona ventajas indebidas en el desarrollo o conducción de transacciones comerciales internacionales, ofrezca, prometa o dé, por si o por interpósita persona, dinero o cualquiera otra dádiva, ya sea en bienes o servicios:</w:t>
      </w:r>
    </w:p>
    <w:p w14:paraId="25F106DF" w14:textId="77777777" w:rsidR="002205C2" w:rsidRPr="001C00A5" w:rsidRDefault="002205C2" w:rsidP="003E7BF4">
      <w:pPr>
        <w:pStyle w:val="texto"/>
        <w:spacing w:before="0" w:after="240" w:line="240" w:lineRule="auto"/>
        <w:ind w:left="851" w:right="0" w:hanging="851"/>
        <w:rPr>
          <w:rFonts w:cs="Arial"/>
          <w:spacing w:val="8"/>
          <w:sz w:val="22"/>
          <w:szCs w:val="22"/>
          <w:lang w:val="es-ES"/>
        </w:rPr>
      </w:pPr>
      <w:r w:rsidRPr="001C00A5">
        <w:rPr>
          <w:rFonts w:cs="Arial"/>
          <w:b/>
          <w:spacing w:val="8"/>
          <w:sz w:val="22"/>
          <w:szCs w:val="22"/>
          <w:lang w:val="es-ES"/>
        </w:rPr>
        <w:t>I</w:t>
      </w:r>
      <w:r w:rsidRPr="001C00A5">
        <w:rPr>
          <w:rFonts w:cs="Arial"/>
          <w:spacing w:val="8"/>
          <w:sz w:val="22"/>
          <w:szCs w:val="22"/>
          <w:lang w:val="es-ES"/>
        </w:rPr>
        <w:tab/>
        <w:t>A un servidor público extranjero, en su beneficio o el de un tercero para que dicho servidor público gestione o se abstenga de gestionar la tramitación o resolución de asuntos relacionados con las funciones inherentes a su empleo, cargo o comisión;</w:t>
      </w:r>
    </w:p>
    <w:p w14:paraId="2AA15136" w14:textId="77777777" w:rsidR="002205C2" w:rsidRPr="001C00A5" w:rsidRDefault="002205C2" w:rsidP="003E7BF4">
      <w:pPr>
        <w:spacing w:after="240" w:line="240" w:lineRule="auto"/>
        <w:ind w:left="851" w:hanging="851"/>
        <w:jc w:val="both"/>
        <w:rPr>
          <w:rFonts w:ascii="Arial" w:hAnsi="Arial" w:cs="Arial"/>
          <w:spacing w:val="8"/>
          <w:lang w:val="es-ES" w:eastAsia="es-ES"/>
        </w:rPr>
      </w:pPr>
      <w:r w:rsidRPr="001C00A5">
        <w:rPr>
          <w:rFonts w:ascii="Arial" w:hAnsi="Arial" w:cs="Arial"/>
          <w:b/>
          <w:spacing w:val="8"/>
          <w:lang w:val="es-ES" w:eastAsia="es-ES"/>
        </w:rPr>
        <w:t>II</w:t>
      </w:r>
      <w:r w:rsidRPr="001C00A5">
        <w:rPr>
          <w:rFonts w:ascii="Arial" w:hAnsi="Arial" w:cs="Arial"/>
          <w:spacing w:val="8"/>
          <w:lang w:val="es-ES" w:eastAsia="es-ES"/>
        </w:rPr>
        <w:tab/>
        <w:t>A un servidor público extranjero</w:t>
      </w:r>
      <w:r w:rsidRPr="001C00A5">
        <w:rPr>
          <w:rFonts w:ascii="Arial" w:hAnsi="Arial" w:cs="Arial"/>
          <w:spacing w:val="8"/>
          <w:lang w:val="es-ES"/>
        </w:rPr>
        <w:t>, en su beneficio o el de un tercero,</w:t>
      </w:r>
      <w:r w:rsidRPr="001C00A5">
        <w:rPr>
          <w:rFonts w:ascii="Arial" w:hAnsi="Arial" w:cs="Arial"/>
          <w:spacing w:val="8"/>
          <w:lang w:val="es-ES" w:eastAsia="es-ES"/>
        </w:rPr>
        <w:t xml:space="preserve"> para que dicho servidor público gestione la tramitación o resolución de cualquier asunto que se encuentre fuera del ámbito de las funciones inherentes a su empleo, cargo o comisión</w:t>
      </w:r>
      <w:r w:rsidR="003E7BF4" w:rsidRPr="001C00A5">
        <w:rPr>
          <w:rFonts w:ascii="Arial" w:hAnsi="Arial" w:cs="Arial"/>
          <w:spacing w:val="8"/>
          <w:lang w:val="es-ES" w:eastAsia="es-ES"/>
        </w:rPr>
        <w:t>,</w:t>
      </w:r>
      <w:r w:rsidRPr="001C00A5">
        <w:rPr>
          <w:rFonts w:ascii="Arial" w:hAnsi="Arial" w:cs="Arial"/>
          <w:spacing w:val="8"/>
          <w:lang w:val="es-ES" w:eastAsia="es-ES"/>
        </w:rPr>
        <w:t xml:space="preserve"> o</w:t>
      </w:r>
    </w:p>
    <w:p w14:paraId="09B540F0" w14:textId="77777777" w:rsidR="002205C2" w:rsidRPr="001C00A5" w:rsidRDefault="002205C2" w:rsidP="003E7BF4">
      <w:pPr>
        <w:spacing w:after="240" w:line="240" w:lineRule="auto"/>
        <w:ind w:left="851" w:hanging="851"/>
        <w:jc w:val="both"/>
        <w:rPr>
          <w:rFonts w:ascii="Arial" w:hAnsi="Arial" w:cs="Arial"/>
          <w:spacing w:val="8"/>
          <w:lang w:val="es-ES" w:eastAsia="es-ES"/>
        </w:rPr>
      </w:pPr>
      <w:r w:rsidRPr="001C00A5">
        <w:rPr>
          <w:rFonts w:ascii="Arial" w:hAnsi="Arial" w:cs="Arial"/>
          <w:b/>
          <w:spacing w:val="8"/>
          <w:lang w:val="es-ES" w:eastAsia="es-ES"/>
        </w:rPr>
        <w:t>III</w:t>
      </w:r>
      <w:r w:rsidRPr="001C00A5">
        <w:rPr>
          <w:rFonts w:ascii="Arial" w:hAnsi="Arial" w:cs="Arial"/>
          <w:spacing w:val="8"/>
          <w:lang w:val="es-ES" w:eastAsia="es-ES"/>
        </w:rPr>
        <w:tab/>
        <w:t>A cualquier persona para que acuda ante un servidor público extranjero y le requiera o le proponga llevar a cabo la tramitación o resolución de cualquier asunto relacionado con las funciones inherentes al empleo, cargo o comisión de este último.</w:t>
      </w:r>
    </w:p>
    <w:p w14:paraId="0988F322" w14:textId="77777777" w:rsidR="001F6CA5" w:rsidRDefault="002205C2" w:rsidP="002205C2">
      <w:pPr>
        <w:spacing w:after="240" w:line="240" w:lineRule="auto"/>
        <w:jc w:val="both"/>
        <w:rPr>
          <w:rFonts w:ascii="Arial" w:hAnsi="Arial" w:cs="Arial"/>
          <w:spacing w:val="8"/>
          <w:lang w:val="es-ES" w:eastAsia="es-ES"/>
        </w:rPr>
      </w:pPr>
      <w:r w:rsidRPr="001C00A5">
        <w:rPr>
          <w:rFonts w:ascii="Arial" w:hAnsi="Arial" w:cs="Arial"/>
          <w:spacing w:val="8"/>
          <w:lang w:val="es-ES" w:eastAsia="es-ES"/>
        </w:rPr>
        <w:t xml:space="preserve">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w:t>
      </w:r>
    </w:p>
    <w:p w14:paraId="65E41ED0" w14:textId="77777777" w:rsidR="002205C2" w:rsidRPr="001C00A5" w:rsidRDefault="002205C2" w:rsidP="002205C2">
      <w:pPr>
        <w:spacing w:after="240" w:line="240" w:lineRule="auto"/>
        <w:jc w:val="both"/>
        <w:rPr>
          <w:rFonts w:ascii="Arial" w:hAnsi="Arial" w:cs="Arial"/>
          <w:spacing w:val="8"/>
          <w:lang w:val="es-ES" w:eastAsia="es-ES"/>
        </w:rPr>
      </w:pPr>
      <w:r w:rsidRPr="001C00A5">
        <w:rPr>
          <w:rFonts w:ascii="Arial" w:hAnsi="Arial" w:cs="Arial"/>
          <w:spacing w:val="8"/>
          <w:lang w:val="es-ES" w:eastAsia="es-ES"/>
        </w:rPr>
        <w:t>organismo o empresa pública o de participación estatal de un país extranjero; y cualquier funcionario o agente de un organismo u organización públ</w:t>
      </w:r>
      <w:r w:rsidR="003E7BF4" w:rsidRPr="001C00A5">
        <w:rPr>
          <w:rFonts w:ascii="Arial" w:hAnsi="Arial" w:cs="Arial"/>
          <w:spacing w:val="8"/>
          <w:lang w:val="es-ES" w:eastAsia="es-ES"/>
        </w:rPr>
        <w:t>ica internacional.</w:t>
      </w:r>
    </w:p>
    <w:p w14:paraId="7B7F0BFE" w14:textId="77777777" w:rsidR="00CC28B6" w:rsidRPr="001C00A5" w:rsidRDefault="002205C2" w:rsidP="002205C2">
      <w:pPr>
        <w:spacing w:after="240" w:line="240" w:lineRule="auto"/>
        <w:jc w:val="both"/>
        <w:rPr>
          <w:rFonts w:ascii="Arial" w:hAnsi="Arial" w:cs="Arial"/>
          <w:spacing w:val="8"/>
          <w:lang w:val="es-ES" w:eastAsia="es-ES"/>
        </w:rPr>
      </w:pPr>
      <w:r w:rsidRPr="001C00A5">
        <w:rPr>
          <w:rFonts w:ascii="Arial" w:hAnsi="Arial" w:cs="Arial"/>
          <w:spacing w:val="8"/>
          <w:lang w:val="es-ES" w:eastAsia="es-ES"/>
        </w:rPr>
        <w:lastRenderedPageBreak/>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w:t>
      </w:r>
      <w:r w:rsidR="003E7BF4" w:rsidRPr="001C00A5">
        <w:rPr>
          <w:rFonts w:ascii="Arial" w:hAnsi="Arial" w:cs="Arial"/>
          <w:spacing w:val="8"/>
          <w:lang w:val="es-ES" w:eastAsia="es-ES"/>
        </w:rPr>
        <w:t xml:space="preserve"> obtenido por la persona moral”.</w:t>
      </w:r>
    </w:p>
    <w:p w14:paraId="53FC07D5" w14:textId="77777777" w:rsidR="00CE4723" w:rsidRPr="004C7A7A" w:rsidRDefault="003E7BF4" w:rsidP="004C7A7A">
      <w:pPr>
        <w:rPr>
          <w:rFonts w:ascii="Arial" w:hAnsi="Arial" w:cs="Arial"/>
          <w:spacing w:val="8"/>
          <w:lang w:val="es-ES" w:eastAsia="es-ES"/>
        </w:rPr>
      </w:pPr>
      <w:r w:rsidRPr="001C00A5">
        <w:rPr>
          <w:rFonts w:ascii="Arial" w:hAnsi="Arial" w:cs="Arial"/>
          <w:spacing w:val="8"/>
          <w:lang w:val="es-ES" w:eastAsia="es-ES"/>
        </w:rPr>
        <w:br w:type="page"/>
      </w:r>
    </w:p>
    <w:p w14:paraId="06C55A43" w14:textId="77777777" w:rsidR="003E7BF4" w:rsidRPr="001C00A5" w:rsidRDefault="00CE455F" w:rsidP="00CE455F">
      <w:pPr>
        <w:spacing w:after="240" w:line="240" w:lineRule="auto"/>
        <w:jc w:val="center"/>
        <w:rPr>
          <w:rFonts w:ascii="Arial" w:hAnsi="Arial" w:cs="Arial"/>
          <w:spacing w:val="8"/>
          <w:lang w:val="es-ES" w:eastAsia="es-ES"/>
        </w:rPr>
      </w:pPr>
      <w:r w:rsidRPr="001C00A5">
        <w:rPr>
          <w:rFonts w:ascii="Arial" w:hAnsi="Arial" w:cs="Arial"/>
          <w:b/>
          <w:spacing w:val="8"/>
          <w:lang w:val="es-ES" w:eastAsia="es-ES"/>
        </w:rPr>
        <w:lastRenderedPageBreak/>
        <w:t>Anexo 11</w:t>
      </w:r>
    </w:p>
    <w:p w14:paraId="5C2474AF" w14:textId="77777777" w:rsidR="00CE455F" w:rsidRPr="001C00A5" w:rsidRDefault="00CE455F" w:rsidP="00CE455F">
      <w:pPr>
        <w:spacing w:after="240" w:line="240" w:lineRule="auto"/>
        <w:jc w:val="center"/>
        <w:rPr>
          <w:rFonts w:ascii="Arial" w:hAnsi="Arial" w:cs="Arial"/>
          <w:b/>
          <w:spacing w:val="8"/>
          <w:lang w:val="es-ES" w:eastAsia="es-ES"/>
        </w:rPr>
      </w:pPr>
      <w:r w:rsidRPr="001C00A5">
        <w:rPr>
          <w:rFonts w:ascii="Arial" w:hAnsi="Arial" w:cs="Arial"/>
          <w:b/>
          <w:spacing w:val="8"/>
          <w:lang w:val="es-ES" w:eastAsia="es-ES"/>
        </w:rPr>
        <w:t xml:space="preserve">Documentos que deberán presentar los </w:t>
      </w:r>
      <w:r w:rsidR="002820A5" w:rsidRPr="001C00A5">
        <w:rPr>
          <w:rFonts w:ascii="Arial" w:hAnsi="Arial" w:cs="Arial"/>
          <w:b/>
          <w:spacing w:val="8"/>
          <w:lang w:val="es-ES" w:eastAsia="es-ES"/>
        </w:rPr>
        <w:t>Concursantes</w:t>
      </w:r>
      <w:r w:rsidRPr="001C00A5">
        <w:rPr>
          <w:rFonts w:ascii="Arial" w:hAnsi="Arial" w:cs="Arial"/>
          <w:b/>
          <w:spacing w:val="8"/>
          <w:lang w:val="es-ES" w:eastAsia="es-ES"/>
        </w:rPr>
        <w:t xml:space="preserve"> adjudicados</w:t>
      </w:r>
    </w:p>
    <w:p w14:paraId="7D9D4E30" w14:textId="77777777" w:rsidR="00CE455F" w:rsidRPr="001C00A5" w:rsidRDefault="00CE455F" w:rsidP="00B24EA6">
      <w:pPr>
        <w:spacing w:after="240" w:line="240" w:lineRule="auto"/>
        <w:ind w:left="851" w:hanging="851"/>
        <w:jc w:val="both"/>
        <w:rPr>
          <w:rFonts w:ascii="Arial" w:hAnsi="Arial" w:cs="Arial"/>
          <w:spacing w:val="8"/>
          <w:lang w:val="es-ES" w:eastAsia="es-ES"/>
        </w:rPr>
      </w:pPr>
      <w:r w:rsidRPr="001F6CA5">
        <w:rPr>
          <w:rFonts w:ascii="Arial" w:hAnsi="Arial" w:cs="Arial"/>
          <w:spacing w:val="8"/>
          <w:lang w:val="es-ES" w:eastAsia="es-ES"/>
        </w:rPr>
        <w:t xml:space="preserve">Documentación que deberá ser presentada por los </w:t>
      </w:r>
      <w:r w:rsidR="002820A5" w:rsidRPr="001F6CA5">
        <w:rPr>
          <w:rFonts w:ascii="Arial" w:hAnsi="Arial" w:cs="Arial"/>
          <w:spacing w:val="8"/>
          <w:lang w:val="es-ES" w:eastAsia="es-ES"/>
        </w:rPr>
        <w:t>Concursantes</w:t>
      </w:r>
      <w:r w:rsidRPr="001F6CA5">
        <w:rPr>
          <w:rFonts w:ascii="Arial" w:hAnsi="Arial" w:cs="Arial"/>
          <w:spacing w:val="8"/>
          <w:lang w:val="es-ES" w:eastAsia="es-ES"/>
        </w:rPr>
        <w:t xml:space="preserve"> Adjudicados en </w:t>
      </w:r>
      <w:r w:rsidR="001F6CA5" w:rsidRPr="001F6CA5">
        <w:rPr>
          <w:rFonts w:ascii="Arial" w:hAnsi="Arial" w:cs="Arial"/>
          <w:b/>
          <w:spacing w:val="8"/>
          <w:lang w:val="es-ES" w:eastAsia="es-ES"/>
        </w:rPr>
        <w:t xml:space="preserve">el Departamento de Adquisiciones y Trafico Divisional ubicado en Av. San Jerónimo No. 218 cuarto piso, Alcaldía Coyoacán, Ciudad de </w:t>
      </w:r>
      <w:r w:rsidR="00455D91" w:rsidRPr="001F6CA5">
        <w:rPr>
          <w:rFonts w:ascii="Arial" w:hAnsi="Arial" w:cs="Arial"/>
          <w:b/>
          <w:spacing w:val="8"/>
          <w:lang w:val="es-ES" w:eastAsia="es-ES"/>
        </w:rPr>
        <w:t>México</w:t>
      </w:r>
      <w:r w:rsidR="001F6CA5" w:rsidRPr="001F6CA5">
        <w:rPr>
          <w:rFonts w:ascii="Arial" w:hAnsi="Arial" w:cs="Arial"/>
          <w:b/>
          <w:spacing w:val="8"/>
          <w:lang w:val="es-ES" w:eastAsia="es-ES"/>
        </w:rPr>
        <w:t>, C.P. 04519,</w:t>
      </w:r>
      <w:r w:rsidRPr="001F6CA5">
        <w:rPr>
          <w:rFonts w:ascii="Arial" w:hAnsi="Arial" w:cs="Arial"/>
          <w:spacing w:val="8"/>
          <w:lang w:val="es-ES" w:eastAsia="es-ES"/>
        </w:rPr>
        <w:t xml:space="preserve"> dentro de los tres días hábiles posteriores a la notificación del Fallo.</w:t>
      </w:r>
    </w:p>
    <w:p w14:paraId="16CD87DE" w14:textId="77777777" w:rsidR="00CE455F" w:rsidRPr="001C00A5" w:rsidRDefault="00CE455F" w:rsidP="00582C65">
      <w:pPr>
        <w:spacing w:after="240" w:line="240" w:lineRule="auto"/>
        <w:ind w:left="851" w:hanging="851"/>
        <w:jc w:val="both"/>
        <w:rPr>
          <w:rFonts w:ascii="Arial" w:hAnsi="Arial" w:cs="Arial"/>
          <w:spacing w:val="8"/>
          <w:lang w:val="es-ES" w:eastAsia="es-ES"/>
        </w:rPr>
      </w:pPr>
      <w:r w:rsidRPr="001C00A5">
        <w:rPr>
          <w:rFonts w:ascii="Arial" w:hAnsi="Arial" w:cs="Arial"/>
          <w:spacing w:val="8"/>
          <w:lang w:val="es-ES" w:eastAsia="es-ES"/>
        </w:rPr>
        <w:t>•</w:t>
      </w:r>
      <w:r w:rsidRPr="001C00A5">
        <w:rPr>
          <w:rFonts w:ascii="Arial" w:hAnsi="Arial" w:cs="Arial"/>
          <w:spacing w:val="8"/>
          <w:lang w:val="es-ES" w:eastAsia="es-ES"/>
        </w:rPr>
        <w:tab/>
        <w:t xml:space="preserve">Formato de pago mediante transferencia electrónica </w:t>
      </w:r>
      <w:r w:rsidR="00D42C7C" w:rsidRPr="001C00A5">
        <w:rPr>
          <w:rFonts w:ascii="Arial" w:hAnsi="Arial" w:cs="Arial"/>
          <w:spacing w:val="8"/>
          <w:lang w:val="es-ES" w:eastAsia="es-ES"/>
        </w:rPr>
        <w:t xml:space="preserve">bancaria </w:t>
      </w:r>
      <w:r w:rsidRPr="001C00A5">
        <w:rPr>
          <w:rFonts w:ascii="Arial" w:hAnsi="Arial" w:cs="Arial"/>
          <w:spacing w:val="8"/>
          <w:lang w:val="es-ES" w:eastAsia="es-ES"/>
        </w:rPr>
        <w:t>conforme al Anexo 9.4</w:t>
      </w:r>
    </w:p>
    <w:p w14:paraId="65E21003" w14:textId="77777777" w:rsidR="00CE455F" w:rsidRPr="001C00A5" w:rsidRDefault="00CE455F" w:rsidP="00582C65">
      <w:pPr>
        <w:spacing w:after="240" w:line="240" w:lineRule="auto"/>
        <w:ind w:left="851" w:hanging="851"/>
        <w:jc w:val="both"/>
        <w:rPr>
          <w:rFonts w:ascii="Arial" w:hAnsi="Arial" w:cs="Arial"/>
          <w:spacing w:val="8"/>
          <w:lang w:val="es-ES" w:eastAsia="es-ES"/>
        </w:rPr>
      </w:pPr>
      <w:r w:rsidRPr="001C00A5">
        <w:rPr>
          <w:rFonts w:ascii="Arial" w:hAnsi="Arial" w:cs="Arial"/>
          <w:spacing w:val="8"/>
          <w:lang w:val="es-ES" w:eastAsia="es-ES"/>
        </w:rPr>
        <w:t>•</w:t>
      </w:r>
      <w:r w:rsidRPr="001C00A5">
        <w:rPr>
          <w:rFonts w:ascii="Arial" w:hAnsi="Arial" w:cs="Arial"/>
          <w:spacing w:val="8"/>
          <w:lang w:val="es-ES" w:eastAsia="es-ES"/>
        </w:rPr>
        <w:tab/>
        <w:t xml:space="preserve">El </w:t>
      </w:r>
      <w:r w:rsidR="002820A5" w:rsidRPr="001C00A5">
        <w:rPr>
          <w:rFonts w:ascii="Arial" w:hAnsi="Arial" w:cs="Arial"/>
          <w:spacing w:val="8"/>
          <w:lang w:val="es-ES" w:eastAsia="es-ES"/>
        </w:rPr>
        <w:t>Concursante</w:t>
      </w:r>
      <w:r w:rsidRPr="001C00A5">
        <w:rPr>
          <w:rFonts w:ascii="Arial" w:hAnsi="Arial" w:cs="Arial"/>
          <w:spacing w:val="8"/>
          <w:lang w:val="es-ES" w:eastAsia="es-ES"/>
        </w:rPr>
        <w:t xml:space="preserve"> deberá presentar para los efectos del Artículo 32D del Código Fiscal de la Federación el documento vigente expedido por el SAT en el que se emita opinión positiva sobre el cumplimiento de obligaciones fiscales, prevista en la Resolución Miscelánea Fiscal para el presente ejercicio fiscal. Para efectos de lo anterior, el </w:t>
      </w:r>
      <w:r w:rsidR="002820A5" w:rsidRPr="001C00A5">
        <w:rPr>
          <w:rFonts w:ascii="Arial" w:hAnsi="Arial" w:cs="Arial"/>
          <w:spacing w:val="8"/>
          <w:lang w:val="es-ES" w:eastAsia="es-ES"/>
        </w:rPr>
        <w:t>Concursante</w:t>
      </w:r>
      <w:r w:rsidRPr="001C00A5">
        <w:rPr>
          <w:rFonts w:ascii="Arial" w:hAnsi="Arial" w:cs="Arial"/>
          <w:spacing w:val="8"/>
          <w:lang w:val="es-ES" w:eastAsia="es-ES"/>
        </w:rPr>
        <w:t xml:space="preserve"> deberá obtener la opinión a través del portal de internet del SAT, en los términos de la citada Resolución Miscelánea Fiscal.</w:t>
      </w:r>
    </w:p>
    <w:p w14:paraId="2C8D1E0E" w14:textId="77777777" w:rsidR="00CE455F" w:rsidRPr="001C00A5" w:rsidRDefault="00CE455F" w:rsidP="00582C65">
      <w:pPr>
        <w:spacing w:after="240" w:line="240" w:lineRule="auto"/>
        <w:ind w:left="851" w:hanging="851"/>
        <w:jc w:val="both"/>
        <w:rPr>
          <w:rFonts w:ascii="Arial" w:hAnsi="Arial" w:cs="Arial"/>
          <w:spacing w:val="8"/>
          <w:lang w:val="es-ES" w:eastAsia="es-ES"/>
        </w:rPr>
      </w:pPr>
      <w:r w:rsidRPr="001C00A5">
        <w:rPr>
          <w:rFonts w:ascii="Arial" w:hAnsi="Arial" w:cs="Arial"/>
          <w:spacing w:val="8"/>
          <w:lang w:val="es-ES" w:eastAsia="es-ES"/>
        </w:rPr>
        <w:t>•</w:t>
      </w:r>
      <w:r w:rsidRPr="001C00A5">
        <w:rPr>
          <w:rFonts w:ascii="Arial" w:hAnsi="Arial" w:cs="Arial"/>
          <w:spacing w:val="8"/>
          <w:lang w:val="es-ES" w:eastAsia="es-ES"/>
        </w:rPr>
        <w:tab/>
        <w:t xml:space="preserve">Asimismo, deberá presentar el documento vigente expedido por el Instituto Mexicano del Seguro Social (IMSS) en el que se emita opinión positiva sobre el cumplimiento de obligaciones de seguridad social, prevista en el Acuerdo ACDO.SA1.HCT.101214/281.P.DIR y su Anexo Técnico, dictado por el H. Consejo Técnico, relativo a las Reglas para la obtención de la opinión de cumplimiento de obligaciones fiscales en materia de seguridad social, publicado en el DOF el día 27 de febrero de 2015. Para efectos de lo anterior, el </w:t>
      </w:r>
      <w:r w:rsidR="002820A5" w:rsidRPr="001C00A5">
        <w:rPr>
          <w:rFonts w:ascii="Arial" w:hAnsi="Arial" w:cs="Arial"/>
          <w:spacing w:val="8"/>
          <w:lang w:val="es-ES" w:eastAsia="es-ES"/>
        </w:rPr>
        <w:t>Concursante</w:t>
      </w:r>
      <w:r w:rsidRPr="001C00A5">
        <w:rPr>
          <w:rFonts w:ascii="Arial" w:hAnsi="Arial" w:cs="Arial"/>
          <w:spacing w:val="8"/>
          <w:lang w:val="es-ES" w:eastAsia="es-ES"/>
        </w:rPr>
        <w:t xml:space="preserve"> deberá obtener la opinión a través del portal de internet del IMSS, en los términos del citado Acuerdo".</w:t>
      </w:r>
    </w:p>
    <w:p w14:paraId="3CC6C632" w14:textId="77777777" w:rsidR="00516777" w:rsidRPr="001C00A5" w:rsidRDefault="00516777" w:rsidP="00516777">
      <w:pPr>
        <w:spacing w:after="240" w:line="240" w:lineRule="auto"/>
        <w:ind w:left="851"/>
        <w:jc w:val="both"/>
        <w:rPr>
          <w:rFonts w:ascii="Arial" w:hAnsi="Arial" w:cs="Arial"/>
          <w:strike/>
          <w:spacing w:val="8"/>
          <w:lang w:val="es-ES" w:eastAsia="es-ES"/>
        </w:rPr>
      </w:pPr>
      <w:r w:rsidRPr="001C00A5">
        <w:rPr>
          <w:rFonts w:ascii="Arial" w:eastAsia="Times New Roman" w:hAnsi="Arial" w:cs="Arial"/>
          <w:lang w:eastAsia="es-MX"/>
        </w:rPr>
        <w:t>En ningún caso se dará atención a este requerimiento con un escrito que señale que no es aplicable por no contar con personal propio.</w:t>
      </w:r>
    </w:p>
    <w:p w14:paraId="30AE2E1A" w14:textId="77777777" w:rsidR="00CE455F" w:rsidRPr="001C00A5" w:rsidRDefault="00CE455F" w:rsidP="00582C65">
      <w:pPr>
        <w:spacing w:after="240" w:line="240" w:lineRule="auto"/>
        <w:ind w:left="851" w:hanging="851"/>
        <w:jc w:val="both"/>
        <w:rPr>
          <w:rFonts w:ascii="Arial" w:hAnsi="Arial" w:cs="Arial"/>
          <w:spacing w:val="8"/>
          <w:lang w:val="es-ES" w:eastAsia="es-ES"/>
        </w:rPr>
      </w:pPr>
      <w:r w:rsidRPr="001C00A5">
        <w:rPr>
          <w:rFonts w:ascii="Arial" w:hAnsi="Arial" w:cs="Arial"/>
          <w:spacing w:val="8"/>
          <w:lang w:val="es-ES" w:eastAsia="es-ES"/>
        </w:rPr>
        <w:t>•</w:t>
      </w:r>
      <w:r w:rsidRPr="001C00A5">
        <w:rPr>
          <w:rFonts w:ascii="Arial" w:hAnsi="Arial" w:cs="Arial"/>
          <w:spacing w:val="8"/>
          <w:lang w:val="es-ES" w:eastAsia="es-ES"/>
        </w:rPr>
        <w:tab/>
        <w:t>Finalmente, deberá presentar el documento vigente expedido por el Instituto del Fondo Nacional de la Vivienda para los Trabajadores (INFONAVIT) en el que se emita constancia de situación fiscal en materia de aportaciones patronales y entero de descuentos, prevista en el Acuerdo dictado por el H. Consejo de Administración del Infonavit, mediante Resolución RCA-5789-01/17, tomada en su Sesión Ordinaria número 790, del 25 de enero de 2017, aprueba el Acuerdo por el que se emiten las "Reglas para la obtención de la constancia de situación fiscal en materia de aportaciones patronales y entero de amortizaciones", publicado en el DOF el día 28 de junio de 2017.</w:t>
      </w:r>
    </w:p>
    <w:p w14:paraId="252B6F4B" w14:textId="77777777" w:rsidR="00CE455F" w:rsidRPr="001C00A5" w:rsidRDefault="00CE455F" w:rsidP="00582C65">
      <w:pPr>
        <w:spacing w:after="240" w:line="240" w:lineRule="auto"/>
        <w:ind w:left="851" w:hanging="851"/>
        <w:jc w:val="both"/>
        <w:rPr>
          <w:rFonts w:ascii="Arial" w:hAnsi="Arial" w:cs="Arial"/>
          <w:spacing w:val="8"/>
          <w:lang w:val="es-ES" w:eastAsia="es-ES"/>
        </w:rPr>
      </w:pPr>
      <w:r w:rsidRPr="001C00A5">
        <w:rPr>
          <w:rFonts w:ascii="Arial" w:hAnsi="Arial" w:cs="Arial"/>
          <w:spacing w:val="8"/>
          <w:lang w:val="es-ES" w:eastAsia="es-ES"/>
        </w:rPr>
        <w:t>•</w:t>
      </w:r>
      <w:r w:rsidRPr="001C00A5">
        <w:rPr>
          <w:rFonts w:ascii="Arial" w:hAnsi="Arial" w:cs="Arial"/>
          <w:spacing w:val="8"/>
          <w:lang w:val="es-ES" w:eastAsia="es-ES"/>
        </w:rPr>
        <w:tab/>
        <w:t>Asimismo, deberá presentarse manifestación bajo protesta de decir verdad de que no desempeña empleo, cargo o comisión en el servicio público o, en su caso, que, a pesar de desempeñarlo, con la formalización del contrato correspondiente no se actualiza un Conflicto de Interés, conforme a lo establecido en el art. 49, fracción IX de la Ley General de Responsabilidades Administrativas.</w:t>
      </w:r>
    </w:p>
    <w:p w14:paraId="12F97DCF" w14:textId="3F415152" w:rsidR="00CE455F" w:rsidRPr="001C00A5" w:rsidRDefault="00CE455F" w:rsidP="003D18FD">
      <w:pPr>
        <w:spacing w:after="240" w:line="240" w:lineRule="auto"/>
        <w:ind w:left="851" w:hanging="851"/>
        <w:jc w:val="both"/>
        <w:rPr>
          <w:rFonts w:ascii="Arial" w:hAnsi="Arial" w:cs="Arial"/>
          <w:spacing w:val="8"/>
          <w:lang w:val="es-ES" w:eastAsia="es-ES"/>
        </w:rPr>
      </w:pPr>
      <w:r w:rsidRPr="001C00A5">
        <w:rPr>
          <w:rFonts w:ascii="Arial" w:hAnsi="Arial" w:cs="Arial"/>
          <w:spacing w:val="8"/>
          <w:lang w:val="es-ES" w:eastAsia="es-ES"/>
        </w:rPr>
        <w:t>•</w:t>
      </w:r>
      <w:r w:rsidRPr="001C00A5">
        <w:rPr>
          <w:rFonts w:ascii="Arial" w:hAnsi="Arial" w:cs="Arial"/>
          <w:spacing w:val="8"/>
          <w:lang w:val="es-ES" w:eastAsia="es-ES"/>
        </w:rPr>
        <w:tab/>
        <w:t xml:space="preserve">Escrito mediante el cual manifiestan su anuencia para </w:t>
      </w:r>
      <w:r w:rsidR="001600FC" w:rsidRPr="001C00A5">
        <w:rPr>
          <w:rFonts w:ascii="Arial" w:hAnsi="Arial" w:cs="Arial"/>
          <w:spacing w:val="8"/>
          <w:lang w:val="es-ES" w:eastAsia="es-ES"/>
        </w:rPr>
        <w:t xml:space="preserve">que </w:t>
      </w:r>
      <w:r w:rsidRPr="001C00A5">
        <w:rPr>
          <w:rFonts w:ascii="Arial" w:hAnsi="Arial" w:cs="Arial"/>
          <w:spacing w:val="8"/>
          <w:lang w:val="es-ES" w:eastAsia="es-ES"/>
        </w:rPr>
        <w:t xml:space="preserve">el Servicio de Administración Tributaria, el Instituto Mexicano del Seguro Social, el Instituto de Fondo Nacional de la Vivienda para los Trabajadores y la Secretaría del Trabajo y Previsión Social, entreguen </w:t>
      </w:r>
      <w:r w:rsidRPr="001C00A5">
        <w:rPr>
          <w:rFonts w:ascii="Arial" w:hAnsi="Arial" w:cs="Arial"/>
          <w:spacing w:val="8"/>
          <w:lang w:val="es-ES" w:eastAsia="es-ES"/>
        </w:rPr>
        <w:lastRenderedPageBreak/>
        <w:t>CFE y sus Empresas Productivas Subsidiarias cualquier información necesaria, para comprobar el estado de sus obligaciones fiscales y laborales.</w:t>
      </w:r>
    </w:p>
    <w:p w14:paraId="085C20C8" w14:textId="77777777" w:rsidR="00CE455F" w:rsidRPr="001C00A5" w:rsidRDefault="00CE455F" w:rsidP="00582C65">
      <w:pPr>
        <w:spacing w:after="240" w:line="240" w:lineRule="auto"/>
        <w:ind w:left="851" w:hanging="851"/>
        <w:jc w:val="both"/>
        <w:rPr>
          <w:rFonts w:ascii="Arial" w:hAnsi="Arial" w:cs="Arial"/>
          <w:spacing w:val="8"/>
          <w:lang w:val="es-ES" w:eastAsia="es-ES"/>
        </w:rPr>
      </w:pPr>
      <w:r w:rsidRPr="001C00A5">
        <w:rPr>
          <w:rFonts w:ascii="Arial" w:hAnsi="Arial" w:cs="Arial"/>
          <w:spacing w:val="8"/>
          <w:lang w:val="es-ES" w:eastAsia="es-ES"/>
        </w:rPr>
        <w:t>•</w:t>
      </w:r>
      <w:r w:rsidRPr="001C00A5">
        <w:rPr>
          <w:rFonts w:ascii="Arial" w:hAnsi="Arial" w:cs="Arial"/>
          <w:spacing w:val="8"/>
          <w:lang w:val="es-ES" w:eastAsia="es-ES"/>
        </w:rPr>
        <w:tab/>
        <w:t xml:space="preserve">En el caso de </w:t>
      </w:r>
      <w:r w:rsidR="002820A5" w:rsidRPr="001C00A5">
        <w:rPr>
          <w:rFonts w:ascii="Arial" w:hAnsi="Arial" w:cs="Arial"/>
          <w:spacing w:val="8"/>
          <w:lang w:val="es-ES" w:eastAsia="es-ES"/>
        </w:rPr>
        <w:t>Concursantes</w:t>
      </w:r>
      <w:r w:rsidRPr="001C00A5">
        <w:rPr>
          <w:rFonts w:ascii="Arial" w:hAnsi="Arial" w:cs="Arial"/>
          <w:spacing w:val="8"/>
          <w:lang w:val="es-ES" w:eastAsia="es-ES"/>
        </w:rPr>
        <w:t xml:space="preserve"> Adjudicados extranjeros a los cuales no les apliquen dichas declaraciones, así deberán manifestarlo en un escrito en formato libre.</w:t>
      </w:r>
    </w:p>
    <w:p w14:paraId="51623D12" w14:textId="77777777" w:rsidR="00CE455F" w:rsidRPr="001C00A5" w:rsidRDefault="002820A5" w:rsidP="00582C65">
      <w:pPr>
        <w:spacing w:after="240" w:line="240" w:lineRule="auto"/>
        <w:jc w:val="both"/>
        <w:rPr>
          <w:rFonts w:ascii="Arial" w:hAnsi="Arial" w:cs="Arial"/>
          <w:spacing w:val="8"/>
          <w:lang w:val="es-ES" w:eastAsia="es-ES"/>
        </w:rPr>
      </w:pPr>
      <w:r w:rsidRPr="001C00A5">
        <w:rPr>
          <w:rFonts w:ascii="Arial" w:hAnsi="Arial" w:cs="Arial"/>
          <w:spacing w:val="8"/>
          <w:lang w:val="es-ES" w:eastAsia="es-ES"/>
        </w:rPr>
        <w:t>Concursantes</w:t>
      </w:r>
      <w:r w:rsidR="00582C65" w:rsidRPr="001C00A5">
        <w:rPr>
          <w:rFonts w:ascii="Arial" w:hAnsi="Arial" w:cs="Arial"/>
          <w:spacing w:val="8"/>
          <w:lang w:val="es-ES" w:eastAsia="es-ES"/>
        </w:rPr>
        <w:t xml:space="preserve"> Nacionales:</w:t>
      </w:r>
    </w:p>
    <w:p w14:paraId="40CDC005" w14:textId="77777777" w:rsidR="00CE455F" w:rsidRPr="001C00A5" w:rsidRDefault="00CE455F" w:rsidP="00582C65">
      <w:pPr>
        <w:spacing w:after="240" w:line="240" w:lineRule="auto"/>
        <w:ind w:left="851" w:hanging="851"/>
        <w:jc w:val="both"/>
        <w:rPr>
          <w:rFonts w:ascii="Arial" w:hAnsi="Arial" w:cs="Arial"/>
          <w:spacing w:val="8"/>
          <w:lang w:val="es-ES" w:eastAsia="es-ES"/>
        </w:rPr>
      </w:pPr>
      <w:r w:rsidRPr="001C00A5">
        <w:rPr>
          <w:rFonts w:ascii="Arial" w:hAnsi="Arial" w:cs="Arial"/>
          <w:b/>
          <w:spacing w:val="8"/>
          <w:lang w:val="es-ES" w:eastAsia="es-ES"/>
        </w:rPr>
        <w:t>a.</w:t>
      </w:r>
      <w:r w:rsidRPr="001C00A5">
        <w:rPr>
          <w:rFonts w:ascii="Arial" w:hAnsi="Arial" w:cs="Arial"/>
          <w:spacing w:val="8"/>
          <w:lang w:val="es-ES" w:eastAsia="es-ES"/>
        </w:rPr>
        <w:tab/>
        <w:t>RFC: Expedido por la SHCP (personas físicas</w:t>
      </w:r>
      <w:r w:rsidR="00E514D6" w:rsidRPr="001C00A5">
        <w:rPr>
          <w:rFonts w:ascii="Arial" w:hAnsi="Arial" w:cs="Arial"/>
          <w:spacing w:val="8"/>
          <w:lang w:val="es-ES" w:eastAsia="es-ES"/>
        </w:rPr>
        <w:t xml:space="preserve"> y morales</w:t>
      </w:r>
      <w:r w:rsidRPr="001C00A5">
        <w:rPr>
          <w:rFonts w:ascii="Arial" w:hAnsi="Arial" w:cs="Arial"/>
          <w:spacing w:val="8"/>
          <w:lang w:val="es-ES" w:eastAsia="es-ES"/>
        </w:rPr>
        <w:t>);</w:t>
      </w:r>
    </w:p>
    <w:p w14:paraId="304C498C" w14:textId="77777777" w:rsidR="00CE455F" w:rsidRPr="001C00A5" w:rsidRDefault="00CE455F" w:rsidP="00582C65">
      <w:pPr>
        <w:spacing w:after="240" w:line="240" w:lineRule="auto"/>
        <w:ind w:left="851" w:hanging="851"/>
        <w:jc w:val="both"/>
        <w:rPr>
          <w:rFonts w:ascii="Arial" w:hAnsi="Arial" w:cs="Arial"/>
          <w:spacing w:val="8"/>
          <w:lang w:val="es-ES" w:eastAsia="es-ES"/>
        </w:rPr>
      </w:pPr>
      <w:r w:rsidRPr="001C00A5">
        <w:rPr>
          <w:rFonts w:ascii="Arial" w:hAnsi="Arial" w:cs="Arial"/>
          <w:b/>
          <w:spacing w:val="8"/>
          <w:lang w:val="es-ES" w:eastAsia="es-ES"/>
        </w:rPr>
        <w:t>b.</w:t>
      </w:r>
      <w:r w:rsidRPr="001C00A5">
        <w:rPr>
          <w:rFonts w:ascii="Arial" w:hAnsi="Arial" w:cs="Arial"/>
          <w:spacing w:val="8"/>
          <w:lang w:val="es-ES" w:eastAsia="es-ES"/>
        </w:rPr>
        <w:tab/>
        <w:t xml:space="preserve">“Acta de Nacimiento o pasaporte o credencial </w:t>
      </w:r>
      <w:r w:rsidR="00582C65" w:rsidRPr="001C00A5">
        <w:rPr>
          <w:rFonts w:ascii="Arial" w:hAnsi="Arial" w:cs="Arial"/>
          <w:spacing w:val="8"/>
          <w:lang w:val="es-ES" w:eastAsia="es-ES"/>
        </w:rPr>
        <w:t>para votar” (personas físicas)</w:t>
      </w:r>
    </w:p>
    <w:p w14:paraId="79AE4F81" w14:textId="77777777" w:rsidR="00CE455F" w:rsidRPr="001C00A5" w:rsidRDefault="00CE455F" w:rsidP="00582C65">
      <w:pPr>
        <w:spacing w:after="240" w:line="240" w:lineRule="auto"/>
        <w:ind w:left="851" w:hanging="851"/>
        <w:jc w:val="both"/>
        <w:rPr>
          <w:rFonts w:ascii="Arial" w:hAnsi="Arial" w:cs="Arial"/>
          <w:spacing w:val="8"/>
          <w:lang w:val="es-ES" w:eastAsia="es-ES"/>
        </w:rPr>
      </w:pPr>
      <w:r w:rsidRPr="001C00A5">
        <w:rPr>
          <w:rFonts w:ascii="Arial" w:hAnsi="Arial" w:cs="Arial"/>
          <w:b/>
          <w:spacing w:val="8"/>
          <w:lang w:val="es-ES" w:eastAsia="es-ES"/>
        </w:rPr>
        <w:t>c.</w:t>
      </w:r>
      <w:r w:rsidRPr="001C00A5">
        <w:rPr>
          <w:rFonts w:ascii="Arial" w:hAnsi="Arial" w:cs="Arial"/>
          <w:spacing w:val="8"/>
          <w:lang w:val="es-ES" w:eastAsia="es-ES"/>
        </w:rPr>
        <w:tab/>
        <w:t>Copi</w:t>
      </w:r>
      <w:r w:rsidR="00582C65" w:rsidRPr="001C00A5">
        <w:rPr>
          <w:rFonts w:ascii="Arial" w:hAnsi="Arial" w:cs="Arial"/>
          <w:spacing w:val="8"/>
          <w:lang w:val="es-ES" w:eastAsia="es-ES"/>
        </w:rPr>
        <w:t>a de los siguientes documentos:</w:t>
      </w:r>
    </w:p>
    <w:p w14:paraId="2F2D0B4A" w14:textId="77777777" w:rsidR="00CE455F" w:rsidRPr="001C00A5" w:rsidRDefault="00CE455F" w:rsidP="00582C65">
      <w:pPr>
        <w:spacing w:after="240" w:line="240" w:lineRule="auto"/>
        <w:ind w:left="851" w:hanging="567"/>
        <w:jc w:val="both"/>
        <w:rPr>
          <w:rFonts w:ascii="Arial" w:hAnsi="Arial" w:cs="Arial"/>
          <w:spacing w:val="8"/>
          <w:lang w:val="es-ES" w:eastAsia="es-ES"/>
        </w:rPr>
      </w:pPr>
      <w:r w:rsidRPr="001C00A5">
        <w:rPr>
          <w:rFonts w:ascii="Arial" w:hAnsi="Arial" w:cs="Arial"/>
          <w:b/>
          <w:spacing w:val="8"/>
          <w:lang w:val="es-ES" w:eastAsia="es-ES"/>
        </w:rPr>
        <w:t>i.</w:t>
      </w:r>
      <w:r w:rsidRPr="001C00A5">
        <w:rPr>
          <w:rFonts w:ascii="Arial" w:hAnsi="Arial" w:cs="Arial"/>
          <w:spacing w:val="8"/>
          <w:lang w:val="es-ES" w:eastAsia="es-ES"/>
        </w:rPr>
        <w:tab/>
        <w:t>Tratándose de persona moral, testimonio de la escritura pública en la que conste que fue constituida conforme a las leyes mexicanas y que tiene su domicilio fiscal en el territorio nacional, con la constancia de inscripción en el Registro Público de Comercio correspondiente y, en su caso, sus modificaciones.</w:t>
      </w:r>
    </w:p>
    <w:p w14:paraId="6E16E06F" w14:textId="77777777" w:rsidR="00CE455F" w:rsidRPr="001C00A5" w:rsidRDefault="00CE455F" w:rsidP="00582C65">
      <w:pPr>
        <w:spacing w:after="240" w:line="240" w:lineRule="auto"/>
        <w:ind w:left="851" w:hanging="567"/>
        <w:jc w:val="both"/>
        <w:rPr>
          <w:rFonts w:ascii="Arial" w:hAnsi="Arial" w:cs="Arial"/>
          <w:spacing w:val="8"/>
          <w:lang w:val="es-ES" w:eastAsia="es-ES"/>
        </w:rPr>
      </w:pPr>
      <w:proofErr w:type="spellStart"/>
      <w:r w:rsidRPr="001C00A5">
        <w:rPr>
          <w:rFonts w:ascii="Arial" w:hAnsi="Arial" w:cs="Arial"/>
          <w:b/>
          <w:spacing w:val="8"/>
          <w:lang w:val="es-ES" w:eastAsia="es-ES"/>
        </w:rPr>
        <w:t>ii</w:t>
      </w:r>
      <w:proofErr w:type="spellEnd"/>
      <w:r w:rsidRPr="001C00A5">
        <w:rPr>
          <w:rFonts w:ascii="Arial" w:hAnsi="Arial" w:cs="Arial"/>
          <w:b/>
          <w:spacing w:val="8"/>
          <w:lang w:val="es-ES" w:eastAsia="es-ES"/>
        </w:rPr>
        <w:t>.</w:t>
      </w:r>
      <w:r w:rsidRPr="001C00A5">
        <w:rPr>
          <w:rFonts w:ascii="Arial" w:hAnsi="Arial" w:cs="Arial"/>
          <w:spacing w:val="8"/>
          <w:lang w:val="es-ES" w:eastAsia="es-ES"/>
        </w:rPr>
        <w:tab/>
        <w:t>Poder otorgado ante fedatario público al representante legal en el que se faculte para la formalización de contratos; además, deben presentar identificación oficial vigente (credencial para votar, pasaporte, cédula profesional), de la persona que ostenta el poder.</w:t>
      </w:r>
    </w:p>
    <w:p w14:paraId="7EACF842" w14:textId="77777777" w:rsidR="00CE455F" w:rsidRPr="001C00A5" w:rsidRDefault="00CE455F" w:rsidP="00582C65">
      <w:pPr>
        <w:spacing w:after="240" w:line="240" w:lineRule="auto"/>
        <w:jc w:val="both"/>
        <w:rPr>
          <w:rFonts w:ascii="Arial" w:hAnsi="Arial" w:cs="Arial"/>
          <w:b/>
          <w:spacing w:val="8"/>
          <w:lang w:val="es-ES" w:eastAsia="es-ES"/>
        </w:rPr>
      </w:pPr>
      <w:r w:rsidRPr="001C00A5">
        <w:rPr>
          <w:rFonts w:ascii="Arial" w:hAnsi="Arial" w:cs="Arial"/>
          <w:b/>
          <w:spacing w:val="8"/>
          <w:lang w:val="es-ES" w:eastAsia="es-ES"/>
        </w:rPr>
        <w:t>Extranjeros:</w:t>
      </w:r>
    </w:p>
    <w:p w14:paraId="4CBCF895" w14:textId="77777777" w:rsidR="00CE455F" w:rsidRPr="001C00A5" w:rsidRDefault="00CE455F" w:rsidP="00582C65">
      <w:pPr>
        <w:spacing w:after="240" w:line="240" w:lineRule="auto"/>
        <w:jc w:val="both"/>
        <w:rPr>
          <w:rFonts w:ascii="Arial" w:hAnsi="Arial" w:cs="Arial"/>
          <w:spacing w:val="8"/>
          <w:lang w:val="es-ES" w:eastAsia="es-ES"/>
        </w:rPr>
      </w:pPr>
      <w:r w:rsidRPr="001C00A5">
        <w:rPr>
          <w:rFonts w:ascii="Arial" w:hAnsi="Arial" w:cs="Arial"/>
          <w:spacing w:val="8"/>
          <w:lang w:val="es-ES" w:eastAsia="es-ES"/>
        </w:rPr>
        <w:t xml:space="preserve">Para los </w:t>
      </w:r>
      <w:r w:rsidR="002820A5" w:rsidRPr="001C00A5">
        <w:rPr>
          <w:rFonts w:ascii="Arial" w:hAnsi="Arial" w:cs="Arial"/>
          <w:spacing w:val="8"/>
          <w:lang w:val="es-ES" w:eastAsia="es-ES"/>
        </w:rPr>
        <w:t>Concursantes</w:t>
      </w:r>
      <w:r w:rsidRPr="001C00A5">
        <w:rPr>
          <w:rFonts w:ascii="Arial" w:hAnsi="Arial" w:cs="Arial"/>
          <w:spacing w:val="8"/>
          <w:lang w:val="es-ES" w:eastAsia="es-ES"/>
        </w:rPr>
        <w:t xml:space="preserve"> extranjeros, aplicará la documentación equivalente en su país de origen con traducción por perito oficial de lo siguiente:</w:t>
      </w:r>
    </w:p>
    <w:p w14:paraId="089948AB" w14:textId="77777777" w:rsidR="00CE455F" w:rsidRPr="001C00A5" w:rsidRDefault="00CE455F" w:rsidP="00582C65">
      <w:pPr>
        <w:spacing w:after="240" w:line="240" w:lineRule="auto"/>
        <w:ind w:left="851" w:hanging="851"/>
        <w:jc w:val="both"/>
        <w:rPr>
          <w:rFonts w:ascii="Arial" w:hAnsi="Arial" w:cs="Arial"/>
          <w:spacing w:val="8"/>
          <w:lang w:val="es-ES" w:eastAsia="es-ES"/>
        </w:rPr>
      </w:pPr>
      <w:r w:rsidRPr="001C00A5">
        <w:rPr>
          <w:rFonts w:ascii="Arial" w:hAnsi="Arial" w:cs="Arial"/>
          <w:b/>
          <w:spacing w:val="8"/>
          <w:lang w:val="es-ES" w:eastAsia="es-ES"/>
        </w:rPr>
        <w:t>i.</w:t>
      </w:r>
      <w:r w:rsidR="00582C65" w:rsidRPr="001C00A5">
        <w:rPr>
          <w:rFonts w:ascii="Arial" w:hAnsi="Arial" w:cs="Arial"/>
          <w:spacing w:val="8"/>
          <w:lang w:val="es-ES" w:eastAsia="es-ES"/>
        </w:rPr>
        <w:tab/>
      </w:r>
      <w:r w:rsidRPr="001C00A5">
        <w:rPr>
          <w:rFonts w:ascii="Arial" w:hAnsi="Arial" w:cs="Arial"/>
          <w:spacing w:val="8"/>
          <w:lang w:val="es-ES" w:eastAsia="es-ES"/>
        </w:rPr>
        <w:t>Tratándose de persona moral, testimonio de la escritura pública en la que conste su constitución.</w:t>
      </w:r>
    </w:p>
    <w:p w14:paraId="7B85881B" w14:textId="77777777" w:rsidR="00CE455F" w:rsidRPr="001C00A5" w:rsidRDefault="00CE455F" w:rsidP="00582C65">
      <w:pPr>
        <w:spacing w:after="240" w:line="240" w:lineRule="auto"/>
        <w:ind w:left="851" w:hanging="851"/>
        <w:jc w:val="both"/>
        <w:rPr>
          <w:rFonts w:ascii="Arial" w:hAnsi="Arial" w:cs="Arial"/>
          <w:spacing w:val="8"/>
          <w:lang w:val="es-ES" w:eastAsia="es-ES"/>
        </w:rPr>
      </w:pPr>
      <w:proofErr w:type="spellStart"/>
      <w:r w:rsidRPr="001C00A5">
        <w:rPr>
          <w:rFonts w:ascii="Arial" w:hAnsi="Arial" w:cs="Arial"/>
          <w:b/>
          <w:spacing w:val="8"/>
          <w:lang w:val="es-ES" w:eastAsia="es-ES"/>
        </w:rPr>
        <w:t>ii</w:t>
      </w:r>
      <w:proofErr w:type="spellEnd"/>
      <w:r w:rsidRPr="001C00A5">
        <w:rPr>
          <w:rFonts w:ascii="Arial" w:hAnsi="Arial" w:cs="Arial"/>
          <w:b/>
          <w:spacing w:val="8"/>
          <w:lang w:val="es-ES" w:eastAsia="es-ES"/>
        </w:rPr>
        <w:t>.</w:t>
      </w:r>
      <w:r w:rsidRPr="001C00A5">
        <w:rPr>
          <w:rFonts w:ascii="Arial" w:hAnsi="Arial" w:cs="Arial"/>
          <w:spacing w:val="8"/>
          <w:lang w:val="es-ES" w:eastAsia="es-ES"/>
        </w:rPr>
        <w:tab/>
        <w:t>Poder otorgado ante fedatario público al representante legal en el que se faculte para la formalización de contratos, apostillado o legalizado; además, deben presentar identificación oficial vigente (credencial para votar, pasaporte, cédula profesional), de la persona que ostenta el poder.</w:t>
      </w:r>
    </w:p>
    <w:p w14:paraId="4CC378A8" w14:textId="77777777" w:rsidR="003E7BF4" w:rsidRPr="001C00A5" w:rsidRDefault="00CE455F" w:rsidP="00582C65">
      <w:pPr>
        <w:spacing w:after="240" w:line="240" w:lineRule="auto"/>
        <w:jc w:val="both"/>
        <w:rPr>
          <w:rFonts w:ascii="Arial" w:hAnsi="Arial" w:cs="Arial"/>
          <w:spacing w:val="8"/>
          <w:lang w:val="es-ES" w:eastAsia="es-ES"/>
        </w:rPr>
      </w:pPr>
      <w:r w:rsidRPr="001C00A5">
        <w:rPr>
          <w:rFonts w:ascii="Arial" w:hAnsi="Arial" w:cs="Arial"/>
          <w:spacing w:val="8"/>
          <w:lang w:val="es-ES" w:eastAsia="es-ES"/>
        </w:rPr>
        <w:t xml:space="preserve">La documentación deberá de ser presentada al </w:t>
      </w:r>
      <w:r w:rsidR="0000001A" w:rsidRPr="001C00A5">
        <w:rPr>
          <w:rFonts w:ascii="Arial" w:hAnsi="Arial" w:cs="Arial"/>
          <w:spacing w:val="8"/>
          <w:lang w:val="es-ES" w:eastAsia="es-ES"/>
        </w:rPr>
        <w:t>Área Contratante</w:t>
      </w:r>
      <w:r w:rsidRPr="001C00A5">
        <w:rPr>
          <w:rFonts w:ascii="Arial" w:hAnsi="Arial" w:cs="Arial"/>
          <w:spacing w:val="8"/>
          <w:lang w:val="es-ES" w:eastAsia="es-ES"/>
        </w:rPr>
        <w:t xml:space="preserve"> en original o copia certificada para cotejo, en el caso de </w:t>
      </w:r>
      <w:r w:rsidR="002820A5" w:rsidRPr="001C00A5">
        <w:rPr>
          <w:rFonts w:ascii="Arial" w:hAnsi="Arial" w:cs="Arial"/>
          <w:spacing w:val="8"/>
          <w:lang w:val="es-ES" w:eastAsia="es-ES"/>
        </w:rPr>
        <w:t>Concursantes</w:t>
      </w:r>
      <w:r w:rsidRPr="001C00A5">
        <w:rPr>
          <w:rFonts w:ascii="Arial" w:hAnsi="Arial" w:cs="Arial"/>
          <w:spacing w:val="8"/>
          <w:lang w:val="es-ES" w:eastAsia="es-ES"/>
        </w:rPr>
        <w:t xml:space="preserve"> extranjeros, la documentación deberá presentarse debidamente apostillada o legalizada con traducción por perito oficial.</w:t>
      </w:r>
    </w:p>
    <w:p w14:paraId="05DBAE21" w14:textId="454C03F0" w:rsidR="00CE4723" w:rsidRDefault="00CE4723" w:rsidP="003D18FD">
      <w:pPr>
        <w:rPr>
          <w:rFonts w:ascii="Arial" w:hAnsi="Arial" w:cs="Arial"/>
          <w:spacing w:val="8"/>
          <w:lang w:val="es-ES" w:eastAsia="es-ES"/>
        </w:rPr>
      </w:pPr>
    </w:p>
    <w:p w14:paraId="103FE8A1" w14:textId="7ECC252D" w:rsidR="003D18FD" w:rsidRDefault="003D18FD" w:rsidP="003D18FD">
      <w:pPr>
        <w:rPr>
          <w:rFonts w:ascii="Arial" w:hAnsi="Arial" w:cs="Arial"/>
          <w:spacing w:val="8"/>
          <w:lang w:val="es-ES" w:eastAsia="es-ES"/>
        </w:rPr>
      </w:pPr>
    </w:p>
    <w:p w14:paraId="78BB347E" w14:textId="40D9BD6F" w:rsidR="003D18FD" w:rsidRDefault="003D18FD" w:rsidP="003D18FD">
      <w:pPr>
        <w:rPr>
          <w:rFonts w:ascii="Arial" w:hAnsi="Arial" w:cs="Arial"/>
          <w:spacing w:val="8"/>
          <w:lang w:val="es-ES" w:eastAsia="es-ES"/>
        </w:rPr>
      </w:pPr>
    </w:p>
    <w:p w14:paraId="7C45284F" w14:textId="04284880" w:rsidR="003D18FD" w:rsidRDefault="003D18FD" w:rsidP="003D18FD">
      <w:pPr>
        <w:rPr>
          <w:rFonts w:ascii="Arial" w:hAnsi="Arial" w:cs="Arial"/>
          <w:spacing w:val="8"/>
          <w:lang w:val="es-ES" w:eastAsia="es-ES"/>
        </w:rPr>
      </w:pPr>
    </w:p>
    <w:p w14:paraId="18721C43" w14:textId="77777777" w:rsidR="003D18FD" w:rsidRPr="003D18FD" w:rsidRDefault="003D18FD" w:rsidP="003D18FD">
      <w:pPr>
        <w:rPr>
          <w:rFonts w:ascii="Arial" w:hAnsi="Arial" w:cs="Arial"/>
          <w:spacing w:val="8"/>
          <w:lang w:val="es-ES" w:eastAsia="es-ES"/>
        </w:rPr>
      </w:pPr>
    </w:p>
    <w:p w14:paraId="57B3CA3B" w14:textId="77777777" w:rsidR="00CE4723" w:rsidRPr="00CE4723" w:rsidRDefault="00CE4723" w:rsidP="00CE4723">
      <w:pPr>
        <w:spacing w:after="120" w:line="240" w:lineRule="auto"/>
        <w:jc w:val="center"/>
        <w:rPr>
          <w:rFonts w:ascii="Arial" w:hAnsi="Arial" w:cs="Arial"/>
          <w:b/>
          <w:spacing w:val="8"/>
        </w:rPr>
      </w:pPr>
      <w:r>
        <w:rPr>
          <w:rFonts w:ascii="Arial" w:hAnsi="Arial" w:cs="Arial"/>
          <w:b/>
          <w:color w:val="0000FF"/>
          <w:spacing w:val="12"/>
        </w:rPr>
        <w:lastRenderedPageBreak/>
        <w:t>(</w:t>
      </w:r>
      <w:r w:rsidRPr="0014278E">
        <w:rPr>
          <w:rFonts w:ascii="Arial" w:hAnsi="Arial" w:cs="Arial"/>
          <w:b/>
          <w:color w:val="0000FF"/>
          <w:spacing w:val="12"/>
        </w:rPr>
        <w:t>NO APLICA</w:t>
      </w:r>
      <w:r>
        <w:rPr>
          <w:rFonts w:ascii="Arial" w:hAnsi="Arial" w:cs="Arial"/>
          <w:b/>
          <w:color w:val="0000FF"/>
          <w:spacing w:val="12"/>
        </w:rPr>
        <w:t>)</w:t>
      </w:r>
    </w:p>
    <w:p w14:paraId="276213A6" w14:textId="77777777" w:rsidR="00582C65" w:rsidRPr="001C00A5" w:rsidRDefault="00712557" w:rsidP="00712557">
      <w:pPr>
        <w:spacing w:after="240" w:line="240" w:lineRule="auto"/>
        <w:jc w:val="center"/>
        <w:rPr>
          <w:rFonts w:ascii="Arial" w:hAnsi="Arial" w:cs="Arial"/>
          <w:spacing w:val="8"/>
          <w:lang w:val="es-ES" w:eastAsia="es-ES"/>
        </w:rPr>
      </w:pPr>
      <w:r w:rsidRPr="001C00A5">
        <w:rPr>
          <w:rFonts w:ascii="Arial" w:hAnsi="Arial" w:cs="Arial"/>
          <w:b/>
          <w:spacing w:val="8"/>
          <w:lang w:val="es-ES" w:eastAsia="es-ES"/>
        </w:rPr>
        <w:t>Anexo 12</w:t>
      </w:r>
    </w:p>
    <w:p w14:paraId="78989574" w14:textId="77777777" w:rsidR="00712557" w:rsidRPr="001C00A5" w:rsidRDefault="00712557" w:rsidP="00712557">
      <w:pPr>
        <w:spacing w:after="1920" w:line="240" w:lineRule="auto"/>
        <w:jc w:val="center"/>
        <w:rPr>
          <w:rFonts w:ascii="Arial" w:hAnsi="Arial" w:cs="Arial"/>
          <w:b/>
          <w:lang w:val="es-ES" w:eastAsia="es-ES"/>
        </w:rPr>
      </w:pPr>
      <w:r w:rsidRPr="001C00A5">
        <w:rPr>
          <w:rFonts w:ascii="Arial" w:hAnsi="Arial" w:cs="Arial"/>
          <w:b/>
          <w:lang w:val="es-ES" w:eastAsia="es-ES"/>
        </w:rPr>
        <w:t>Lineamientos de Financiamiento para la Adquisición de Bienes, y la Contratación de Servicios y Arrendamientos, Versión del mes de noviembre de 2010</w:t>
      </w:r>
    </w:p>
    <w:p w14:paraId="10AA6E4B" w14:textId="77777777" w:rsidR="00582C65" w:rsidRPr="001C00A5" w:rsidRDefault="00712557" w:rsidP="00712557">
      <w:pPr>
        <w:spacing w:after="240" w:line="240" w:lineRule="auto"/>
        <w:jc w:val="center"/>
        <w:rPr>
          <w:rFonts w:ascii="Arial" w:hAnsi="Arial" w:cs="Arial"/>
          <w:spacing w:val="8"/>
          <w:lang w:val="es-ES" w:eastAsia="es-ES"/>
        </w:rPr>
      </w:pPr>
      <w:r w:rsidRPr="001C00A5">
        <w:rPr>
          <w:rFonts w:ascii="Arial" w:hAnsi="Arial" w:cs="Arial"/>
          <w:b/>
          <w:lang w:val="es-ES" w:eastAsia="es-ES"/>
        </w:rPr>
        <w:t>(Se adjunta archivo electrónico)</w:t>
      </w:r>
    </w:p>
    <w:p w14:paraId="7555DD21" w14:textId="77777777" w:rsidR="00712557" w:rsidRPr="001C00A5" w:rsidRDefault="00712557">
      <w:pPr>
        <w:rPr>
          <w:rFonts w:ascii="Arial" w:hAnsi="Arial" w:cs="Arial"/>
          <w:spacing w:val="8"/>
          <w:lang w:val="es-ES" w:eastAsia="es-ES"/>
        </w:rPr>
      </w:pPr>
      <w:r w:rsidRPr="001C00A5">
        <w:rPr>
          <w:rFonts w:ascii="Arial" w:hAnsi="Arial" w:cs="Arial"/>
          <w:spacing w:val="8"/>
          <w:lang w:val="es-ES" w:eastAsia="es-ES"/>
        </w:rPr>
        <w:br w:type="page"/>
      </w:r>
    </w:p>
    <w:p w14:paraId="130E1F3B" w14:textId="77777777" w:rsidR="00B708B5" w:rsidRPr="001C00A5" w:rsidRDefault="00B708B5" w:rsidP="003D18FD">
      <w:pPr>
        <w:spacing w:after="240" w:line="240" w:lineRule="auto"/>
        <w:jc w:val="center"/>
        <w:rPr>
          <w:rFonts w:ascii="Arial" w:hAnsi="Arial" w:cs="Arial"/>
          <w:b/>
          <w:spacing w:val="8"/>
          <w:lang w:val="es-ES" w:eastAsia="es-ES"/>
        </w:rPr>
      </w:pPr>
      <w:r w:rsidRPr="001C00A5">
        <w:rPr>
          <w:rFonts w:ascii="Arial" w:hAnsi="Arial" w:cs="Arial"/>
          <w:b/>
          <w:spacing w:val="8"/>
          <w:lang w:val="es-ES" w:eastAsia="es-ES"/>
        </w:rPr>
        <w:lastRenderedPageBreak/>
        <w:t>Anexo 13</w:t>
      </w:r>
    </w:p>
    <w:p w14:paraId="1FD0E07E" w14:textId="309D40EC" w:rsidR="00B708B5" w:rsidRDefault="00B708B5" w:rsidP="00712557">
      <w:pPr>
        <w:spacing w:after="240" w:line="240" w:lineRule="auto"/>
        <w:jc w:val="center"/>
        <w:rPr>
          <w:rFonts w:ascii="Arial" w:hAnsi="Arial" w:cs="Arial"/>
          <w:b/>
          <w:spacing w:val="8"/>
          <w:lang w:val="es-ES" w:eastAsia="es-ES"/>
        </w:rPr>
      </w:pPr>
      <w:r w:rsidRPr="001C00A5">
        <w:rPr>
          <w:rFonts w:ascii="Arial" w:hAnsi="Arial" w:cs="Arial"/>
          <w:b/>
          <w:spacing w:val="8"/>
          <w:lang w:val="es-ES" w:eastAsia="es-ES"/>
        </w:rPr>
        <w:t>Especificaciones normalizadas de CFE</w:t>
      </w:r>
    </w:p>
    <w:p w14:paraId="1BD05FE6" w14:textId="53025FE6" w:rsidR="00AC04AD" w:rsidRPr="00373FAE" w:rsidRDefault="00373FAE" w:rsidP="00712557">
      <w:pPr>
        <w:spacing w:after="240" w:line="240" w:lineRule="auto"/>
        <w:jc w:val="center"/>
        <w:rPr>
          <w:rFonts w:ascii="Arial" w:hAnsi="Arial" w:cs="Arial"/>
          <w:b/>
          <w:spacing w:val="8"/>
          <w:sz w:val="24"/>
          <w:szCs w:val="24"/>
          <w:lang w:val="es-ES" w:eastAsia="es-ES"/>
        </w:rPr>
      </w:pPr>
      <w:r>
        <w:rPr>
          <w:rFonts w:ascii="Arial" w:eastAsia="Calibri" w:hAnsi="Arial" w:cs="Arial"/>
          <w:sz w:val="24"/>
          <w:szCs w:val="24"/>
          <w:lang w:val="es-ES"/>
        </w:rPr>
        <w:t>C</w:t>
      </w:r>
      <w:r w:rsidRPr="00373FAE">
        <w:rPr>
          <w:rFonts w:ascii="Arial" w:eastAsia="Calibri" w:hAnsi="Arial" w:cs="Arial"/>
          <w:sz w:val="24"/>
          <w:szCs w:val="24"/>
          <w:lang w:val="es-ES"/>
        </w:rPr>
        <w:t xml:space="preserve">onstancia de aceptación de pruebas prototipo bajo la norma IEEE-1656 </w:t>
      </w:r>
      <w:proofErr w:type="gramStart"/>
      <w:r w:rsidRPr="00373FAE">
        <w:rPr>
          <w:rFonts w:ascii="Arial" w:eastAsia="Calibri" w:hAnsi="Arial" w:cs="Arial"/>
          <w:sz w:val="24"/>
          <w:szCs w:val="24"/>
          <w:lang w:val="es-ES"/>
        </w:rPr>
        <w:t>de acuerdo a</w:t>
      </w:r>
      <w:proofErr w:type="gramEnd"/>
      <w:r w:rsidRPr="00373FAE">
        <w:rPr>
          <w:rFonts w:ascii="Arial" w:eastAsia="Calibri" w:hAnsi="Arial" w:cs="Arial"/>
          <w:sz w:val="24"/>
          <w:szCs w:val="24"/>
          <w:lang w:val="es-ES"/>
        </w:rPr>
        <w:t xml:space="preserve"> lo solicitado en el Anexo 1</w:t>
      </w:r>
      <w:r>
        <w:rPr>
          <w:rFonts w:ascii="Arial" w:eastAsia="Calibri" w:hAnsi="Arial" w:cs="Arial"/>
          <w:sz w:val="24"/>
          <w:szCs w:val="24"/>
          <w:lang w:val="es-ES"/>
        </w:rPr>
        <w:t>.</w:t>
      </w:r>
    </w:p>
    <w:p w14:paraId="6B17FB6F" w14:textId="77777777" w:rsidR="00B708B5" w:rsidRPr="001C00A5" w:rsidRDefault="00B708B5" w:rsidP="00712557">
      <w:pPr>
        <w:spacing w:after="240" w:line="240" w:lineRule="auto"/>
        <w:jc w:val="center"/>
        <w:rPr>
          <w:rFonts w:ascii="Arial" w:hAnsi="Arial" w:cs="Arial"/>
          <w:b/>
          <w:spacing w:val="8"/>
          <w:lang w:val="es-ES" w:eastAsia="es-ES"/>
        </w:rPr>
      </w:pPr>
    </w:p>
    <w:p w14:paraId="1215CC6F" w14:textId="77777777" w:rsidR="00B708B5" w:rsidRPr="001C00A5" w:rsidRDefault="00B708B5" w:rsidP="00712557">
      <w:pPr>
        <w:spacing w:after="240" w:line="240" w:lineRule="auto"/>
        <w:jc w:val="center"/>
        <w:rPr>
          <w:rFonts w:ascii="Arial" w:hAnsi="Arial" w:cs="Arial"/>
          <w:b/>
          <w:spacing w:val="8"/>
          <w:lang w:val="es-ES" w:eastAsia="es-ES"/>
        </w:rPr>
      </w:pPr>
    </w:p>
    <w:p w14:paraId="69508295" w14:textId="77777777" w:rsidR="00B708B5" w:rsidRPr="001C00A5" w:rsidRDefault="00B708B5" w:rsidP="00712557">
      <w:pPr>
        <w:spacing w:after="240" w:line="240" w:lineRule="auto"/>
        <w:jc w:val="center"/>
        <w:rPr>
          <w:rFonts w:ascii="Arial" w:hAnsi="Arial" w:cs="Arial"/>
          <w:b/>
          <w:spacing w:val="8"/>
          <w:lang w:val="es-ES" w:eastAsia="es-ES"/>
        </w:rPr>
      </w:pPr>
    </w:p>
    <w:p w14:paraId="50AE7A2D" w14:textId="77777777" w:rsidR="00B708B5" w:rsidRPr="001C00A5" w:rsidRDefault="00B708B5" w:rsidP="00712557">
      <w:pPr>
        <w:spacing w:after="240" w:line="240" w:lineRule="auto"/>
        <w:jc w:val="center"/>
        <w:rPr>
          <w:rFonts w:ascii="Arial" w:hAnsi="Arial" w:cs="Arial"/>
          <w:b/>
          <w:spacing w:val="8"/>
          <w:lang w:val="es-ES" w:eastAsia="es-ES"/>
        </w:rPr>
      </w:pPr>
    </w:p>
    <w:p w14:paraId="5091E757" w14:textId="77777777" w:rsidR="00B708B5" w:rsidRPr="001C00A5" w:rsidRDefault="00B708B5" w:rsidP="00712557">
      <w:pPr>
        <w:spacing w:after="240" w:line="240" w:lineRule="auto"/>
        <w:jc w:val="center"/>
        <w:rPr>
          <w:rFonts w:ascii="Arial" w:hAnsi="Arial" w:cs="Arial"/>
          <w:b/>
          <w:spacing w:val="8"/>
          <w:lang w:val="es-ES" w:eastAsia="es-ES"/>
        </w:rPr>
      </w:pPr>
    </w:p>
    <w:p w14:paraId="0864CA07" w14:textId="77777777" w:rsidR="00B708B5" w:rsidRPr="001C00A5" w:rsidRDefault="00B708B5" w:rsidP="00712557">
      <w:pPr>
        <w:spacing w:after="240" w:line="240" w:lineRule="auto"/>
        <w:jc w:val="center"/>
        <w:rPr>
          <w:rFonts w:ascii="Arial" w:hAnsi="Arial" w:cs="Arial"/>
          <w:b/>
          <w:spacing w:val="8"/>
          <w:lang w:val="es-ES" w:eastAsia="es-ES"/>
        </w:rPr>
      </w:pPr>
    </w:p>
    <w:p w14:paraId="1DA724B8" w14:textId="77777777" w:rsidR="00B708B5" w:rsidRPr="001C00A5" w:rsidRDefault="00B708B5" w:rsidP="00712557">
      <w:pPr>
        <w:spacing w:after="240" w:line="240" w:lineRule="auto"/>
        <w:jc w:val="center"/>
        <w:rPr>
          <w:rFonts w:ascii="Arial" w:hAnsi="Arial" w:cs="Arial"/>
          <w:b/>
          <w:spacing w:val="8"/>
          <w:lang w:val="es-ES" w:eastAsia="es-ES"/>
        </w:rPr>
      </w:pPr>
    </w:p>
    <w:p w14:paraId="303866D5" w14:textId="77777777" w:rsidR="00B708B5" w:rsidRPr="001C00A5" w:rsidRDefault="00B708B5" w:rsidP="00712557">
      <w:pPr>
        <w:spacing w:after="240" w:line="240" w:lineRule="auto"/>
        <w:jc w:val="center"/>
        <w:rPr>
          <w:rFonts w:ascii="Arial" w:hAnsi="Arial" w:cs="Arial"/>
          <w:b/>
          <w:spacing w:val="8"/>
          <w:lang w:val="es-ES" w:eastAsia="es-ES"/>
        </w:rPr>
      </w:pPr>
    </w:p>
    <w:p w14:paraId="7ECDD7DC" w14:textId="77777777" w:rsidR="00B708B5" w:rsidRPr="001C00A5" w:rsidRDefault="00B708B5" w:rsidP="00712557">
      <w:pPr>
        <w:spacing w:after="240" w:line="240" w:lineRule="auto"/>
        <w:jc w:val="center"/>
        <w:rPr>
          <w:rFonts w:ascii="Arial" w:hAnsi="Arial" w:cs="Arial"/>
          <w:b/>
          <w:spacing w:val="8"/>
          <w:lang w:val="es-ES" w:eastAsia="es-ES"/>
        </w:rPr>
      </w:pPr>
    </w:p>
    <w:p w14:paraId="39DF1500" w14:textId="77777777" w:rsidR="00B708B5" w:rsidRPr="001C00A5" w:rsidRDefault="00B708B5" w:rsidP="00712557">
      <w:pPr>
        <w:spacing w:after="240" w:line="240" w:lineRule="auto"/>
        <w:jc w:val="center"/>
        <w:rPr>
          <w:rFonts w:ascii="Arial" w:hAnsi="Arial" w:cs="Arial"/>
          <w:b/>
          <w:spacing w:val="8"/>
          <w:lang w:val="es-ES" w:eastAsia="es-ES"/>
        </w:rPr>
      </w:pPr>
    </w:p>
    <w:p w14:paraId="3E356110" w14:textId="77777777" w:rsidR="00B708B5" w:rsidRPr="001C00A5" w:rsidRDefault="00B708B5" w:rsidP="00712557">
      <w:pPr>
        <w:spacing w:after="240" w:line="240" w:lineRule="auto"/>
        <w:jc w:val="center"/>
        <w:rPr>
          <w:rFonts w:ascii="Arial" w:hAnsi="Arial" w:cs="Arial"/>
          <w:b/>
          <w:spacing w:val="8"/>
          <w:lang w:val="es-ES" w:eastAsia="es-ES"/>
        </w:rPr>
      </w:pPr>
    </w:p>
    <w:p w14:paraId="20D98845" w14:textId="77777777" w:rsidR="00B708B5" w:rsidRPr="001C00A5" w:rsidRDefault="00B708B5" w:rsidP="00712557">
      <w:pPr>
        <w:spacing w:after="240" w:line="240" w:lineRule="auto"/>
        <w:jc w:val="center"/>
        <w:rPr>
          <w:rFonts w:ascii="Arial" w:hAnsi="Arial" w:cs="Arial"/>
          <w:b/>
          <w:spacing w:val="8"/>
          <w:lang w:val="es-ES" w:eastAsia="es-ES"/>
        </w:rPr>
      </w:pPr>
    </w:p>
    <w:p w14:paraId="544D704B" w14:textId="77777777" w:rsidR="00B708B5" w:rsidRPr="001C00A5" w:rsidRDefault="00B708B5" w:rsidP="00712557">
      <w:pPr>
        <w:spacing w:after="240" w:line="240" w:lineRule="auto"/>
        <w:jc w:val="center"/>
        <w:rPr>
          <w:rFonts w:ascii="Arial" w:hAnsi="Arial" w:cs="Arial"/>
          <w:b/>
          <w:spacing w:val="8"/>
          <w:lang w:val="es-ES" w:eastAsia="es-ES"/>
        </w:rPr>
      </w:pPr>
    </w:p>
    <w:p w14:paraId="39D9D40C" w14:textId="77777777" w:rsidR="00B708B5" w:rsidRPr="001C00A5" w:rsidRDefault="00B708B5" w:rsidP="00712557">
      <w:pPr>
        <w:spacing w:after="240" w:line="240" w:lineRule="auto"/>
        <w:jc w:val="center"/>
        <w:rPr>
          <w:rFonts w:ascii="Arial" w:hAnsi="Arial" w:cs="Arial"/>
          <w:b/>
          <w:spacing w:val="8"/>
          <w:lang w:val="es-ES" w:eastAsia="es-ES"/>
        </w:rPr>
      </w:pPr>
    </w:p>
    <w:p w14:paraId="74A8B24A" w14:textId="77777777" w:rsidR="00B708B5" w:rsidRDefault="00B708B5" w:rsidP="00712557">
      <w:pPr>
        <w:spacing w:after="240" w:line="240" w:lineRule="auto"/>
        <w:jc w:val="center"/>
        <w:rPr>
          <w:rFonts w:ascii="Arial" w:hAnsi="Arial" w:cs="Arial"/>
          <w:b/>
          <w:spacing w:val="8"/>
          <w:lang w:val="es-ES" w:eastAsia="es-ES"/>
        </w:rPr>
      </w:pPr>
    </w:p>
    <w:p w14:paraId="06CCAA3C" w14:textId="77777777" w:rsidR="00455D91" w:rsidRDefault="00455D91" w:rsidP="00712557">
      <w:pPr>
        <w:spacing w:after="240" w:line="240" w:lineRule="auto"/>
        <w:jc w:val="center"/>
        <w:rPr>
          <w:rFonts w:ascii="Arial" w:hAnsi="Arial" w:cs="Arial"/>
          <w:b/>
          <w:spacing w:val="8"/>
          <w:lang w:val="es-ES" w:eastAsia="es-ES"/>
        </w:rPr>
      </w:pPr>
    </w:p>
    <w:p w14:paraId="74AB8241" w14:textId="77777777" w:rsidR="00FA19A5" w:rsidRDefault="00FA19A5" w:rsidP="00712557">
      <w:pPr>
        <w:spacing w:after="240" w:line="240" w:lineRule="auto"/>
        <w:jc w:val="center"/>
        <w:rPr>
          <w:rFonts w:ascii="Arial" w:hAnsi="Arial" w:cs="Arial"/>
          <w:b/>
          <w:spacing w:val="8"/>
          <w:lang w:val="es-ES" w:eastAsia="es-ES"/>
        </w:rPr>
      </w:pPr>
    </w:p>
    <w:p w14:paraId="72B0FC3C" w14:textId="490D2BEA" w:rsidR="00B708B5" w:rsidRDefault="00B708B5" w:rsidP="006C0FD3">
      <w:pPr>
        <w:spacing w:after="240" w:line="240" w:lineRule="auto"/>
        <w:rPr>
          <w:rFonts w:ascii="Arial" w:hAnsi="Arial" w:cs="Arial"/>
          <w:b/>
          <w:spacing w:val="8"/>
          <w:lang w:val="es-ES" w:eastAsia="es-ES"/>
        </w:rPr>
      </w:pPr>
    </w:p>
    <w:p w14:paraId="195A8E7F" w14:textId="2F88B1AF" w:rsidR="003D18FD" w:rsidRDefault="003D18FD" w:rsidP="006C0FD3">
      <w:pPr>
        <w:spacing w:after="240" w:line="240" w:lineRule="auto"/>
        <w:rPr>
          <w:rFonts w:ascii="Arial" w:hAnsi="Arial" w:cs="Arial"/>
          <w:b/>
          <w:spacing w:val="8"/>
          <w:lang w:val="es-ES" w:eastAsia="es-ES"/>
        </w:rPr>
      </w:pPr>
    </w:p>
    <w:p w14:paraId="2A1559E5" w14:textId="1D25D226" w:rsidR="003D18FD" w:rsidRDefault="003D18FD" w:rsidP="006C0FD3">
      <w:pPr>
        <w:spacing w:after="240" w:line="240" w:lineRule="auto"/>
        <w:rPr>
          <w:rFonts w:ascii="Arial" w:hAnsi="Arial" w:cs="Arial"/>
          <w:b/>
          <w:spacing w:val="8"/>
          <w:lang w:val="es-ES" w:eastAsia="es-ES"/>
        </w:rPr>
      </w:pPr>
    </w:p>
    <w:p w14:paraId="4EFBBC3E" w14:textId="14F21B17" w:rsidR="00373FAE" w:rsidRDefault="00373FAE" w:rsidP="006C0FD3">
      <w:pPr>
        <w:spacing w:after="240" w:line="240" w:lineRule="auto"/>
        <w:rPr>
          <w:rFonts w:ascii="Arial" w:hAnsi="Arial" w:cs="Arial"/>
          <w:b/>
          <w:spacing w:val="8"/>
          <w:lang w:val="es-ES" w:eastAsia="es-ES"/>
        </w:rPr>
      </w:pPr>
    </w:p>
    <w:p w14:paraId="2705EB51" w14:textId="77777777" w:rsidR="00373FAE" w:rsidRDefault="00373FAE" w:rsidP="006C0FD3">
      <w:pPr>
        <w:spacing w:after="240" w:line="240" w:lineRule="auto"/>
        <w:rPr>
          <w:rFonts w:ascii="Arial" w:hAnsi="Arial" w:cs="Arial"/>
          <w:b/>
          <w:spacing w:val="8"/>
          <w:lang w:val="es-ES" w:eastAsia="es-ES"/>
        </w:rPr>
      </w:pPr>
    </w:p>
    <w:p w14:paraId="07297A23" w14:textId="77777777" w:rsidR="003D18FD" w:rsidRPr="001C00A5" w:rsidRDefault="003D18FD" w:rsidP="006C0FD3">
      <w:pPr>
        <w:spacing w:after="240" w:line="240" w:lineRule="auto"/>
        <w:rPr>
          <w:rFonts w:ascii="Arial" w:hAnsi="Arial" w:cs="Arial"/>
          <w:b/>
          <w:spacing w:val="8"/>
          <w:lang w:val="es-ES" w:eastAsia="es-ES"/>
        </w:rPr>
      </w:pPr>
    </w:p>
    <w:p w14:paraId="0AC9771F" w14:textId="77777777" w:rsidR="00582C65" w:rsidRPr="001C00A5" w:rsidRDefault="00712557" w:rsidP="00712557">
      <w:pPr>
        <w:spacing w:after="240" w:line="240" w:lineRule="auto"/>
        <w:jc w:val="center"/>
        <w:rPr>
          <w:rFonts w:ascii="Arial" w:hAnsi="Arial" w:cs="Arial"/>
          <w:spacing w:val="8"/>
          <w:lang w:val="es-ES" w:eastAsia="es-ES"/>
        </w:rPr>
      </w:pPr>
      <w:r w:rsidRPr="001C00A5">
        <w:rPr>
          <w:rFonts w:ascii="Arial" w:hAnsi="Arial" w:cs="Arial"/>
          <w:b/>
          <w:spacing w:val="8"/>
          <w:lang w:val="es-ES" w:eastAsia="es-ES"/>
        </w:rPr>
        <w:t>Anexo 1</w:t>
      </w:r>
      <w:r w:rsidR="00B708B5" w:rsidRPr="001C00A5">
        <w:rPr>
          <w:rFonts w:ascii="Arial" w:hAnsi="Arial" w:cs="Arial"/>
          <w:b/>
          <w:spacing w:val="8"/>
          <w:lang w:val="es-ES" w:eastAsia="es-ES"/>
        </w:rPr>
        <w:t>4</w:t>
      </w:r>
    </w:p>
    <w:p w14:paraId="6DEB9456" w14:textId="77777777" w:rsidR="00712557" w:rsidRPr="001C00A5" w:rsidRDefault="00712557" w:rsidP="00712557">
      <w:pPr>
        <w:spacing w:after="240" w:line="240" w:lineRule="auto"/>
        <w:jc w:val="center"/>
        <w:rPr>
          <w:rFonts w:ascii="Arial" w:hAnsi="Arial" w:cs="Arial"/>
          <w:spacing w:val="8"/>
          <w:lang w:val="es-ES" w:eastAsia="es-ES"/>
        </w:rPr>
      </w:pPr>
      <w:r w:rsidRPr="001C00A5">
        <w:rPr>
          <w:rFonts w:ascii="Arial" w:hAnsi="Arial" w:cs="Arial"/>
          <w:b/>
          <w:spacing w:val="8"/>
          <w:lang w:val="es-ES" w:eastAsia="es-ES"/>
        </w:rPr>
        <w:t xml:space="preserve">Declaraciones del </w:t>
      </w:r>
      <w:r w:rsidR="002820A5" w:rsidRPr="001C00A5">
        <w:rPr>
          <w:rFonts w:ascii="Arial" w:hAnsi="Arial" w:cs="Arial"/>
          <w:b/>
          <w:spacing w:val="8"/>
          <w:lang w:val="es-ES" w:eastAsia="es-ES"/>
        </w:rPr>
        <w:t>Concursante</w:t>
      </w:r>
    </w:p>
    <w:p w14:paraId="01A68A4D" w14:textId="0E78F0DD" w:rsidR="008354DC" w:rsidRPr="001C00A5" w:rsidRDefault="008354DC" w:rsidP="008354DC">
      <w:pPr>
        <w:spacing w:after="240" w:line="240" w:lineRule="auto"/>
        <w:jc w:val="both"/>
        <w:rPr>
          <w:rFonts w:ascii="Arial" w:hAnsi="Arial" w:cs="Arial"/>
          <w:spacing w:val="8"/>
          <w:lang w:val="es-ES" w:eastAsia="es-ES"/>
        </w:rPr>
      </w:pPr>
      <w:r w:rsidRPr="001C00A5">
        <w:rPr>
          <w:rFonts w:ascii="Arial" w:hAnsi="Arial" w:cs="Arial"/>
          <w:spacing w:val="8"/>
          <w:lang w:val="es-ES" w:eastAsia="es-ES"/>
        </w:rPr>
        <w:t xml:space="preserve">(Nombre del representante legal), en mi carácter de apoderado legal de la empresa (Nombre del </w:t>
      </w:r>
      <w:r w:rsidR="002820A5" w:rsidRPr="001C00A5">
        <w:rPr>
          <w:rFonts w:ascii="Arial" w:hAnsi="Arial" w:cs="Arial"/>
          <w:spacing w:val="8"/>
          <w:lang w:val="es-ES" w:eastAsia="es-ES"/>
        </w:rPr>
        <w:t>Concursante</w:t>
      </w:r>
      <w:r w:rsidRPr="001C00A5">
        <w:rPr>
          <w:rFonts w:ascii="Arial" w:hAnsi="Arial" w:cs="Arial"/>
          <w:spacing w:val="8"/>
          <w:lang w:val="es-ES" w:eastAsia="es-ES"/>
        </w:rPr>
        <w:t xml:space="preserve">), participante en el concurso No. </w:t>
      </w:r>
      <w:r w:rsidR="0096190C" w:rsidRPr="0096190C">
        <w:rPr>
          <w:rFonts w:ascii="Arial" w:hAnsi="Arial" w:cs="Arial"/>
          <w:b/>
          <w:spacing w:val="8"/>
          <w:highlight w:val="yellow"/>
          <w:lang w:val="es-ES" w:eastAsia="es-ES"/>
        </w:rPr>
        <w:t>XXXXXXX</w:t>
      </w:r>
      <w:r w:rsidRPr="001C00A5">
        <w:rPr>
          <w:rFonts w:ascii="Arial" w:hAnsi="Arial" w:cs="Arial"/>
          <w:spacing w:val="8"/>
          <w:lang w:val="es-ES" w:eastAsia="es-ES"/>
        </w:rPr>
        <w:t xml:space="preserve"> declaro bajo protesta de decir verdad que:</w:t>
      </w:r>
    </w:p>
    <w:p w14:paraId="6D14648B" w14:textId="77777777" w:rsidR="008354DC" w:rsidRPr="001C00A5" w:rsidRDefault="008354DC" w:rsidP="008354DC">
      <w:pPr>
        <w:spacing w:after="240" w:line="240" w:lineRule="auto"/>
        <w:ind w:left="851" w:hanging="851"/>
        <w:jc w:val="both"/>
        <w:rPr>
          <w:rFonts w:ascii="Arial" w:hAnsi="Arial" w:cs="Arial"/>
          <w:spacing w:val="8"/>
          <w:lang w:val="es-ES" w:eastAsia="es-ES"/>
        </w:rPr>
      </w:pPr>
      <w:r w:rsidRPr="001C00A5">
        <w:rPr>
          <w:rFonts w:ascii="Arial" w:hAnsi="Arial" w:cs="Arial"/>
          <w:b/>
          <w:spacing w:val="8"/>
          <w:lang w:val="es-ES" w:eastAsia="es-ES"/>
        </w:rPr>
        <w:t>a.</w:t>
      </w:r>
      <w:r w:rsidRPr="001C00A5">
        <w:rPr>
          <w:rFonts w:ascii="Arial" w:hAnsi="Arial" w:cs="Arial"/>
          <w:spacing w:val="8"/>
          <w:lang w:val="es-ES" w:eastAsia="es-ES"/>
        </w:rPr>
        <w:tab/>
        <w:t>La información y documentación que está proporcionando para el procedimiento es vigente y veraz;</w:t>
      </w:r>
    </w:p>
    <w:p w14:paraId="426207A8" w14:textId="77777777" w:rsidR="008354DC" w:rsidRPr="001C00A5" w:rsidRDefault="008354DC" w:rsidP="008354DC">
      <w:pPr>
        <w:spacing w:after="240" w:line="240" w:lineRule="auto"/>
        <w:ind w:left="851" w:hanging="851"/>
        <w:jc w:val="both"/>
        <w:rPr>
          <w:rFonts w:ascii="Arial" w:hAnsi="Arial" w:cs="Arial"/>
          <w:spacing w:val="8"/>
          <w:lang w:val="es-ES" w:eastAsia="es-ES"/>
        </w:rPr>
      </w:pPr>
      <w:r w:rsidRPr="001C00A5">
        <w:rPr>
          <w:rFonts w:ascii="Arial" w:hAnsi="Arial" w:cs="Arial"/>
          <w:b/>
          <w:spacing w:val="8"/>
          <w:lang w:val="es-ES" w:eastAsia="es-ES"/>
        </w:rPr>
        <w:t>b.</w:t>
      </w:r>
      <w:r w:rsidRPr="001C00A5">
        <w:rPr>
          <w:rFonts w:ascii="Arial" w:hAnsi="Arial" w:cs="Arial"/>
          <w:spacing w:val="8"/>
          <w:lang w:val="es-ES" w:eastAsia="es-ES"/>
        </w:rPr>
        <w:tab/>
        <w:t>Cuenta con la capacidad técnica y financiera para suministrar los bienes;</w:t>
      </w:r>
    </w:p>
    <w:p w14:paraId="45CC9145" w14:textId="77777777" w:rsidR="008354DC" w:rsidRPr="001C00A5" w:rsidRDefault="008354DC" w:rsidP="008354DC">
      <w:pPr>
        <w:spacing w:after="240" w:line="240" w:lineRule="auto"/>
        <w:ind w:left="851" w:hanging="851"/>
        <w:jc w:val="both"/>
        <w:rPr>
          <w:rFonts w:ascii="Arial" w:hAnsi="Arial" w:cs="Arial"/>
          <w:spacing w:val="8"/>
          <w:lang w:val="es-ES" w:eastAsia="es-ES"/>
        </w:rPr>
      </w:pPr>
      <w:r w:rsidRPr="001C00A5">
        <w:rPr>
          <w:rFonts w:ascii="Arial" w:hAnsi="Arial" w:cs="Arial"/>
          <w:b/>
          <w:spacing w:val="8"/>
          <w:lang w:val="es-ES" w:eastAsia="es-ES"/>
        </w:rPr>
        <w:t>c.</w:t>
      </w:r>
      <w:r w:rsidRPr="001C00A5">
        <w:rPr>
          <w:rFonts w:ascii="Arial" w:hAnsi="Arial" w:cs="Arial"/>
          <w:spacing w:val="8"/>
          <w:lang w:val="es-ES" w:eastAsia="es-ES"/>
        </w:rPr>
        <w:tab/>
        <w:t xml:space="preserve">No ha solicitado, directa o indirectamente, que los </w:t>
      </w:r>
      <w:r w:rsidR="00A27BEC" w:rsidRPr="001C00A5">
        <w:rPr>
          <w:rFonts w:ascii="Arial" w:hAnsi="Arial" w:cs="Arial"/>
          <w:spacing w:val="8"/>
          <w:lang w:val="es-ES" w:eastAsia="es-ES"/>
        </w:rPr>
        <w:t>servidores públicos</w:t>
      </w:r>
      <w:r w:rsidRPr="001C00A5">
        <w:rPr>
          <w:rFonts w:ascii="Arial" w:hAnsi="Arial" w:cs="Arial"/>
          <w:spacing w:val="8"/>
          <w:lang w:val="es-ES" w:eastAsia="es-ES"/>
        </w:rPr>
        <w:t xml:space="preserve"> de </w:t>
      </w:r>
      <w:r w:rsidR="003A0007" w:rsidRPr="000F6621">
        <w:rPr>
          <w:rFonts w:ascii="Arial" w:hAnsi="Arial" w:cs="Arial"/>
          <w:b/>
          <w:spacing w:val="8"/>
        </w:rPr>
        <w:t>CFE</w:t>
      </w:r>
      <w:r w:rsidR="003A0007">
        <w:rPr>
          <w:rFonts w:ascii="Arial" w:hAnsi="Arial" w:cs="Arial"/>
          <w:b/>
          <w:spacing w:val="8"/>
        </w:rPr>
        <w:t xml:space="preserve">, </w:t>
      </w:r>
      <w:r w:rsidR="003A0007" w:rsidRPr="000B0BDC">
        <w:rPr>
          <w:rFonts w:ascii="Arial" w:hAnsi="Arial" w:cs="Arial"/>
          <w:b/>
          <w:spacing w:val="8"/>
        </w:rPr>
        <w:t>Empresa Productiva Subsidiaria Distribución</w:t>
      </w:r>
      <w:r w:rsidR="003A0007">
        <w:rPr>
          <w:rFonts w:ascii="Arial" w:hAnsi="Arial" w:cs="Arial"/>
          <w:b/>
          <w:spacing w:val="8"/>
        </w:rPr>
        <w:t xml:space="preserve">, </w:t>
      </w:r>
      <w:r w:rsidR="003A0007" w:rsidRPr="006919A2">
        <w:rPr>
          <w:rFonts w:ascii="Arial" w:hAnsi="Arial" w:cs="Arial"/>
          <w:b/>
          <w:spacing w:val="8"/>
        </w:rPr>
        <w:t>Subárea Contratante Distribución Valle de México Sur</w:t>
      </w:r>
      <w:r w:rsidRPr="001C00A5">
        <w:rPr>
          <w:rFonts w:ascii="Arial" w:hAnsi="Arial" w:cs="Arial"/>
          <w:spacing w:val="8"/>
          <w:lang w:val="es-ES" w:eastAsia="es-ES"/>
        </w:rPr>
        <w:t xml:space="preserve"> induzcan o alteren las evaluaciones de las </w:t>
      </w:r>
      <w:r w:rsidR="00A27BEC" w:rsidRPr="001C00A5">
        <w:rPr>
          <w:rFonts w:ascii="Arial" w:hAnsi="Arial" w:cs="Arial"/>
          <w:spacing w:val="8"/>
          <w:lang w:val="es-ES" w:eastAsia="es-ES"/>
        </w:rPr>
        <w:t>o</w:t>
      </w:r>
      <w:r w:rsidRPr="001C00A5">
        <w:rPr>
          <w:rFonts w:ascii="Arial" w:hAnsi="Arial" w:cs="Arial"/>
          <w:spacing w:val="8"/>
          <w:lang w:val="es-ES" w:eastAsia="es-ES"/>
        </w:rPr>
        <w:t xml:space="preserve">fertas, el resultado del procedimiento u otros aspectos que le otorguen condiciones más ventajosas con relación a los demás </w:t>
      </w:r>
      <w:r w:rsidR="002820A5" w:rsidRPr="001C00A5">
        <w:rPr>
          <w:rFonts w:ascii="Arial" w:hAnsi="Arial" w:cs="Arial"/>
          <w:spacing w:val="8"/>
          <w:lang w:val="es-ES" w:eastAsia="es-ES"/>
        </w:rPr>
        <w:t>Concursantes</w:t>
      </w:r>
      <w:r w:rsidRPr="001C00A5">
        <w:rPr>
          <w:rFonts w:ascii="Arial" w:hAnsi="Arial" w:cs="Arial"/>
          <w:spacing w:val="8"/>
          <w:lang w:val="es-ES" w:eastAsia="es-ES"/>
        </w:rPr>
        <w:t>;</w:t>
      </w:r>
    </w:p>
    <w:p w14:paraId="53EDEAB8" w14:textId="77777777" w:rsidR="008354DC" w:rsidRPr="001C00A5" w:rsidRDefault="008354DC" w:rsidP="008354DC">
      <w:pPr>
        <w:spacing w:after="240" w:line="240" w:lineRule="auto"/>
        <w:ind w:left="851" w:hanging="851"/>
        <w:jc w:val="both"/>
        <w:rPr>
          <w:rFonts w:ascii="Arial" w:hAnsi="Arial" w:cs="Arial"/>
          <w:spacing w:val="8"/>
          <w:lang w:val="es-ES" w:eastAsia="es-ES"/>
        </w:rPr>
      </w:pPr>
      <w:r w:rsidRPr="001C00A5">
        <w:rPr>
          <w:rFonts w:ascii="Arial" w:hAnsi="Arial" w:cs="Arial"/>
          <w:b/>
          <w:spacing w:val="8"/>
          <w:lang w:val="es-ES" w:eastAsia="es-ES"/>
        </w:rPr>
        <w:t>d.</w:t>
      </w:r>
      <w:r w:rsidRPr="001C00A5">
        <w:rPr>
          <w:rFonts w:ascii="Arial" w:hAnsi="Arial" w:cs="Arial"/>
          <w:spacing w:val="8"/>
          <w:lang w:val="es-ES" w:eastAsia="es-ES"/>
        </w:rPr>
        <w:tab/>
        <w:t xml:space="preserve">No ha realizado contratos, convenios, arreglos o combinaciones y/o acción colusoria alguna, entre agentes económicos competidores entre sí, con objeto de presentar una Oferta técnica o económica concertada, coordinada, falsa o de mala fe, o con cualquier otro agente económico, con el fin de que otro interesado y/o </w:t>
      </w:r>
      <w:r w:rsidR="002820A5" w:rsidRPr="001C00A5">
        <w:rPr>
          <w:rFonts w:ascii="Arial" w:hAnsi="Arial" w:cs="Arial"/>
          <w:spacing w:val="8"/>
          <w:lang w:val="es-ES" w:eastAsia="es-ES"/>
        </w:rPr>
        <w:t>Concursante</w:t>
      </w:r>
      <w:r w:rsidRPr="001C00A5">
        <w:rPr>
          <w:rFonts w:ascii="Arial" w:hAnsi="Arial" w:cs="Arial"/>
          <w:spacing w:val="8"/>
          <w:lang w:val="es-ES" w:eastAsia="es-ES"/>
        </w:rPr>
        <w:t xml:space="preserve"> no presente o se abstenga de presentar una </w:t>
      </w:r>
      <w:r w:rsidR="001A232D" w:rsidRPr="001C00A5">
        <w:rPr>
          <w:rFonts w:ascii="Arial" w:hAnsi="Arial" w:cs="Arial"/>
          <w:spacing w:val="8"/>
          <w:lang w:val="es-ES" w:eastAsia="es-ES"/>
        </w:rPr>
        <w:t>oferta técnica</w:t>
      </w:r>
      <w:r w:rsidRPr="001C00A5">
        <w:rPr>
          <w:rFonts w:ascii="Arial" w:hAnsi="Arial" w:cs="Arial"/>
          <w:spacing w:val="8"/>
          <w:lang w:val="es-ES" w:eastAsia="es-ES"/>
        </w:rPr>
        <w:t>;</w:t>
      </w:r>
    </w:p>
    <w:p w14:paraId="695268D6" w14:textId="77777777" w:rsidR="008354DC" w:rsidRPr="001C00A5" w:rsidRDefault="008354DC" w:rsidP="008354DC">
      <w:pPr>
        <w:spacing w:after="240" w:line="240" w:lineRule="auto"/>
        <w:ind w:left="851" w:hanging="851"/>
        <w:jc w:val="both"/>
        <w:rPr>
          <w:rFonts w:ascii="Arial" w:hAnsi="Arial" w:cs="Arial"/>
          <w:spacing w:val="8"/>
          <w:lang w:val="es-ES" w:eastAsia="es-ES"/>
        </w:rPr>
      </w:pPr>
      <w:r w:rsidRPr="001C00A5">
        <w:rPr>
          <w:rFonts w:ascii="Arial" w:hAnsi="Arial" w:cs="Arial"/>
          <w:b/>
          <w:spacing w:val="8"/>
          <w:lang w:val="es-ES" w:eastAsia="es-ES"/>
        </w:rPr>
        <w:t>e.</w:t>
      </w:r>
      <w:r w:rsidRPr="001C00A5">
        <w:rPr>
          <w:rFonts w:ascii="Arial" w:hAnsi="Arial" w:cs="Arial"/>
          <w:spacing w:val="8"/>
          <w:lang w:val="es-ES" w:eastAsia="es-ES"/>
        </w:rPr>
        <w:tab/>
        <w:t xml:space="preserve">No ha intentado de manera directa o indirecta, obtener información sobre la </w:t>
      </w:r>
      <w:r w:rsidR="00A27BEC" w:rsidRPr="001C00A5">
        <w:rPr>
          <w:rFonts w:ascii="Arial" w:hAnsi="Arial" w:cs="Arial"/>
          <w:spacing w:val="8"/>
          <w:lang w:val="es-ES" w:eastAsia="es-ES"/>
        </w:rPr>
        <w:t>o</w:t>
      </w:r>
      <w:r w:rsidRPr="001C00A5">
        <w:rPr>
          <w:rFonts w:ascii="Arial" w:hAnsi="Arial" w:cs="Arial"/>
          <w:spacing w:val="8"/>
          <w:lang w:val="es-ES" w:eastAsia="es-ES"/>
        </w:rPr>
        <w:t xml:space="preserve">ferta económica inicial de otro </w:t>
      </w:r>
      <w:r w:rsidR="002820A5" w:rsidRPr="001C00A5">
        <w:rPr>
          <w:rFonts w:ascii="Arial" w:hAnsi="Arial" w:cs="Arial"/>
          <w:spacing w:val="8"/>
          <w:lang w:val="es-ES" w:eastAsia="es-ES"/>
        </w:rPr>
        <w:t>Concursante</w:t>
      </w:r>
      <w:r w:rsidRPr="001C00A5">
        <w:rPr>
          <w:rFonts w:ascii="Arial" w:hAnsi="Arial" w:cs="Arial"/>
          <w:spacing w:val="8"/>
          <w:lang w:val="es-ES" w:eastAsia="es-ES"/>
        </w:rPr>
        <w:t>;</w:t>
      </w:r>
    </w:p>
    <w:p w14:paraId="198CCB56" w14:textId="77777777" w:rsidR="008354DC" w:rsidRPr="001C00A5" w:rsidRDefault="008354DC" w:rsidP="008354DC">
      <w:pPr>
        <w:spacing w:after="240" w:line="240" w:lineRule="auto"/>
        <w:ind w:left="851" w:hanging="851"/>
        <w:jc w:val="both"/>
        <w:rPr>
          <w:rFonts w:ascii="Arial" w:hAnsi="Arial" w:cs="Arial"/>
          <w:spacing w:val="8"/>
          <w:lang w:val="es-ES" w:eastAsia="es-ES"/>
        </w:rPr>
      </w:pPr>
      <w:r w:rsidRPr="001C00A5">
        <w:rPr>
          <w:rFonts w:ascii="Arial" w:hAnsi="Arial" w:cs="Arial"/>
          <w:b/>
          <w:spacing w:val="8"/>
          <w:lang w:val="es-ES" w:eastAsia="es-ES"/>
        </w:rPr>
        <w:t>f.</w:t>
      </w:r>
      <w:r w:rsidRPr="001C00A5">
        <w:rPr>
          <w:rFonts w:ascii="Arial" w:hAnsi="Arial" w:cs="Arial"/>
          <w:spacing w:val="8"/>
          <w:lang w:val="es-ES" w:eastAsia="es-ES"/>
        </w:rPr>
        <w:tab/>
        <w:t xml:space="preserve">Manifiesta que no tiene </w:t>
      </w:r>
      <w:r w:rsidRPr="001C00A5">
        <w:rPr>
          <w:rFonts w:ascii="Arial" w:hAnsi="Arial" w:cs="Arial"/>
          <w:b/>
          <w:spacing w:val="8"/>
          <w:lang w:val="es-ES" w:eastAsia="es-ES"/>
        </w:rPr>
        <w:t>relación</w:t>
      </w:r>
      <w:r w:rsidRPr="001C00A5">
        <w:rPr>
          <w:rFonts w:ascii="Arial" w:hAnsi="Arial" w:cs="Arial"/>
          <w:spacing w:val="8"/>
          <w:lang w:val="es-ES" w:eastAsia="es-ES"/>
        </w:rPr>
        <w:t xml:space="preserve"> con algún representante o empleado </w:t>
      </w:r>
      <w:r w:rsidR="003A0007" w:rsidRPr="000F6621">
        <w:rPr>
          <w:rFonts w:ascii="Arial" w:hAnsi="Arial" w:cs="Arial"/>
          <w:b/>
          <w:spacing w:val="8"/>
        </w:rPr>
        <w:t>CFE</w:t>
      </w:r>
      <w:r w:rsidR="003A0007">
        <w:rPr>
          <w:rFonts w:ascii="Arial" w:hAnsi="Arial" w:cs="Arial"/>
          <w:b/>
          <w:spacing w:val="8"/>
        </w:rPr>
        <w:t xml:space="preserve">, </w:t>
      </w:r>
      <w:r w:rsidR="003A0007" w:rsidRPr="000B0BDC">
        <w:rPr>
          <w:rFonts w:ascii="Arial" w:hAnsi="Arial" w:cs="Arial"/>
          <w:b/>
          <w:spacing w:val="8"/>
        </w:rPr>
        <w:t>Empresa Productiva Subsidiaria Distribución</w:t>
      </w:r>
      <w:r w:rsidR="003A0007">
        <w:rPr>
          <w:rFonts w:ascii="Arial" w:hAnsi="Arial" w:cs="Arial"/>
          <w:b/>
          <w:spacing w:val="8"/>
        </w:rPr>
        <w:t xml:space="preserve">, </w:t>
      </w:r>
      <w:r w:rsidR="003A0007" w:rsidRPr="006919A2">
        <w:rPr>
          <w:rFonts w:ascii="Arial" w:hAnsi="Arial" w:cs="Arial"/>
          <w:b/>
          <w:spacing w:val="8"/>
        </w:rPr>
        <w:t>Subárea Contratante Distribución Valle de México Sur</w:t>
      </w:r>
      <w:r w:rsidRPr="001C00A5">
        <w:rPr>
          <w:rFonts w:ascii="Arial" w:hAnsi="Arial" w:cs="Arial"/>
          <w:spacing w:val="8"/>
          <w:lang w:val="es-ES" w:eastAsia="es-ES"/>
        </w:rPr>
        <w:t xml:space="preserve">, vinculado con este procedimiento de </w:t>
      </w:r>
      <w:r w:rsidR="00DC0D52" w:rsidRPr="001C00A5">
        <w:rPr>
          <w:rFonts w:ascii="Arial" w:hAnsi="Arial" w:cs="Arial"/>
          <w:spacing w:val="8"/>
          <w:lang w:val="es-ES" w:eastAsia="es-ES"/>
        </w:rPr>
        <w:t>contratación</w:t>
      </w:r>
      <w:r w:rsidRPr="001C00A5">
        <w:rPr>
          <w:rFonts w:ascii="Arial" w:hAnsi="Arial" w:cs="Arial"/>
          <w:spacing w:val="8"/>
          <w:lang w:val="es-ES" w:eastAsia="es-ES"/>
        </w:rPr>
        <w:t>;</w:t>
      </w:r>
    </w:p>
    <w:p w14:paraId="496163CE" w14:textId="77777777" w:rsidR="008354DC" w:rsidRPr="001C00A5" w:rsidRDefault="008354DC" w:rsidP="008354DC">
      <w:pPr>
        <w:spacing w:after="240" w:line="240" w:lineRule="auto"/>
        <w:ind w:left="851" w:hanging="851"/>
        <w:jc w:val="both"/>
        <w:rPr>
          <w:rFonts w:ascii="Arial" w:hAnsi="Arial" w:cs="Arial"/>
          <w:spacing w:val="8"/>
          <w:lang w:val="es-ES" w:eastAsia="es-ES"/>
        </w:rPr>
      </w:pPr>
      <w:r w:rsidRPr="001C00A5">
        <w:rPr>
          <w:rFonts w:ascii="Arial" w:hAnsi="Arial" w:cs="Arial"/>
          <w:b/>
          <w:spacing w:val="8"/>
          <w:lang w:val="es-ES" w:eastAsia="es-ES"/>
        </w:rPr>
        <w:t>g.</w:t>
      </w:r>
      <w:r w:rsidRPr="001C00A5">
        <w:rPr>
          <w:rFonts w:ascii="Arial" w:hAnsi="Arial" w:cs="Arial"/>
          <w:spacing w:val="8"/>
          <w:lang w:val="es-ES" w:eastAsia="es-ES"/>
        </w:rPr>
        <w:tab/>
        <w:t>No se encuentran en ninguno de los supuestos de la disposición 39 de las Disposiciones.</w:t>
      </w:r>
    </w:p>
    <w:p w14:paraId="383EAD34" w14:textId="77777777" w:rsidR="00712557" w:rsidRPr="001C00A5" w:rsidRDefault="008354DC" w:rsidP="008354DC">
      <w:pPr>
        <w:spacing w:after="240" w:line="240" w:lineRule="auto"/>
        <w:ind w:left="851" w:hanging="851"/>
        <w:jc w:val="both"/>
        <w:rPr>
          <w:rFonts w:ascii="Arial" w:hAnsi="Arial" w:cs="Arial"/>
          <w:spacing w:val="8"/>
          <w:lang w:val="es-ES" w:eastAsia="es-ES"/>
        </w:rPr>
      </w:pPr>
      <w:r w:rsidRPr="001C00A5">
        <w:rPr>
          <w:rFonts w:ascii="Arial" w:hAnsi="Arial" w:cs="Arial"/>
          <w:b/>
          <w:spacing w:val="8"/>
          <w:lang w:val="es-ES" w:eastAsia="es-ES"/>
        </w:rPr>
        <w:t>h.</w:t>
      </w:r>
      <w:r w:rsidRPr="001C00A5">
        <w:rPr>
          <w:rFonts w:ascii="Arial" w:hAnsi="Arial" w:cs="Arial"/>
          <w:spacing w:val="8"/>
          <w:lang w:val="es-ES" w:eastAsia="es-ES"/>
        </w:rPr>
        <w:tab/>
        <w:t xml:space="preserve">Acepta que en caso de que los archivos presentados no puedan ser abiertos por estar encriptados o dañados por contener algún virus informático o por carecer de firma electrónica, la </w:t>
      </w:r>
      <w:r w:rsidR="00DC0D52" w:rsidRPr="001C00A5">
        <w:rPr>
          <w:rFonts w:ascii="Arial" w:hAnsi="Arial" w:cs="Arial"/>
          <w:spacing w:val="8"/>
          <w:lang w:val="es-ES" w:eastAsia="es-ES"/>
        </w:rPr>
        <w:t>o</w:t>
      </w:r>
      <w:r w:rsidRPr="001C00A5">
        <w:rPr>
          <w:rFonts w:ascii="Arial" w:hAnsi="Arial" w:cs="Arial"/>
          <w:spacing w:val="8"/>
          <w:lang w:val="es-ES" w:eastAsia="es-ES"/>
        </w:rPr>
        <w:t>ferta será rechazada.</w:t>
      </w:r>
    </w:p>
    <w:p w14:paraId="578775C9" w14:textId="77777777" w:rsidR="00A81377" w:rsidRPr="001C00A5" w:rsidRDefault="00A81377" w:rsidP="008354DC">
      <w:pPr>
        <w:spacing w:after="240" w:line="240" w:lineRule="auto"/>
        <w:ind w:left="851" w:hanging="851"/>
        <w:jc w:val="both"/>
        <w:rPr>
          <w:rFonts w:ascii="Arial" w:hAnsi="Arial" w:cs="Arial"/>
          <w:spacing w:val="8"/>
          <w:lang w:val="es-ES" w:eastAsia="es-ES"/>
        </w:rPr>
      </w:pPr>
      <w:r w:rsidRPr="001C00A5">
        <w:rPr>
          <w:rFonts w:ascii="Arial" w:hAnsi="Arial" w:cs="Arial"/>
          <w:b/>
          <w:spacing w:val="8"/>
          <w:lang w:val="es-ES" w:eastAsia="es-ES"/>
        </w:rPr>
        <w:t>i.</w:t>
      </w:r>
      <w:r w:rsidRPr="001C00A5">
        <w:rPr>
          <w:rFonts w:ascii="Arial" w:hAnsi="Arial" w:cs="Arial"/>
          <w:spacing w:val="8"/>
          <w:lang w:val="es-ES" w:eastAsia="es-ES"/>
        </w:rPr>
        <w:t xml:space="preserve"> </w:t>
      </w:r>
      <w:r w:rsidRPr="001C00A5">
        <w:rPr>
          <w:rFonts w:ascii="Arial" w:hAnsi="Arial" w:cs="Arial"/>
          <w:spacing w:val="8"/>
          <w:lang w:val="es-ES" w:eastAsia="es-ES"/>
        </w:rPr>
        <w:tab/>
      </w:r>
      <w:r w:rsidRPr="001C00A5">
        <w:rPr>
          <w:rFonts w:ascii="Arial" w:hAnsi="Arial" w:cs="Arial"/>
          <w:lang w:val="es-ES_tradnl"/>
        </w:rPr>
        <w:t xml:space="preserve">El </w:t>
      </w:r>
      <w:r w:rsidR="002820A5" w:rsidRPr="001C00A5">
        <w:rPr>
          <w:rFonts w:ascii="Arial" w:hAnsi="Arial" w:cs="Arial"/>
          <w:lang w:val="es-ES_tradnl"/>
        </w:rPr>
        <w:t>Concursante</w:t>
      </w:r>
      <w:r w:rsidRPr="001C00A5">
        <w:rPr>
          <w:rFonts w:ascii="Arial" w:hAnsi="Arial" w:cs="Arial"/>
          <w:lang w:val="es-ES_tradnl"/>
        </w:rPr>
        <w:t xml:space="preserve"> deberá presentar manifestación escrita indicando su anuencia para que las autoridades del SAT, IMSS e </w:t>
      </w:r>
      <w:proofErr w:type="gramStart"/>
      <w:r w:rsidRPr="001C00A5">
        <w:rPr>
          <w:rFonts w:ascii="Arial" w:hAnsi="Arial" w:cs="Arial"/>
          <w:lang w:val="es-ES_tradnl"/>
        </w:rPr>
        <w:t>INFONAVIT,</w:t>
      </w:r>
      <w:proofErr w:type="gramEnd"/>
      <w:r w:rsidRPr="001C00A5">
        <w:rPr>
          <w:rFonts w:ascii="Arial" w:hAnsi="Arial" w:cs="Arial"/>
          <w:lang w:val="es-ES_tradnl"/>
        </w:rPr>
        <w:t xml:space="preserve"> entreguen cualquier información necesaria para comprobar su cumplimiento de sus obligaciones.</w:t>
      </w:r>
    </w:p>
    <w:p w14:paraId="63667B49" w14:textId="4AE9ABA8" w:rsidR="008F4E0E" w:rsidRPr="00C87813" w:rsidRDefault="00EE78B2" w:rsidP="00C87813">
      <w:pPr>
        <w:rPr>
          <w:rFonts w:ascii="Arial" w:hAnsi="Arial" w:cs="Arial"/>
          <w:spacing w:val="8"/>
          <w:lang w:val="es-ES" w:eastAsia="es-ES"/>
        </w:rPr>
      </w:pPr>
      <w:r w:rsidRPr="001C00A5">
        <w:rPr>
          <w:rFonts w:ascii="Arial" w:hAnsi="Arial" w:cs="Arial"/>
          <w:spacing w:val="8"/>
          <w:lang w:val="es-ES" w:eastAsia="es-ES"/>
        </w:rPr>
        <w:br w:type="page"/>
      </w:r>
    </w:p>
    <w:p w14:paraId="376F4E9A" w14:textId="77777777" w:rsidR="0037102C" w:rsidRPr="001C00A5" w:rsidRDefault="0037102C" w:rsidP="0037102C">
      <w:pPr>
        <w:spacing w:after="240" w:line="240" w:lineRule="auto"/>
        <w:jc w:val="center"/>
        <w:rPr>
          <w:rFonts w:ascii="Arial" w:hAnsi="Arial" w:cs="Arial"/>
          <w:b/>
          <w:spacing w:val="8"/>
          <w:lang w:val="es-ES" w:eastAsia="es-ES"/>
        </w:rPr>
      </w:pPr>
      <w:bookmarkStart w:id="16" w:name="_Hlk64617487"/>
      <w:r w:rsidRPr="001C00A5">
        <w:rPr>
          <w:rFonts w:ascii="Arial" w:hAnsi="Arial" w:cs="Arial"/>
          <w:b/>
          <w:spacing w:val="8"/>
          <w:lang w:val="es-ES" w:eastAsia="es-ES"/>
        </w:rPr>
        <w:lastRenderedPageBreak/>
        <w:t>Anexo 15</w:t>
      </w:r>
    </w:p>
    <w:p w14:paraId="44273C5E" w14:textId="77777777" w:rsidR="0037102C" w:rsidRPr="001C00A5" w:rsidRDefault="0037102C" w:rsidP="0037102C">
      <w:pPr>
        <w:spacing w:after="240" w:line="240" w:lineRule="auto"/>
        <w:jc w:val="center"/>
        <w:rPr>
          <w:rFonts w:ascii="Arial" w:hAnsi="Arial" w:cs="Arial"/>
          <w:b/>
          <w:spacing w:val="8"/>
          <w:lang w:val="es-ES" w:eastAsia="es-ES"/>
        </w:rPr>
      </w:pPr>
      <w:r w:rsidRPr="001C00A5">
        <w:rPr>
          <w:rFonts w:ascii="Arial" w:hAnsi="Arial" w:cs="Arial"/>
          <w:b/>
          <w:spacing w:val="8"/>
          <w:lang w:val="es-ES" w:eastAsia="es-ES"/>
        </w:rPr>
        <w:t>Requisitos a que estarán sujetas las empresas y los bienes</w:t>
      </w:r>
    </w:p>
    <w:p w14:paraId="3043B47F" w14:textId="77777777" w:rsidR="0037102C" w:rsidRDefault="0037102C" w:rsidP="0037102C">
      <w:pPr>
        <w:spacing w:after="240" w:line="240" w:lineRule="auto"/>
        <w:jc w:val="both"/>
        <w:rPr>
          <w:rFonts w:ascii="Arial" w:hAnsi="Arial" w:cs="Arial"/>
          <w:spacing w:val="8"/>
          <w:lang w:val="es-ES" w:eastAsia="es-ES"/>
        </w:rPr>
      </w:pPr>
      <w:r w:rsidRPr="001C00A5">
        <w:rPr>
          <w:rFonts w:ascii="Arial" w:hAnsi="Arial" w:cs="Arial"/>
          <w:spacing w:val="8"/>
          <w:lang w:val="es-ES" w:eastAsia="es-ES"/>
        </w:rPr>
        <w:t xml:space="preserve">Las empresas (fabricantes, manufactureras y de ingeniería de bienes y servicios de reconstrucción y mantenimiento de </w:t>
      </w:r>
      <w:proofErr w:type="gramStart"/>
      <w:r w:rsidRPr="001C00A5">
        <w:rPr>
          <w:rFonts w:ascii="Arial" w:hAnsi="Arial" w:cs="Arial"/>
          <w:spacing w:val="8"/>
          <w:lang w:val="es-ES" w:eastAsia="es-ES"/>
        </w:rPr>
        <w:t>los mismos</w:t>
      </w:r>
      <w:proofErr w:type="gramEnd"/>
      <w:r w:rsidRPr="001C00A5">
        <w:rPr>
          <w:rFonts w:ascii="Arial" w:hAnsi="Arial" w:cs="Arial"/>
          <w:spacing w:val="8"/>
          <w:lang w:val="es-ES" w:eastAsia="es-ES"/>
        </w:rPr>
        <w:t xml:space="preserve">), en caso de no contar con la constancia de calificación de Proveedor aprobado vigente, para los bienes que se concursan, emitida por LAPEM, deberán cumplir </w:t>
      </w:r>
    </w:p>
    <w:p w14:paraId="30703784" w14:textId="77777777" w:rsidR="0037102C" w:rsidRPr="001C00A5" w:rsidRDefault="0037102C" w:rsidP="0037102C">
      <w:pPr>
        <w:spacing w:after="240" w:line="240" w:lineRule="auto"/>
        <w:jc w:val="both"/>
        <w:rPr>
          <w:rFonts w:ascii="Arial" w:hAnsi="Arial" w:cs="Arial"/>
          <w:spacing w:val="8"/>
          <w:lang w:val="es-ES" w:eastAsia="es-ES"/>
        </w:rPr>
      </w:pPr>
      <w:r w:rsidRPr="001C00A5">
        <w:rPr>
          <w:rFonts w:ascii="Arial" w:hAnsi="Arial" w:cs="Arial"/>
          <w:spacing w:val="8"/>
          <w:lang w:val="es-ES" w:eastAsia="es-ES"/>
        </w:rPr>
        <w:t>con los requisitos de información contenidos en este anexo, para fines de evaluación de su oferta técnica, quedando entendido que su incumplimiento será motivo de rechazo de su oferta.</w:t>
      </w:r>
    </w:p>
    <w:p w14:paraId="5C0E9273" w14:textId="77777777" w:rsidR="0037102C" w:rsidRPr="001C00A5" w:rsidRDefault="0037102C" w:rsidP="0037102C">
      <w:pPr>
        <w:spacing w:after="240" w:line="240" w:lineRule="auto"/>
        <w:jc w:val="both"/>
        <w:rPr>
          <w:rFonts w:ascii="Arial" w:hAnsi="Arial" w:cs="Arial"/>
          <w:spacing w:val="8"/>
          <w:lang w:val="es-ES" w:eastAsia="es-ES"/>
        </w:rPr>
      </w:pPr>
      <w:r w:rsidRPr="001C00A5">
        <w:rPr>
          <w:rFonts w:ascii="Arial" w:hAnsi="Arial" w:cs="Arial"/>
          <w:spacing w:val="8"/>
          <w:lang w:val="es-ES" w:eastAsia="es-ES"/>
        </w:rPr>
        <w:t xml:space="preserve">Los datos de las empresas (fabricantes, manufactureras, de ingeniería o servicios de reconstrucción y mantenimiento de </w:t>
      </w:r>
      <w:proofErr w:type="gramStart"/>
      <w:r w:rsidRPr="001C00A5">
        <w:rPr>
          <w:rFonts w:ascii="Arial" w:hAnsi="Arial" w:cs="Arial"/>
          <w:spacing w:val="8"/>
          <w:lang w:val="es-ES" w:eastAsia="es-ES"/>
        </w:rPr>
        <w:t>los mismos</w:t>
      </w:r>
      <w:proofErr w:type="gramEnd"/>
      <w:r w:rsidRPr="001C00A5">
        <w:rPr>
          <w:rFonts w:ascii="Arial" w:hAnsi="Arial" w:cs="Arial"/>
          <w:spacing w:val="8"/>
          <w:lang w:val="es-ES" w:eastAsia="es-ES"/>
        </w:rPr>
        <w:t>), así como los reportes, informes, constancias o certificados indicados en los numerales 1 y 2 deben corresponder a empresas mexicanas o extranjeras dentro de la cobertura de los tratados establecidos en este procedimiento de contratación.</w:t>
      </w:r>
    </w:p>
    <w:p w14:paraId="36153B44" w14:textId="77777777" w:rsidR="0037102C" w:rsidRPr="001C00A5" w:rsidRDefault="0037102C" w:rsidP="0037102C">
      <w:pPr>
        <w:spacing w:after="240" w:line="240" w:lineRule="auto"/>
        <w:jc w:val="both"/>
        <w:rPr>
          <w:rFonts w:ascii="Arial" w:hAnsi="Arial" w:cs="Arial"/>
          <w:spacing w:val="8"/>
          <w:lang w:val="es-ES" w:eastAsia="es-ES"/>
        </w:rPr>
      </w:pPr>
      <w:r w:rsidRPr="001C00A5">
        <w:rPr>
          <w:rFonts w:ascii="Arial" w:hAnsi="Arial" w:cs="Arial"/>
          <w:spacing w:val="8"/>
          <w:lang w:val="es-ES" w:eastAsia="es-ES"/>
        </w:rPr>
        <w:t xml:space="preserve">Si el Concursante es un comercializador, los datos de las empresas, así como los reportes, informes, constancias o certificados indicados en los numerales 1 y 2, deben corresponder a empresas (fabricantes, manufactureras, de ingeniería o servicios de reconstrucción y mantenimiento de </w:t>
      </w:r>
      <w:proofErr w:type="gramStart"/>
      <w:r w:rsidRPr="001C00A5">
        <w:rPr>
          <w:rFonts w:ascii="Arial" w:hAnsi="Arial" w:cs="Arial"/>
          <w:spacing w:val="8"/>
          <w:lang w:val="es-ES" w:eastAsia="es-ES"/>
        </w:rPr>
        <w:t>los mismos</w:t>
      </w:r>
      <w:proofErr w:type="gramEnd"/>
      <w:r w:rsidRPr="001C00A5">
        <w:rPr>
          <w:rFonts w:ascii="Arial" w:hAnsi="Arial" w:cs="Arial"/>
          <w:spacing w:val="8"/>
          <w:lang w:val="es-ES" w:eastAsia="es-ES"/>
        </w:rPr>
        <w:t>) y los servicios deben corresponder con la empresa y marca ofertada.</w:t>
      </w:r>
    </w:p>
    <w:p w14:paraId="678F7259" w14:textId="77777777" w:rsidR="0037102C" w:rsidRPr="001C00A5" w:rsidRDefault="0037102C" w:rsidP="0037102C">
      <w:pPr>
        <w:spacing w:after="240" w:line="240" w:lineRule="auto"/>
        <w:jc w:val="both"/>
        <w:rPr>
          <w:rFonts w:ascii="Arial" w:hAnsi="Arial" w:cs="Arial"/>
          <w:spacing w:val="8"/>
          <w:lang w:val="es-ES" w:eastAsia="es-ES"/>
        </w:rPr>
      </w:pPr>
      <w:r w:rsidRPr="001C00A5">
        <w:rPr>
          <w:rFonts w:ascii="Arial" w:hAnsi="Arial" w:cs="Arial"/>
          <w:b/>
          <w:spacing w:val="8"/>
          <w:lang w:val="es-ES" w:eastAsia="es-ES"/>
        </w:rPr>
        <w:t>1.</w:t>
      </w:r>
      <w:r w:rsidRPr="001C00A5">
        <w:rPr>
          <w:rFonts w:ascii="Arial" w:hAnsi="Arial" w:cs="Arial"/>
          <w:spacing w:val="8"/>
          <w:lang w:val="es-ES" w:eastAsia="es-ES"/>
        </w:rPr>
        <w:tab/>
        <w:t>REQUISITOS PARA LAS EMPRESAS</w:t>
      </w:r>
    </w:p>
    <w:p w14:paraId="0522A796" w14:textId="77777777" w:rsidR="0037102C" w:rsidRPr="001C00A5" w:rsidRDefault="0037102C" w:rsidP="0037102C">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1.1</w:t>
      </w:r>
      <w:r w:rsidRPr="001C00A5">
        <w:rPr>
          <w:rFonts w:ascii="Arial" w:hAnsi="Arial" w:cs="Arial"/>
          <w:spacing w:val="8"/>
          <w:lang w:val="es-ES" w:eastAsia="es-ES"/>
        </w:rPr>
        <w:tab/>
        <w:t>Informe de evaluación de empresa</w:t>
      </w:r>
    </w:p>
    <w:p w14:paraId="1D83E482" w14:textId="77777777" w:rsidR="0037102C" w:rsidRPr="001C00A5" w:rsidRDefault="0037102C" w:rsidP="0037102C">
      <w:pPr>
        <w:spacing w:after="240" w:line="240" w:lineRule="auto"/>
        <w:jc w:val="both"/>
        <w:rPr>
          <w:rFonts w:ascii="Arial" w:hAnsi="Arial" w:cs="Arial"/>
          <w:spacing w:val="8"/>
          <w:lang w:val="es-ES" w:eastAsia="es-ES"/>
        </w:rPr>
      </w:pPr>
      <w:r w:rsidRPr="001C00A5">
        <w:rPr>
          <w:rFonts w:ascii="Arial" w:hAnsi="Arial" w:cs="Arial"/>
          <w:spacing w:val="8"/>
          <w:lang w:val="es-ES" w:eastAsia="es-ES"/>
        </w:rPr>
        <w:t>El Concursante deberá presentar informe emitido por:</w:t>
      </w:r>
    </w:p>
    <w:p w14:paraId="67E21FD9" w14:textId="77777777" w:rsidR="0037102C" w:rsidRPr="001C00A5" w:rsidRDefault="0037102C" w:rsidP="0037102C">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a)</w:t>
      </w:r>
      <w:r w:rsidRPr="001C00A5">
        <w:rPr>
          <w:rFonts w:ascii="Arial" w:hAnsi="Arial" w:cs="Arial"/>
          <w:spacing w:val="8"/>
          <w:lang w:val="es-ES" w:eastAsia="es-ES"/>
        </w:rPr>
        <w:tab/>
        <w:t>Empresa u organismo de certificación de sistema de calidad acreditado y conforme a la Ley Federal sobre Metrología y Normalización; o</w:t>
      </w:r>
    </w:p>
    <w:p w14:paraId="68ECB2C1" w14:textId="77777777" w:rsidR="0037102C" w:rsidRPr="001C00A5" w:rsidRDefault="0037102C" w:rsidP="0037102C">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b)</w:t>
      </w:r>
      <w:r w:rsidRPr="001C00A5">
        <w:rPr>
          <w:rFonts w:ascii="Arial" w:hAnsi="Arial" w:cs="Arial"/>
          <w:spacing w:val="8"/>
          <w:lang w:val="es-ES" w:eastAsia="es-ES"/>
        </w:rPr>
        <w:tab/>
        <w:t>Organismo de certificación internacional de sistema de calidad independiente, acreditado por autoridad del país de origen.</w:t>
      </w:r>
    </w:p>
    <w:p w14:paraId="5B9277AB" w14:textId="77777777" w:rsidR="0037102C" w:rsidRPr="001C00A5" w:rsidRDefault="0037102C" w:rsidP="0037102C">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1.1.1</w:t>
      </w:r>
      <w:r w:rsidRPr="001C00A5">
        <w:rPr>
          <w:rFonts w:ascii="Arial" w:hAnsi="Arial" w:cs="Arial"/>
          <w:spacing w:val="8"/>
          <w:lang w:val="es-ES" w:eastAsia="es-ES"/>
        </w:rPr>
        <w:tab/>
        <w:t>El informe debe indicar la razón social de la empresa, su dirección y datos generales de la planta o división evaluada y debe dar testimonio del cumplimiento de la empresa por cuanto a que cuenta:</w:t>
      </w:r>
    </w:p>
    <w:p w14:paraId="1D05C7FF" w14:textId="77777777" w:rsidR="0037102C" w:rsidRPr="001C00A5" w:rsidRDefault="0037102C" w:rsidP="0037102C">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a)</w:t>
      </w:r>
      <w:r w:rsidRPr="001C00A5">
        <w:rPr>
          <w:rFonts w:ascii="Arial" w:hAnsi="Arial" w:cs="Arial"/>
          <w:spacing w:val="8"/>
          <w:lang w:val="es-ES" w:eastAsia="es-ES"/>
        </w:rPr>
        <w:tab/>
        <w:t>Con el soporte tecnológico suficiente para el diseño, fabricación y manufactura de los bienes o diseño y realización del servicio y con la experiencia, documentación técnica y herramientas de diseño, cálculo e ingeniería necesaria;</w:t>
      </w:r>
    </w:p>
    <w:p w14:paraId="01D63232" w14:textId="77777777" w:rsidR="0037102C" w:rsidRDefault="0037102C" w:rsidP="0037102C">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b)</w:t>
      </w:r>
      <w:r w:rsidRPr="001C00A5">
        <w:rPr>
          <w:rFonts w:ascii="Arial" w:hAnsi="Arial" w:cs="Arial"/>
          <w:spacing w:val="8"/>
          <w:lang w:val="es-ES" w:eastAsia="es-ES"/>
        </w:rPr>
        <w:tab/>
        <w:t>Con la organización y los recursos humanos calificados para el diseño, fabricación y realización de pruebas de los bienes o servicios, sujetos a evaluación;</w:t>
      </w:r>
    </w:p>
    <w:p w14:paraId="11505041" w14:textId="77777777" w:rsidR="0037102C" w:rsidRDefault="0037102C" w:rsidP="0037102C">
      <w:pPr>
        <w:spacing w:after="240" w:line="240" w:lineRule="auto"/>
        <w:ind w:left="1135" w:hanging="851"/>
        <w:jc w:val="both"/>
        <w:rPr>
          <w:rFonts w:ascii="Arial" w:hAnsi="Arial" w:cs="Arial"/>
          <w:spacing w:val="8"/>
          <w:lang w:val="es-ES" w:eastAsia="es-ES"/>
        </w:rPr>
      </w:pPr>
    </w:p>
    <w:p w14:paraId="512387E9" w14:textId="77777777" w:rsidR="0037102C" w:rsidRPr="001C00A5" w:rsidRDefault="0037102C" w:rsidP="0037102C">
      <w:pPr>
        <w:spacing w:after="240" w:line="240" w:lineRule="auto"/>
        <w:ind w:left="1135" w:hanging="851"/>
        <w:jc w:val="both"/>
        <w:rPr>
          <w:rFonts w:ascii="Arial" w:hAnsi="Arial" w:cs="Arial"/>
          <w:spacing w:val="8"/>
          <w:lang w:val="es-ES" w:eastAsia="es-ES"/>
        </w:rPr>
      </w:pPr>
    </w:p>
    <w:p w14:paraId="5B21CC43" w14:textId="77777777" w:rsidR="0037102C" w:rsidRPr="001B6667" w:rsidRDefault="0037102C" w:rsidP="0037102C">
      <w:pPr>
        <w:spacing w:after="240" w:line="240" w:lineRule="auto"/>
        <w:ind w:left="1135" w:hanging="851"/>
        <w:jc w:val="both"/>
        <w:rPr>
          <w:rFonts w:ascii="Arial" w:hAnsi="Arial" w:cs="Arial"/>
          <w:b/>
          <w:spacing w:val="8"/>
        </w:rPr>
      </w:pPr>
      <w:r w:rsidRPr="001C00A5">
        <w:rPr>
          <w:rFonts w:ascii="Arial" w:hAnsi="Arial" w:cs="Arial"/>
          <w:b/>
          <w:spacing w:val="8"/>
          <w:lang w:val="es-ES" w:eastAsia="es-ES"/>
        </w:rPr>
        <w:lastRenderedPageBreak/>
        <w:t>c)</w:t>
      </w:r>
      <w:r w:rsidRPr="001C00A5">
        <w:rPr>
          <w:rFonts w:ascii="Arial" w:hAnsi="Arial" w:cs="Arial"/>
          <w:spacing w:val="8"/>
          <w:lang w:val="es-ES" w:eastAsia="es-ES"/>
        </w:rPr>
        <w:tab/>
        <w:t xml:space="preserve">Con la maquinaria, los recursos y las instalaciones para los procesos de producción de los bienes o servicios a suministrar a </w:t>
      </w:r>
      <w:r w:rsidRPr="000F6621">
        <w:rPr>
          <w:rFonts w:ascii="Arial" w:hAnsi="Arial" w:cs="Arial"/>
          <w:b/>
          <w:spacing w:val="8"/>
        </w:rPr>
        <w:t>CFE</w:t>
      </w:r>
      <w:r>
        <w:rPr>
          <w:rFonts w:ascii="Arial" w:hAnsi="Arial" w:cs="Arial"/>
          <w:b/>
          <w:spacing w:val="8"/>
        </w:rPr>
        <w:t xml:space="preserve">, </w:t>
      </w:r>
      <w:r w:rsidRPr="000B0BDC">
        <w:rPr>
          <w:rFonts w:ascii="Arial" w:hAnsi="Arial" w:cs="Arial"/>
          <w:b/>
          <w:spacing w:val="8"/>
        </w:rPr>
        <w:t>Empresa Productiva Subsidiaria</w:t>
      </w:r>
      <w:r>
        <w:rPr>
          <w:rFonts w:ascii="Arial" w:hAnsi="Arial" w:cs="Arial"/>
          <w:b/>
          <w:spacing w:val="8"/>
        </w:rPr>
        <w:t>,</w:t>
      </w:r>
      <w:r w:rsidRPr="000B0BDC">
        <w:rPr>
          <w:rFonts w:ascii="Arial" w:hAnsi="Arial" w:cs="Arial"/>
          <w:b/>
          <w:spacing w:val="8"/>
        </w:rPr>
        <w:t xml:space="preserve"> Distribución</w:t>
      </w:r>
      <w:r>
        <w:rPr>
          <w:rFonts w:ascii="Arial" w:hAnsi="Arial" w:cs="Arial"/>
          <w:b/>
          <w:spacing w:val="8"/>
        </w:rPr>
        <w:t xml:space="preserve"> </w:t>
      </w:r>
      <w:r w:rsidRPr="006919A2">
        <w:rPr>
          <w:rFonts w:ascii="Arial" w:hAnsi="Arial" w:cs="Arial"/>
          <w:b/>
          <w:spacing w:val="8"/>
        </w:rPr>
        <w:t>Valle de México Sur</w:t>
      </w:r>
      <w:r>
        <w:rPr>
          <w:rFonts w:ascii="Arial" w:hAnsi="Arial" w:cs="Arial"/>
          <w:b/>
          <w:spacing w:val="8"/>
        </w:rPr>
        <w:t>, Subgerencia de Operación y Mantenimiento</w:t>
      </w:r>
      <w:r w:rsidRPr="001C00A5">
        <w:rPr>
          <w:rFonts w:ascii="Arial" w:hAnsi="Arial" w:cs="Arial"/>
          <w:b/>
          <w:spacing w:val="8"/>
          <w:lang w:val="es-ES" w:eastAsia="es-ES"/>
        </w:rPr>
        <w:t>,</w:t>
      </w:r>
      <w:r w:rsidRPr="001C00A5">
        <w:rPr>
          <w:rFonts w:ascii="Arial" w:hAnsi="Arial" w:cs="Arial"/>
          <w:spacing w:val="8"/>
          <w:lang w:val="es-ES" w:eastAsia="es-ES"/>
        </w:rPr>
        <w:t xml:space="preserve"> adecuados para el cumplimiento de las normas y códigos establecidos que aseguren el control de los procesos, así como la identificación y la trazabilidad de los bienes o servicios suministrados;</w:t>
      </w:r>
    </w:p>
    <w:p w14:paraId="3AA5FF48" w14:textId="77777777" w:rsidR="0037102C" w:rsidRPr="001C00A5" w:rsidRDefault="0037102C" w:rsidP="0037102C">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d)</w:t>
      </w:r>
      <w:r w:rsidRPr="001C00A5">
        <w:rPr>
          <w:rFonts w:ascii="Arial" w:hAnsi="Arial" w:cs="Arial"/>
          <w:spacing w:val="8"/>
          <w:lang w:val="es-ES" w:eastAsia="es-ES"/>
        </w:rPr>
        <w:tab/>
        <w:t>Con las instalaciones y equipos para pruebas de rutina y aceptación con calibración vigente que aseguren la medición de la conformidad de los bienes o servicios respecto a las especificaciones y normas técnicas requeridas en los anexos 1 y/o 2 de este pliego de requisitos, y que desarrolla las actividades requeridas de inspección y pruebas de los bienes y/o servicios concursados; y</w:t>
      </w:r>
    </w:p>
    <w:p w14:paraId="0D3F37F0" w14:textId="77777777" w:rsidR="0037102C" w:rsidRPr="001C00A5" w:rsidRDefault="0037102C" w:rsidP="0037102C">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e)</w:t>
      </w:r>
      <w:r w:rsidRPr="001C00A5">
        <w:rPr>
          <w:rFonts w:ascii="Arial" w:hAnsi="Arial" w:cs="Arial"/>
          <w:spacing w:val="8"/>
          <w:lang w:val="es-ES" w:eastAsia="es-ES"/>
        </w:rPr>
        <w:tab/>
        <w:t>Con la capacidad de producción instalada y disponible para el suministro de los bienes o servicios requeridos.</w:t>
      </w:r>
    </w:p>
    <w:p w14:paraId="4D51B04D" w14:textId="77777777" w:rsidR="0037102C" w:rsidRPr="001C00A5" w:rsidRDefault="0037102C" w:rsidP="0037102C">
      <w:pPr>
        <w:spacing w:after="240" w:line="240" w:lineRule="auto"/>
        <w:jc w:val="both"/>
        <w:rPr>
          <w:rFonts w:ascii="Arial" w:hAnsi="Arial" w:cs="Arial"/>
          <w:spacing w:val="8"/>
          <w:lang w:val="es-ES" w:eastAsia="es-ES"/>
        </w:rPr>
      </w:pPr>
      <w:r w:rsidRPr="001C00A5">
        <w:rPr>
          <w:rFonts w:ascii="Arial" w:hAnsi="Arial" w:cs="Arial"/>
          <w:spacing w:val="8"/>
          <w:lang w:val="es-ES" w:eastAsia="es-ES"/>
        </w:rPr>
        <w:t>NOTA: La presentación del certificado de conformidad del Sistema de Gestión de Calidad en cumplimiento con las Normas ISO 9001 o NMX-CC-9001 no es suficiente para acreditar el cumplimiento de los requisitos establecidos en este punto.</w:t>
      </w:r>
    </w:p>
    <w:p w14:paraId="51E56A11" w14:textId="77777777" w:rsidR="0037102C" w:rsidRPr="001C00A5" w:rsidRDefault="0037102C" w:rsidP="0037102C">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1.2</w:t>
      </w:r>
      <w:r w:rsidRPr="001C00A5">
        <w:rPr>
          <w:rFonts w:ascii="Arial" w:hAnsi="Arial" w:cs="Arial"/>
          <w:spacing w:val="8"/>
          <w:lang w:val="es-ES" w:eastAsia="es-ES"/>
        </w:rPr>
        <w:tab/>
        <w:t>Evaluación documental de las empresas.</w:t>
      </w:r>
    </w:p>
    <w:p w14:paraId="6922DDD3" w14:textId="77777777" w:rsidR="0037102C" w:rsidRPr="001C00A5" w:rsidRDefault="0037102C" w:rsidP="0037102C">
      <w:pPr>
        <w:spacing w:after="240" w:line="240" w:lineRule="auto"/>
        <w:jc w:val="both"/>
        <w:rPr>
          <w:rFonts w:ascii="Arial" w:hAnsi="Arial" w:cs="Arial"/>
          <w:spacing w:val="8"/>
          <w:lang w:val="es-ES" w:eastAsia="es-ES"/>
        </w:rPr>
      </w:pPr>
      <w:r w:rsidRPr="001C00A5">
        <w:rPr>
          <w:rFonts w:ascii="Arial" w:hAnsi="Arial" w:cs="Arial"/>
          <w:spacing w:val="8"/>
          <w:lang w:val="es-ES" w:eastAsia="es-ES"/>
        </w:rPr>
        <w:t>Las empresas que no cuenten con la documentación solicitada en el inciso 1.1, tendrán la opción de entregar información para evaluación documental, para lo cual debe cumplir con lo siguiente:</w:t>
      </w:r>
    </w:p>
    <w:p w14:paraId="79A4C4B6" w14:textId="77777777" w:rsidR="0037102C" w:rsidRPr="001C00A5" w:rsidRDefault="0037102C" w:rsidP="0037102C">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1.2.1</w:t>
      </w:r>
      <w:r w:rsidRPr="001C00A5">
        <w:rPr>
          <w:rFonts w:ascii="Arial" w:hAnsi="Arial" w:cs="Arial"/>
          <w:spacing w:val="8"/>
          <w:lang w:val="es-ES" w:eastAsia="es-ES"/>
        </w:rPr>
        <w:tab/>
        <w:t xml:space="preserve">El Concursante debe presentar carta, en escrito libre o en el formato del </w:t>
      </w:r>
      <w:proofErr w:type="spellStart"/>
      <w:r w:rsidRPr="001C00A5">
        <w:rPr>
          <w:rFonts w:ascii="Arial" w:hAnsi="Arial" w:cs="Arial"/>
          <w:spacing w:val="8"/>
          <w:lang w:val="es-ES" w:eastAsia="es-ES"/>
        </w:rPr>
        <w:t>subanexo</w:t>
      </w:r>
      <w:proofErr w:type="spellEnd"/>
      <w:r w:rsidRPr="001C00A5">
        <w:rPr>
          <w:rFonts w:ascii="Arial" w:hAnsi="Arial" w:cs="Arial"/>
          <w:spacing w:val="8"/>
          <w:lang w:val="es-ES" w:eastAsia="es-ES"/>
        </w:rPr>
        <w:t xml:space="preserve"> 1 de este anexo en la que declare:</w:t>
      </w:r>
    </w:p>
    <w:p w14:paraId="411B6AE2" w14:textId="77777777" w:rsidR="0037102C" w:rsidRPr="001C00A5" w:rsidRDefault="0037102C" w:rsidP="0037102C">
      <w:pPr>
        <w:spacing w:after="240" w:line="240" w:lineRule="auto"/>
        <w:jc w:val="both"/>
        <w:rPr>
          <w:rFonts w:ascii="Arial" w:hAnsi="Arial" w:cs="Arial"/>
          <w:spacing w:val="8"/>
          <w:lang w:val="es-ES" w:eastAsia="es-ES"/>
        </w:rPr>
      </w:pPr>
      <w:r w:rsidRPr="001C00A5">
        <w:rPr>
          <w:rFonts w:ascii="Arial" w:hAnsi="Arial" w:cs="Arial"/>
          <w:spacing w:val="8"/>
          <w:lang w:val="es-ES" w:eastAsia="es-ES"/>
        </w:rPr>
        <w:t>Que la información del cuestionario es totalmente cierta.</w:t>
      </w:r>
    </w:p>
    <w:p w14:paraId="53E0482D" w14:textId="77777777" w:rsidR="0037102C" w:rsidRPr="003A0007" w:rsidRDefault="0037102C" w:rsidP="0037102C">
      <w:pPr>
        <w:spacing w:after="240" w:line="240" w:lineRule="auto"/>
        <w:ind w:left="1135" w:hanging="851"/>
        <w:jc w:val="both"/>
        <w:rPr>
          <w:rFonts w:ascii="Arial" w:hAnsi="Arial" w:cs="Arial"/>
          <w:b/>
          <w:spacing w:val="8"/>
        </w:rPr>
      </w:pPr>
      <w:r w:rsidRPr="001C00A5">
        <w:rPr>
          <w:rFonts w:ascii="Arial" w:hAnsi="Arial" w:cs="Arial"/>
          <w:b/>
          <w:spacing w:val="8"/>
          <w:lang w:val="es-ES" w:eastAsia="es-ES"/>
        </w:rPr>
        <w:t>a)</w:t>
      </w:r>
      <w:r w:rsidRPr="001C00A5">
        <w:rPr>
          <w:rFonts w:ascii="Arial" w:hAnsi="Arial" w:cs="Arial"/>
          <w:spacing w:val="8"/>
          <w:lang w:val="es-ES" w:eastAsia="es-ES"/>
        </w:rPr>
        <w:tab/>
        <w:t xml:space="preserve">Que </w:t>
      </w:r>
      <w:r w:rsidRPr="000F6621">
        <w:rPr>
          <w:rFonts w:ascii="Arial" w:hAnsi="Arial" w:cs="Arial"/>
          <w:b/>
          <w:spacing w:val="8"/>
        </w:rPr>
        <w:t>CFE</w:t>
      </w:r>
      <w:r>
        <w:rPr>
          <w:rFonts w:ascii="Arial" w:hAnsi="Arial" w:cs="Arial"/>
          <w:b/>
          <w:spacing w:val="8"/>
        </w:rPr>
        <w:t xml:space="preserve">, </w:t>
      </w:r>
      <w:r w:rsidRPr="000B0BDC">
        <w:rPr>
          <w:rFonts w:ascii="Arial" w:hAnsi="Arial" w:cs="Arial"/>
          <w:b/>
          <w:spacing w:val="8"/>
        </w:rPr>
        <w:t>Empresa Productiva Subsidiaria</w:t>
      </w:r>
      <w:r>
        <w:rPr>
          <w:rFonts w:ascii="Arial" w:hAnsi="Arial" w:cs="Arial"/>
          <w:b/>
          <w:spacing w:val="8"/>
        </w:rPr>
        <w:t>,</w:t>
      </w:r>
      <w:r w:rsidRPr="000B0BDC">
        <w:rPr>
          <w:rFonts w:ascii="Arial" w:hAnsi="Arial" w:cs="Arial"/>
          <w:b/>
          <w:spacing w:val="8"/>
        </w:rPr>
        <w:t xml:space="preserve"> Distribución</w:t>
      </w:r>
      <w:r>
        <w:rPr>
          <w:rFonts w:ascii="Arial" w:hAnsi="Arial" w:cs="Arial"/>
          <w:b/>
          <w:spacing w:val="8"/>
        </w:rPr>
        <w:t xml:space="preserve"> </w:t>
      </w:r>
      <w:r w:rsidRPr="006919A2">
        <w:rPr>
          <w:rFonts w:ascii="Arial" w:hAnsi="Arial" w:cs="Arial"/>
          <w:b/>
          <w:spacing w:val="8"/>
        </w:rPr>
        <w:t>Valle de México Sur</w:t>
      </w:r>
      <w:r>
        <w:rPr>
          <w:rFonts w:ascii="Arial" w:hAnsi="Arial" w:cs="Arial"/>
          <w:b/>
          <w:spacing w:val="8"/>
        </w:rPr>
        <w:t>, Subgerencia de Operación y Mantenimiento</w:t>
      </w:r>
      <w:r w:rsidRPr="001C00A5">
        <w:rPr>
          <w:rFonts w:ascii="Arial" w:hAnsi="Arial" w:cs="Arial"/>
          <w:spacing w:val="8"/>
          <w:lang w:val="es-ES" w:eastAsia="es-ES"/>
        </w:rPr>
        <w:t xml:space="preserve"> podrá realizar las verificaciones que estime convenientes para comprobar la veracidad de dicha información en cualquier momento durante el concurso e inclusive hasta la entrega de los bienes o servicios.</w:t>
      </w:r>
    </w:p>
    <w:p w14:paraId="5E3DCBA6" w14:textId="77777777" w:rsidR="0037102C" w:rsidRPr="001C00A5" w:rsidRDefault="0037102C" w:rsidP="0037102C">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b)</w:t>
      </w:r>
      <w:r w:rsidRPr="001C00A5">
        <w:rPr>
          <w:rFonts w:ascii="Arial" w:hAnsi="Arial" w:cs="Arial"/>
          <w:spacing w:val="8"/>
          <w:lang w:val="es-ES" w:eastAsia="es-ES"/>
        </w:rPr>
        <w:tab/>
        <w:t>Que la empresa (fabricante, manufacturera, de ingeniería o servicios) no se encuentra calificada como Proveedor no aprobado por el LAPEM.</w:t>
      </w:r>
    </w:p>
    <w:p w14:paraId="03BA8F54" w14:textId="77777777" w:rsidR="0037102C" w:rsidRDefault="0037102C" w:rsidP="0037102C">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c)</w:t>
      </w:r>
      <w:r w:rsidRPr="001C00A5">
        <w:rPr>
          <w:rFonts w:ascii="Arial" w:hAnsi="Arial" w:cs="Arial"/>
          <w:spacing w:val="8"/>
          <w:lang w:val="es-ES" w:eastAsia="es-ES"/>
        </w:rPr>
        <w:tab/>
        <w:t xml:space="preserve">Que el Concursante o la empresa (fabricante, manufacturera, de ingeniería o servicios) no ha proporcionado información falsa o incorrecta en procedimientos de contratación de la </w:t>
      </w:r>
      <w:r w:rsidRPr="000F6621">
        <w:rPr>
          <w:rFonts w:ascii="Arial" w:hAnsi="Arial" w:cs="Arial"/>
          <w:b/>
          <w:spacing w:val="8"/>
        </w:rPr>
        <w:t>CFE</w:t>
      </w:r>
      <w:r>
        <w:rPr>
          <w:rFonts w:ascii="Arial" w:hAnsi="Arial" w:cs="Arial"/>
          <w:b/>
          <w:spacing w:val="8"/>
        </w:rPr>
        <w:t xml:space="preserve">, </w:t>
      </w:r>
      <w:r w:rsidRPr="000B0BDC">
        <w:rPr>
          <w:rFonts w:ascii="Arial" w:hAnsi="Arial" w:cs="Arial"/>
          <w:b/>
          <w:spacing w:val="8"/>
        </w:rPr>
        <w:t>Empresa Productiva Subsidiaria</w:t>
      </w:r>
      <w:r>
        <w:rPr>
          <w:rFonts w:ascii="Arial" w:hAnsi="Arial" w:cs="Arial"/>
          <w:b/>
          <w:spacing w:val="8"/>
        </w:rPr>
        <w:t>,</w:t>
      </w:r>
      <w:r w:rsidRPr="000B0BDC">
        <w:rPr>
          <w:rFonts w:ascii="Arial" w:hAnsi="Arial" w:cs="Arial"/>
          <w:b/>
          <w:spacing w:val="8"/>
        </w:rPr>
        <w:t xml:space="preserve"> Distribución</w:t>
      </w:r>
      <w:r>
        <w:rPr>
          <w:rFonts w:ascii="Arial" w:hAnsi="Arial" w:cs="Arial"/>
          <w:b/>
          <w:spacing w:val="8"/>
        </w:rPr>
        <w:t xml:space="preserve"> </w:t>
      </w:r>
      <w:r w:rsidRPr="006919A2">
        <w:rPr>
          <w:rFonts w:ascii="Arial" w:hAnsi="Arial" w:cs="Arial"/>
          <w:b/>
          <w:spacing w:val="8"/>
        </w:rPr>
        <w:t>Valle de México Sur</w:t>
      </w:r>
      <w:r>
        <w:rPr>
          <w:rFonts w:ascii="Arial" w:hAnsi="Arial" w:cs="Arial"/>
          <w:b/>
          <w:spacing w:val="8"/>
        </w:rPr>
        <w:t>, Subgerencia de Operación y Mantenimiento</w:t>
      </w:r>
    </w:p>
    <w:p w14:paraId="27192BD6" w14:textId="77777777" w:rsidR="0037102C" w:rsidRPr="001C00A5" w:rsidRDefault="0037102C" w:rsidP="0037102C">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d)</w:t>
      </w:r>
      <w:r w:rsidRPr="001C00A5">
        <w:rPr>
          <w:rFonts w:ascii="Arial" w:hAnsi="Arial" w:cs="Arial"/>
          <w:spacing w:val="8"/>
          <w:lang w:val="es-ES" w:eastAsia="es-ES"/>
        </w:rPr>
        <w:tab/>
        <w:t>Que comprende y acepta las condiciones indicadas en el inciso 1.2.2.</w:t>
      </w:r>
    </w:p>
    <w:p w14:paraId="0BB36B90" w14:textId="77777777" w:rsidR="0037102C" w:rsidRDefault="0037102C" w:rsidP="0037102C">
      <w:pPr>
        <w:spacing w:after="240" w:line="240" w:lineRule="auto"/>
        <w:jc w:val="both"/>
        <w:rPr>
          <w:rFonts w:ascii="Arial" w:hAnsi="Arial" w:cs="Arial"/>
          <w:spacing w:val="8"/>
          <w:lang w:val="es-ES" w:eastAsia="es-ES"/>
        </w:rPr>
      </w:pPr>
      <w:r w:rsidRPr="001C00A5">
        <w:rPr>
          <w:rFonts w:ascii="Arial" w:hAnsi="Arial" w:cs="Arial"/>
          <w:spacing w:val="8"/>
          <w:lang w:val="es-ES" w:eastAsia="es-ES"/>
        </w:rPr>
        <w:t>Dicha carta debe ser firmada por el representante legal del Concursante.</w:t>
      </w:r>
    </w:p>
    <w:p w14:paraId="7D323D57" w14:textId="77777777" w:rsidR="0037102C" w:rsidRDefault="0037102C" w:rsidP="0037102C">
      <w:pPr>
        <w:spacing w:after="240" w:line="240" w:lineRule="auto"/>
        <w:jc w:val="both"/>
        <w:rPr>
          <w:rFonts w:ascii="Arial" w:hAnsi="Arial" w:cs="Arial"/>
          <w:spacing w:val="8"/>
          <w:lang w:val="es-ES" w:eastAsia="es-ES"/>
        </w:rPr>
      </w:pPr>
    </w:p>
    <w:p w14:paraId="0B681E22" w14:textId="77777777" w:rsidR="0037102C" w:rsidRPr="001C00A5" w:rsidRDefault="0037102C" w:rsidP="0037102C">
      <w:pPr>
        <w:spacing w:after="240" w:line="240" w:lineRule="auto"/>
        <w:jc w:val="both"/>
        <w:rPr>
          <w:rFonts w:ascii="Arial" w:hAnsi="Arial" w:cs="Arial"/>
          <w:spacing w:val="8"/>
          <w:lang w:val="es-ES" w:eastAsia="es-ES"/>
        </w:rPr>
      </w:pPr>
    </w:p>
    <w:p w14:paraId="3458A4A4" w14:textId="77777777" w:rsidR="0037102C" w:rsidRPr="001C00A5" w:rsidRDefault="0037102C" w:rsidP="0037102C">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1.2.2</w:t>
      </w:r>
      <w:r w:rsidRPr="001C00A5">
        <w:rPr>
          <w:rFonts w:ascii="Arial" w:hAnsi="Arial" w:cs="Arial"/>
          <w:spacing w:val="8"/>
          <w:lang w:val="es-ES" w:eastAsia="es-ES"/>
        </w:rPr>
        <w:tab/>
        <w:t>Condiciones de evaluación documental</w:t>
      </w:r>
    </w:p>
    <w:p w14:paraId="47B0FA73" w14:textId="77777777" w:rsidR="0037102C" w:rsidRPr="001C00A5" w:rsidRDefault="0037102C" w:rsidP="0037102C">
      <w:pPr>
        <w:spacing w:after="240" w:line="240" w:lineRule="auto"/>
        <w:jc w:val="both"/>
        <w:rPr>
          <w:rFonts w:ascii="Arial" w:hAnsi="Arial" w:cs="Arial"/>
          <w:spacing w:val="8"/>
          <w:lang w:val="es-ES" w:eastAsia="es-ES"/>
        </w:rPr>
      </w:pPr>
      <w:r w:rsidRPr="000F6621">
        <w:rPr>
          <w:rFonts w:ascii="Arial" w:hAnsi="Arial" w:cs="Arial"/>
          <w:b/>
          <w:spacing w:val="8"/>
        </w:rPr>
        <w:t>CFE</w:t>
      </w:r>
      <w:r>
        <w:rPr>
          <w:rFonts w:ascii="Arial" w:hAnsi="Arial" w:cs="Arial"/>
          <w:b/>
          <w:spacing w:val="8"/>
        </w:rPr>
        <w:t xml:space="preserve">, </w:t>
      </w:r>
      <w:r w:rsidRPr="000B0BDC">
        <w:rPr>
          <w:rFonts w:ascii="Arial" w:hAnsi="Arial" w:cs="Arial"/>
          <w:b/>
          <w:spacing w:val="8"/>
        </w:rPr>
        <w:t>Empresa Productiva Subsidiaria</w:t>
      </w:r>
      <w:r>
        <w:rPr>
          <w:rFonts w:ascii="Arial" w:hAnsi="Arial" w:cs="Arial"/>
          <w:b/>
          <w:spacing w:val="8"/>
        </w:rPr>
        <w:t>,</w:t>
      </w:r>
      <w:r w:rsidRPr="000B0BDC">
        <w:rPr>
          <w:rFonts w:ascii="Arial" w:hAnsi="Arial" w:cs="Arial"/>
          <w:b/>
          <w:spacing w:val="8"/>
        </w:rPr>
        <w:t xml:space="preserve"> Distribución</w:t>
      </w:r>
      <w:r>
        <w:rPr>
          <w:rFonts w:ascii="Arial" w:hAnsi="Arial" w:cs="Arial"/>
          <w:b/>
          <w:spacing w:val="8"/>
        </w:rPr>
        <w:t xml:space="preserve"> </w:t>
      </w:r>
      <w:r w:rsidRPr="006919A2">
        <w:rPr>
          <w:rFonts w:ascii="Arial" w:hAnsi="Arial" w:cs="Arial"/>
          <w:b/>
          <w:spacing w:val="8"/>
        </w:rPr>
        <w:t>Valle de México Sur</w:t>
      </w:r>
      <w:r>
        <w:rPr>
          <w:rFonts w:ascii="Arial" w:hAnsi="Arial" w:cs="Arial"/>
          <w:b/>
          <w:spacing w:val="8"/>
        </w:rPr>
        <w:t>, Subgerencia de Operación y Mantenimiento</w:t>
      </w:r>
      <w:r w:rsidRPr="001C00A5">
        <w:rPr>
          <w:rFonts w:ascii="Arial" w:hAnsi="Arial" w:cs="Arial"/>
          <w:spacing w:val="8"/>
          <w:lang w:val="es-ES" w:eastAsia="es-ES"/>
        </w:rPr>
        <w:t xml:space="preserve"> a través de LAPEM para los efectos de evaluación documental, podrá:</w:t>
      </w:r>
    </w:p>
    <w:p w14:paraId="6B84E391" w14:textId="77777777" w:rsidR="0037102C" w:rsidRPr="001C00A5" w:rsidRDefault="0037102C" w:rsidP="0037102C">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a)</w:t>
      </w:r>
      <w:r w:rsidRPr="001C00A5">
        <w:rPr>
          <w:rFonts w:ascii="Arial" w:hAnsi="Arial" w:cs="Arial"/>
          <w:spacing w:val="8"/>
          <w:lang w:val="es-ES" w:eastAsia="es-ES"/>
        </w:rPr>
        <w:tab/>
        <w:t>Realizar la evaluación del Proveedor o verificar la veracidad de la información que sea presentada por el Concursante en cualquier momento, e inclusive hasta la entrega de los bienes o servicios que pudieran adjudicarse objeto de este concurso; y</w:t>
      </w:r>
    </w:p>
    <w:p w14:paraId="641B310D" w14:textId="77777777" w:rsidR="0037102C" w:rsidRPr="001C00A5" w:rsidRDefault="0037102C" w:rsidP="0037102C">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b)</w:t>
      </w:r>
      <w:r w:rsidRPr="001C00A5">
        <w:rPr>
          <w:rFonts w:ascii="Arial" w:hAnsi="Arial" w:cs="Arial"/>
          <w:spacing w:val="8"/>
          <w:lang w:val="es-ES" w:eastAsia="es-ES"/>
        </w:rPr>
        <w:tab/>
        <w:t xml:space="preserve">Rechazar la información contenida en el cuestionario para evaluación de Concursantes, en caso de que la empresa se encuentre en el supuesto de “Proveedor no aprobado”, o si existen informes de verificación donde conste que ha proporcionado información falsa en su relación comercial con el Área Contratante, o exista evidencia de negar el acceso al personal de </w:t>
      </w:r>
      <w:r w:rsidRPr="000F6621">
        <w:rPr>
          <w:rFonts w:ascii="Arial" w:hAnsi="Arial" w:cs="Arial"/>
          <w:b/>
          <w:spacing w:val="8"/>
        </w:rPr>
        <w:t>CFE</w:t>
      </w:r>
      <w:r>
        <w:rPr>
          <w:rFonts w:ascii="Arial" w:hAnsi="Arial" w:cs="Arial"/>
          <w:b/>
          <w:spacing w:val="8"/>
        </w:rPr>
        <w:t xml:space="preserve">, </w:t>
      </w:r>
      <w:r w:rsidRPr="000B0BDC">
        <w:rPr>
          <w:rFonts w:ascii="Arial" w:hAnsi="Arial" w:cs="Arial"/>
          <w:b/>
          <w:spacing w:val="8"/>
        </w:rPr>
        <w:t>Empresa Productiva Subsidiaria</w:t>
      </w:r>
      <w:r>
        <w:rPr>
          <w:rFonts w:ascii="Arial" w:hAnsi="Arial" w:cs="Arial"/>
          <w:b/>
          <w:spacing w:val="8"/>
        </w:rPr>
        <w:t>,</w:t>
      </w:r>
      <w:r w:rsidRPr="000B0BDC">
        <w:rPr>
          <w:rFonts w:ascii="Arial" w:hAnsi="Arial" w:cs="Arial"/>
          <w:b/>
          <w:spacing w:val="8"/>
        </w:rPr>
        <w:t xml:space="preserve"> Distribución</w:t>
      </w:r>
      <w:r>
        <w:rPr>
          <w:rFonts w:ascii="Arial" w:hAnsi="Arial" w:cs="Arial"/>
          <w:b/>
          <w:spacing w:val="8"/>
        </w:rPr>
        <w:t xml:space="preserve"> </w:t>
      </w:r>
      <w:r w:rsidRPr="006919A2">
        <w:rPr>
          <w:rFonts w:ascii="Arial" w:hAnsi="Arial" w:cs="Arial"/>
          <w:b/>
          <w:spacing w:val="8"/>
        </w:rPr>
        <w:t>Valle de México Sur</w:t>
      </w:r>
      <w:r>
        <w:rPr>
          <w:rFonts w:ascii="Arial" w:hAnsi="Arial" w:cs="Arial"/>
          <w:b/>
          <w:spacing w:val="8"/>
        </w:rPr>
        <w:t>, Subgerencia de Operación y Mantenimiento</w:t>
      </w:r>
      <w:r w:rsidRPr="001C00A5">
        <w:rPr>
          <w:rFonts w:ascii="Arial" w:hAnsi="Arial" w:cs="Arial"/>
          <w:spacing w:val="8"/>
          <w:lang w:val="es-ES" w:eastAsia="es-ES"/>
        </w:rPr>
        <w:t xml:space="preserve"> para realizar las verificaciones pertinentes.</w:t>
      </w:r>
    </w:p>
    <w:p w14:paraId="0235B7D6" w14:textId="77777777" w:rsidR="0037102C" w:rsidRPr="001C00A5" w:rsidRDefault="0037102C" w:rsidP="0037102C">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1.2.3</w:t>
      </w:r>
      <w:r w:rsidRPr="001C00A5">
        <w:rPr>
          <w:rFonts w:ascii="Arial" w:hAnsi="Arial" w:cs="Arial"/>
          <w:spacing w:val="8"/>
          <w:lang w:val="es-ES" w:eastAsia="es-ES"/>
        </w:rPr>
        <w:tab/>
        <w:t>Aplicación General</w:t>
      </w:r>
    </w:p>
    <w:p w14:paraId="61DA46BC" w14:textId="77777777" w:rsidR="0037102C" w:rsidRPr="001C00A5" w:rsidRDefault="0037102C" w:rsidP="0037102C">
      <w:pPr>
        <w:spacing w:after="240" w:line="240" w:lineRule="auto"/>
        <w:jc w:val="both"/>
        <w:rPr>
          <w:rFonts w:ascii="Arial" w:hAnsi="Arial" w:cs="Arial"/>
          <w:spacing w:val="8"/>
          <w:lang w:val="es-ES" w:eastAsia="es-ES"/>
        </w:rPr>
      </w:pPr>
      <w:r w:rsidRPr="001C00A5">
        <w:rPr>
          <w:rFonts w:ascii="Arial" w:hAnsi="Arial" w:cs="Arial"/>
          <w:spacing w:val="8"/>
          <w:lang w:val="es-ES" w:eastAsia="es-ES"/>
        </w:rPr>
        <w:t>El Concursante debe contestar todas y cada una de las preguntas establecidas en el “Cuestionario para la Evaluación de Empresas (Fabricantes, Manufactureras, de Ingeniería o Servicios)”, que se agrega al apéndice del anexo. Cuando una pregunta la considere “no aplicable” lo deberá indicar claramente justificando su respuesta.</w:t>
      </w:r>
    </w:p>
    <w:p w14:paraId="0DD88AC5" w14:textId="77777777" w:rsidR="0037102C" w:rsidRPr="001C00A5" w:rsidRDefault="0037102C" w:rsidP="0037102C">
      <w:pPr>
        <w:spacing w:after="240" w:line="240" w:lineRule="auto"/>
        <w:jc w:val="both"/>
        <w:rPr>
          <w:rFonts w:ascii="Arial" w:hAnsi="Arial" w:cs="Arial"/>
          <w:spacing w:val="8"/>
          <w:lang w:val="es-ES" w:eastAsia="es-ES"/>
        </w:rPr>
      </w:pPr>
      <w:r w:rsidRPr="001C00A5">
        <w:rPr>
          <w:rFonts w:ascii="Arial" w:hAnsi="Arial" w:cs="Arial"/>
          <w:spacing w:val="8"/>
          <w:lang w:val="es-ES" w:eastAsia="es-ES"/>
        </w:rPr>
        <w:t>Cualquier pregunta que no cumpla por omisión o por evaluación con respecto a los criterios indicados será motivo de rechazo del Concursante.</w:t>
      </w:r>
    </w:p>
    <w:p w14:paraId="47506455" w14:textId="77777777" w:rsidR="0037102C" w:rsidRPr="001C00A5" w:rsidRDefault="0037102C" w:rsidP="0037102C">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1.3</w:t>
      </w:r>
      <w:r w:rsidRPr="001C00A5">
        <w:rPr>
          <w:rFonts w:ascii="Arial" w:hAnsi="Arial" w:cs="Arial"/>
          <w:spacing w:val="8"/>
          <w:lang w:val="es-ES" w:eastAsia="es-ES"/>
        </w:rPr>
        <w:tab/>
        <w:t>Evaluación de la empresa por constancia de calificación de Proveedor aprobado para bienes que no están contenidos en la constancia de calificación y son de la misma familia de bienes (emitido por el LAPEM). Las empresas que no cuenten con la documentación solicitados en el inciso 1.1. o 1.2., tendrán la opción de entregar:</w:t>
      </w:r>
    </w:p>
    <w:p w14:paraId="7225F6A1" w14:textId="77777777" w:rsidR="0037102C" w:rsidRPr="001C00A5" w:rsidRDefault="0037102C" w:rsidP="0037102C">
      <w:pPr>
        <w:spacing w:after="240" w:line="240" w:lineRule="auto"/>
        <w:ind w:left="1134"/>
        <w:jc w:val="both"/>
        <w:rPr>
          <w:rFonts w:ascii="Arial" w:hAnsi="Arial" w:cs="Arial"/>
          <w:spacing w:val="8"/>
          <w:lang w:val="es-ES" w:eastAsia="es-ES"/>
        </w:rPr>
      </w:pPr>
      <w:r w:rsidRPr="001C00A5">
        <w:rPr>
          <w:rFonts w:ascii="Arial" w:hAnsi="Arial" w:cs="Arial"/>
          <w:spacing w:val="8"/>
          <w:lang w:val="es-ES" w:eastAsia="es-ES"/>
        </w:rPr>
        <w:t xml:space="preserve">Copia de la constancia de calificación de Proveedor aprobado vigente de la empresa para bienes de la misma familia que se licitan, producidos en la misma planta, indicada en la constancia de calificación, y por el mismo proceso de fabricación </w:t>
      </w:r>
      <w:proofErr w:type="gramStart"/>
      <w:r w:rsidRPr="001C00A5">
        <w:rPr>
          <w:rFonts w:ascii="Arial" w:hAnsi="Arial" w:cs="Arial"/>
          <w:spacing w:val="8"/>
          <w:lang w:val="es-ES" w:eastAsia="es-ES"/>
        </w:rPr>
        <w:t>de acuerdo a</w:t>
      </w:r>
      <w:proofErr w:type="gramEnd"/>
      <w:r w:rsidRPr="001C00A5">
        <w:rPr>
          <w:rFonts w:ascii="Arial" w:hAnsi="Arial" w:cs="Arial"/>
          <w:spacing w:val="8"/>
          <w:lang w:val="es-ES" w:eastAsia="es-ES"/>
        </w:rPr>
        <w:t xml:space="preserve"> la especificación aplicable, expedida por la Gerencia de Laboratorio de Pruebas de Equipos y Materiales.</w:t>
      </w:r>
    </w:p>
    <w:p w14:paraId="357371F4" w14:textId="77777777" w:rsidR="0037102C" w:rsidRPr="001C00A5" w:rsidRDefault="0037102C" w:rsidP="0037102C">
      <w:pPr>
        <w:spacing w:after="240" w:line="240" w:lineRule="auto"/>
        <w:jc w:val="both"/>
        <w:rPr>
          <w:rFonts w:ascii="Arial" w:hAnsi="Arial" w:cs="Arial"/>
          <w:spacing w:val="8"/>
          <w:lang w:val="es-ES" w:eastAsia="es-ES"/>
        </w:rPr>
      </w:pPr>
      <w:r w:rsidRPr="001C00A5">
        <w:rPr>
          <w:rFonts w:ascii="Arial" w:hAnsi="Arial" w:cs="Arial"/>
          <w:b/>
          <w:spacing w:val="8"/>
          <w:lang w:val="es-ES" w:eastAsia="es-ES"/>
        </w:rPr>
        <w:t>2.</w:t>
      </w:r>
      <w:r w:rsidRPr="001C00A5">
        <w:rPr>
          <w:rFonts w:ascii="Arial" w:hAnsi="Arial" w:cs="Arial"/>
          <w:spacing w:val="8"/>
          <w:lang w:val="es-ES" w:eastAsia="es-ES"/>
        </w:rPr>
        <w:tab/>
        <w:t>REQUISITOS QUE DEBEN CUMPLIR LOS BIENES</w:t>
      </w:r>
    </w:p>
    <w:p w14:paraId="28E77409" w14:textId="77777777" w:rsidR="0037102C" w:rsidRPr="001C00A5" w:rsidRDefault="0037102C" w:rsidP="0037102C">
      <w:pPr>
        <w:spacing w:after="240" w:line="240" w:lineRule="auto"/>
        <w:jc w:val="both"/>
        <w:rPr>
          <w:rFonts w:ascii="Arial" w:hAnsi="Arial" w:cs="Arial"/>
          <w:spacing w:val="8"/>
          <w:lang w:val="es-ES" w:eastAsia="es-ES"/>
        </w:rPr>
      </w:pPr>
      <w:r w:rsidRPr="001C00A5">
        <w:rPr>
          <w:rFonts w:ascii="Arial" w:hAnsi="Arial" w:cs="Arial"/>
          <w:spacing w:val="8"/>
          <w:lang w:val="es-ES" w:eastAsia="es-ES"/>
        </w:rPr>
        <w:t xml:space="preserve">Para las partidas solicitadas en el anexo 1, la empresa debe presentar la información relativa al cumplimiento de las normas o especificaciones de </w:t>
      </w:r>
      <w:r w:rsidRPr="000F6621">
        <w:rPr>
          <w:rFonts w:ascii="Arial" w:hAnsi="Arial" w:cs="Arial"/>
          <w:b/>
          <w:spacing w:val="8"/>
        </w:rPr>
        <w:t>CFE</w:t>
      </w:r>
      <w:r>
        <w:rPr>
          <w:rFonts w:ascii="Arial" w:hAnsi="Arial" w:cs="Arial"/>
          <w:b/>
          <w:spacing w:val="8"/>
        </w:rPr>
        <w:t xml:space="preserve">, </w:t>
      </w:r>
      <w:r w:rsidRPr="000B0BDC">
        <w:rPr>
          <w:rFonts w:ascii="Arial" w:hAnsi="Arial" w:cs="Arial"/>
          <w:b/>
          <w:spacing w:val="8"/>
        </w:rPr>
        <w:t>Empresa Productiva Subsidiaria</w:t>
      </w:r>
      <w:r>
        <w:rPr>
          <w:rFonts w:ascii="Arial" w:hAnsi="Arial" w:cs="Arial"/>
          <w:b/>
          <w:spacing w:val="8"/>
        </w:rPr>
        <w:t>,</w:t>
      </w:r>
      <w:r w:rsidRPr="000B0BDC">
        <w:rPr>
          <w:rFonts w:ascii="Arial" w:hAnsi="Arial" w:cs="Arial"/>
          <w:b/>
          <w:spacing w:val="8"/>
        </w:rPr>
        <w:t xml:space="preserve"> Distribución</w:t>
      </w:r>
      <w:r>
        <w:rPr>
          <w:rFonts w:ascii="Arial" w:hAnsi="Arial" w:cs="Arial"/>
          <w:b/>
          <w:spacing w:val="8"/>
        </w:rPr>
        <w:t xml:space="preserve"> </w:t>
      </w:r>
      <w:r w:rsidRPr="006919A2">
        <w:rPr>
          <w:rFonts w:ascii="Arial" w:hAnsi="Arial" w:cs="Arial"/>
          <w:b/>
          <w:spacing w:val="8"/>
        </w:rPr>
        <w:t>Valle de México Sur</w:t>
      </w:r>
      <w:r>
        <w:rPr>
          <w:rFonts w:ascii="Arial" w:hAnsi="Arial" w:cs="Arial"/>
          <w:b/>
          <w:spacing w:val="8"/>
        </w:rPr>
        <w:t>, Subgerencia de Operación y Mantenimiento</w:t>
      </w:r>
      <w:r w:rsidRPr="001C00A5">
        <w:rPr>
          <w:rFonts w:ascii="Arial" w:hAnsi="Arial" w:cs="Arial"/>
          <w:spacing w:val="8"/>
          <w:lang w:val="es-ES" w:eastAsia="es-ES"/>
        </w:rPr>
        <w:t xml:space="preserve"> establecidas en los anexos 1 y/o 2 de este pliego de requisitos</w:t>
      </w:r>
    </w:p>
    <w:p w14:paraId="525B414E" w14:textId="77777777" w:rsidR="0037102C" w:rsidRPr="001C00A5" w:rsidRDefault="0037102C" w:rsidP="0037102C">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2.1</w:t>
      </w:r>
      <w:r w:rsidRPr="001C00A5">
        <w:rPr>
          <w:rFonts w:ascii="Arial" w:hAnsi="Arial" w:cs="Arial"/>
          <w:spacing w:val="8"/>
          <w:lang w:val="es-ES" w:eastAsia="es-ES"/>
        </w:rPr>
        <w:tab/>
        <w:t>Aprobación de los Bienes (Prototipos)</w:t>
      </w:r>
    </w:p>
    <w:p w14:paraId="11E5247B" w14:textId="77777777" w:rsidR="0037102C" w:rsidRPr="001B6667" w:rsidRDefault="0037102C" w:rsidP="0037102C">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lastRenderedPageBreak/>
        <w:t>2.1.1</w:t>
      </w:r>
      <w:r w:rsidRPr="001C00A5">
        <w:rPr>
          <w:rFonts w:ascii="Arial" w:hAnsi="Arial" w:cs="Arial"/>
          <w:spacing w:val="8"/>
          <w:lang w:val="es-ES" w:eastAsia="es-ES"/>
        </w:rPr>
        <w:tab/>
        <w:t xml:space="preserve">Con el objeto de acreditar las pruebas de los bienes, los Concursantes deberán presentar la constancia de aceptación de prototipo, expedida por el LAPEM, vigente para los bienes que se concursan o, en su defecto, oficio del LAPEM en el que se manifieste que los bienes obtuvieron resultados satisfactorios en las pruebas completas de prototipo, que indica la especificación de </w:t>
      </w:r>
      <w:r w:rsidRPr="000F6621">
        <w:rPr>
          <w:rFonts w:ascii="Arial" w:hAnsi="Arial" w:cs="Arial"/>
          <w:b/>
          <w:spacing w:val="8"/>
        </w:rPr>
        <w:t>CFE</w:t>
      </w:r>
      <w:r>
        <w:rPr>
          <w:rFonts w:ascii="Arial" w:hAnsi="Arial" w:cs="Arial"/>
          <w:b/>
          <w:spacing w:val="8"/>
        </w:rPr>
        <w:t xml:space="preserve">, </w:t>
      </w:r>
      <w:r w:rsidRPr="000B0BDC">
        <w:rPr>
          <w:rFonts w:ascii="Arial" w:hAnsi="Arial" w:cs="Arial"/>
          <w:b/>
          <w:spacing w:val="8"/>
        </w:rPr>
        <w:t>Empresa Productiva Subsidiaria</w:t>
      </w:r>
      <w:r>
        <w:rPr>
          <w:rFonts w:ascii="Arial" w:hAnsi="Arial" w:cs="Arial"/>
          <w:b/>
          <w:spacing w:val="8"/>
        </w:rPr>
        <w:t>,</w:t>
      </w:r>
      <w:r w:rsidRPr="000B0BDC">
        <w:rPr>
          <w:rFonts w:ascii="Arial" w:hAnsi="Arial" w:cs="Arial"/>
          <w:b/>
          <w:spacing w:val="8"/>
        </w:rPr>
        <w:t xml:space="preserve"> Distribución</w:t>
      </w:r>
      <w:r>
        <w:rPr>
          <w:rFonts w:ascii="Arial" w:hAnsi="Arial" w:cs="Arial"/>
          <w:b/>
          <w:spacing w:val="8"/>
        </w:rPr>
        <w:t xml:space="preserve"> </w:t>
      </w:r>
      <w:r w:rsidRPr="006919A2">
        <w:rPr>
          <w:rFonts w:ascii="Arial" w:hAnsi="Arial" w:cs="Arial"/>
          <w:b/>
          <w:spacing w:val="8"/>
        </w:rPr>
        <w:t>Valle de México Sur</w:t>
      </w:r>
      <w:r>
        <w:rPr>
          <w:rFonts w:ascii="Arial" w:hAnsi="Arial" w:cs="Arial"/>
          <w:b/>
          <w:spacing w:val="8"/>
        </w:rPr>
        <w:t>, Subgerencia de Operación y Mantenimiento</w:t>
      </w:r>
      <w:r w:rsidRPr="001C00A5">
        <w:rPr>
          <w:rFonts w:ascii="Arial" w:hAnsi="Arial" w:cs="Arial"/>
          <w:spacing w:val="8"/>
          <w:lang w:val="es-ES" w:eastAsia="es-ES"/>
        </w:rPr>
        <w:t xml:space="preserve"> y/o la norma técnica. Esta información debe estar relacionada con la empresa, planta de producción, marca comercial y modelo del bien concursado.</w:t>
      </w:r>
    </w:p>
    <w:p w14:paraId="1EB53FAD" w14:textId="77777777" w:rsidR="0037102C" w:rsidRPr="001C00A5" w:rsidRDefault="0037102C" w:rsidP="0037102C">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2.1.2</w:t>
      </w:r>
      <w:r w:rsidRPr="001C00A5">
        <w:rPr>
          <w:rFonts w:ascii="Arial" w:hAnsi="Arial" w:cs="Arial"/>
          <w:spacing w:val="8"/>
          <w:lang w:val="es-ES" w:eastAsia="es-ES"/>
        </w:rPr>
        <w:tab/>
        <w:t xml:space="preserve">En caso de no contar con la documentación anterior, el Concursante deberá presentar cualquiera de las alternativas que a continuación se indican, que amparen la totalidad de las pruebas prototipo con respecto a la especificación de </w:t>
      </w:r>
      <w:r w:rsidRPr="000F6621">
        <w:rPr>
          <w:rFonts w:ascii="Arial" w:hAnsi="Arial" w:cs="Arial"/>
          <w:b/>
          <w:spacing w:val="8"/>
        </w:rPr>
        <w:t>CFE</w:t>
      </w:r>
      <w:r>
        <w:rPr>
          <w:rFonts w:ascii="Arial" w:hAnsi="Arial" w:cs="Arial"/>
          <w:b/>
          <w:spacing w:val="8"/>
        </w:rPr>
        <w:t xml:space="preserve">, </w:t>
      </w:r>
      <w:r w:rsidRPr="000B0BDC">
        <w:rPr>
          <w:rFonts w:ascii="Arial" w:hAnsi="Arial" w:cs="Arial"/>
          <w:b/>
          <w:spacing w:val="8"/>
        </w:rPr>
        <w:t>Empresa Productiva Subsidiaria</w:t>
      </w:r>
      <w:r>
        <w:rPr>
          <w:rFonts w:ascii="Arial" w:hAnsi="Arial" w:cs="Arial"/>
          <w:b/>
          <w:spacing w:val="8"/>
        </w:rPr>
        <w:t>,</w:t>
      </w:r>
      <w:r w:rsidRPr="000B0BDC">
        <w:rPr>
          <w:rFonts w:ascii="Arial" w:hAnsi="Arial" w:cs="Arial"/>
          <w:b/>
          <w:spacing w:val="8"/>
        </w:rPr>
        <w:t xml:space="preserve"> Distribución</w:t>
      </w:r>
      <w:r>
        <w:rPr>
          <w:rFonts w:ascii="Arial" w:hAnsi="Arial" w:cs="Arial"/>
          <w:b/>
          <w:spacing w:val="8"/>
        </w:rPr>
        <w:t xml:space="preserve"> </w:t>
      </w:r>
      <w:r w:rsidRPr="006919A2">
        <w:rPr>
          <w:rFonts w:ascii="Arial" w:hAnsi="Arial" w:cs="Arial"/>
          <w:b/>
          <w:spacing w:val="8"/>
        </w:rPr>
        <w:t>Valle de México Sur</w:t>
      </w:r>
      <w:r>
        <w:rPr>
          <w:rFonts w:ascii="Arial" w:hAnsi="Arial" w:cs="Arial"/>
          <w:b/>
          <w:spacing w:val="8"/>
        </w:rPr>
        <w:t>, Subgerencia de Operación y Mantenimiento</w:t>
      </w:r>
      <w:r w:rsidRPr="001C00A5">
        <w:rPr>
          <w:rFonts w:ascii="Arial" w:hAnsi="Arial" w:cs="Arial"/>
          <w:spacing w:val="8"/>
          <w:lang w:val="es-ES" w:eastAsia="es-ES"/>
        </w:rPr>
        <w:t xml:space="preserve"> y/o la norma técnica:</w:t>
      </w:r>
    </w:p>
    <w:p w14:paraId="2A58A425" w14:textId="77777777" w:rsidR="0037102C" w:rsidRPr="001C00A5" w:rsidRDefault="0037102C" w:rsidP="0037102C">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a)</w:t>
      </w:r>
      <w:r w:rsidRPr="001C00A5">
        <w:rPr>
          <w:rFonts w:ascii="Arial" w:hAnsi="Arial" w:cs="Arial"/>
          <w:spacing w:val="8"/>
          <w:lang w:val="es-ES" w:eastAsia="es-ES"/>
        </w:rPr>
        <w:tab/>
        <w:t>Certificado de conformidad del producto, emitido por organismo de certificación internacional independiente, acreditado por autoridad competente del país de origen. Dicho certificado deberá ostentar la marca de acreditamiento;</w:t>
      </w:r>
    </w:p>
    <w:p w14:paraId="259DE02E" w14:textId="77777777" w:rsidR="0037102C" w:rsidRPr="001C00A5" w:rsidRDefault="0037102C" w:rsidP="0037102C">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b)</w:t>
      </w:r>
      <w:r w:rsidRPr="001C00A5">
        <w:rPr>
          <w:rFonts w:ascii="Arial" w:hAnsi="Arial" w:cs="Arial"/>
          <w:spacing w:val="8"/>
          <w:lang w:val="es-ES" w:eastAsia="es-ES"/>
        </w:rPr>
        <w:tab/>
        <w:t>Certificado de conformidad del producto de las pruebas prototipo, emitido por organismo de certificación acreditado conforme a lo establecido en la Ley Federal sobre Metrología y Normalización;</w:t>
      </w:r>
    </w:p>
    <w:p w14:paraId="34AE1C27" w14:textId="77777777" w:rsidR="0037102C" w:rsidRPr="001C00A5" w:rsidRDefault="0037102C" w:rsidP="0037102C">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c)</w:t>
      </w:r>
      <w:r w:rsidRPr="001C00A5">
        <w:rPr>
          <w:rFonts w:ascii="Arial" w:hAnsi="Arial" w:cs="Arial"/>
          <w:spacing w:val="8"/>
          <w:lang w:val="es-ES" w:eastAsia="es-ES"/>
        </w:rPr>
        <w:tab/>
        <w:t>Certificado de conformidad del producto, emitido por laboratorio acreditado por autoridad competente del país de origen; y</w:t>
      </w:r>
    </w:p>
    <w:p w14:paraId="167ADD09" w14:textId="77777777" w:rsidR="0037102C" w:rsidRPr="001C00A5" w:rsidRDefault="0037102C" w:rsidP="0037102C">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d)</w:t>
      </w:r>
      <w:r w:rsidRPr="001C00A5">
        <w:rPr>
          <w:rFonts w:ascii="Arial" w:hAnsi="Arial" w:cs="Arial"/>
          <w:spacing w:val="8"/>
          <w:lang w:val="es-ES" w:eastAsia="es-ES"/>
        </w:rPr>
        <w:tab/>
        <w:t xml:space="preserve">Reporte de pruebas prototipo, realizadas por laboratorio acreditado por autoridad competente del país de origen debiendo presentar la evidencia del acreditamiento del laboratorio, (lista en anexo 5 del “Procedimiento técnico para la aceptación y revalidación de prototipos de bienes” PE-K3000-01 disponible en Internet en el sitio http://www.cfe.gob.mx/Proveedores/doctenicaprove/Paginas/Guiasypro.aspx). El reporte deberá estar dictaminado en los resultados de cada prueba y amparar las pruebas completas de prototipo con respecto a las especificaciones de </w:t>
      </w:r>
      <w:r w:rsidRPr="000F6621">
        <w:rPr>
          <w:rFonts w:ascii="Arial" w:hAnsi="Arial" w:cs="Arial"/>
          <w:b/>
          <w:spacing w:val="8"/>
        </w:rPr>
        <w:t>CFE</w:t>
      </w:r>
      <w:r>
        <w:rPr>
          <w:rFonts w:ascii="Arial" w:hAnsi="Arial" w:cs="Arial"/>
          <w:b/>
          <w:spacing w:val="8"/>
        </w:rPr>
        <w:t xml:space="preserve">, </w:t>
      </w:r>
      <w:r w:rsidRPr="000B0BDC">
        <w:rPr>
          <w:rFonts w:ascii="Arial" w:hAnsi="Arial" w:cs="Arial"/>
          <w:b/>
          <w:spacing w:val="8"/>
        </w:rPr>
        <w:t>Empresa Productiva Subsidiaria</w:t>
      </w:r>
      <w:r>
        <w:rPr>
          <w:rFonts w:ascii="Arial" w:hAnsi="Arial" w:cs="Arial"/>
          <w:b/>
          <w:spacing w:val="8"/>
        </w:rPr>
        <w:t>,</w:t>
      </w:r>
      <w:r w:rsidRPr="000B0BDC">
        <w:rPr>
          <w:rFonts w:ascii="Arial" w:hAnsi="Arial" w:cs="Arial"/>
          <w:b/>
          <w:spacing w:val="8"/>
        </w:rPr>
        <w:t xml:space="preserve"> Distribución</w:t>
      </w:r>
      <w:r>
        <w:rPr>
          <w:rFonts w:ascii="Arial" w:hAnsi="Arial" w:cs="Arial"/>
          <w:b/>
          <w:spacing w:val="8"/>
        </w:rPr>
        <w:t xml:space="preserve"> </w:t>
      </w:r>
      <w:r w:rsidRPr="006919A2">
        <w:rPr>
          <w:rFonts w:ascii="Arial" w:hAnsi="Arial" w:cs="Arial"/>
          <w:b/>
          <w:spacing w:val="8"/>
        </w:rPr>
        <w:t>Valle de México Sur</w:t>
      </w:r>
      <w:r>
        <w:rPr>
          <w:rFonts w:ascii="Arial" w:hAnsi="Arial" w:cs="Arial"/>
          <w:b/>
          <w:spacing w:val="8"/>
        </w:rPr>
        <w:t>, Subgerencia de Operación y Mantenimiento</w:t>
      </w:r>
      <w:r w:rsidRPr="001C00A5">
        <w:rPr>
          <w:rFonts w:ascii="Arial" w:hAnsi="Arial" w:cs="Arial"/>
          <w:spacing w:val="8"/>
          <w:lang w:val="es-ES" w:eastAsia="es-ES"/>
        </w:rPr>
        <w:t xml:space="preserve"> y/o las normas técnicas indicadas en el anexo 1 y/o 2 de este pliego de requisitos.</w:t>
      </w:r>
    </w:p>
    <w:p w14:paraId="027E6615" w14:textId="77777777" w:rsidR="0037102C" w:rsidRPr="001C00A5" w:rsidRDefault="0037102C" w:rsidP="0037102C">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2.1.3</w:t>
      </w:r>
      <w:r w:rsidRPr="001C00A5">
        <w:rPr>
          <w:rFonts w:ascii="Arial" w:hAnsi="Arial" w:cs="Arial"/>
          <w:spacing w:val="8"/>
          <w:lang w:val="es-ES" w:eastAsia="es-ES"/>
        </w:rPr>
        <w:tab/>
        <w:t>El certificado y reporte de pruebas mencionados en el numeral 2.1.2, podrán presentarse en copia simple, el Concursante ganador presentará el original, y/o copia certificada por fedatario público y/o copia autentificada por el organismo o laboratorio que la emite y deberán indicar lo siguiente:</w:t>
      </w:r>
    </w:p>
    <w:p w14:paraId="461EF5DE" w14:textId="77777777" w:rsidR="0037102C" w:rsidRPr="001C00A5" w:rsidRDefault="0037102C" w:rsidP="0037102C">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a)</w:t>
      </w:r>
      <w:r w:rsidRPr="001C00A5">
        <w:rPr>
          <w:rFonts w:ascii="Arial" w:hAnsi="Arial" w:cs="Arial"/>
          <w:spacing w:val="8"/>
          <w:lang w:val="es-ES" w:eastAsia="es-ES"/>
        </w:rPr>
        <w:tab/>
        <w:t>Marca comercial, razón social, dirección y datos generales de la empresa. Esta información deberá coincidir con la del fabricante del bien.</w:t>
      </w:r>
    </w:p>
    <w:p w14:paraId="2CCB0F02" w14:textId="77777777" w:rsidR="0037102C" w:rsidRPr="001C00A5" w:rsidRDefault="0037102C" w:rsidP="0037102C">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b)</w:t>
      </w:r>
      <w:r w:rsidRPr="001C00A5">
        <w:rPr>
          <w:rFonts w:ascii="Arial" w:hAnsi="Arial" w:cs="Arial"/>
          <w:spacing w:val="8"/>
          <w:lang w:val="es-ES" w:eastAsia="es-ES"/>
        </w:rPr>
        <w:tab/>
        <w:t>Descripción detallada y características nominales de los bienes amparados por el certificado o reporte de pruebas, las cuales deberán corresponder a las de los bienes concursados.</w:t>
      </w:r>
    </w:p>
    <w:p w14:paraId="050B838A" w14:textId="77777777" w:rsidR="0037102C" w:rsidRPr="001C00A5" w:rsidRDefault="0037102C" w:rsidP="0037102C">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lastRenderedPageBreak/>
        <w:t>c)</w:t>
      </w:r>
      <w:r w:rsidRPr="001C00A5">
        <w:rPr>
          <w:rFonts w:ascii="Arial" w:hAnsi="Arial" w:cs="Arial"/>
          <w:spacing w:val="8"/>
          <w:lang w:val="es-ES" w:eastAsia="es-ES"/>
        </w:rPr>
        <w:tab/>
        <w:t xml:space="preserve">Normas de conformidad del bien, las cuales deberán corresponder con la especificación de </w:t>
      </w:r>
      <w:r w:rsidRPr="000F6621">
        <w:rPr>
          <w:rFonts w:ascii="Arial" w:hAnsi="Arial" w:cs="Arial"/>
          <w:b/>
          <w:spacing w:val="8"/>
        </w:rPr>
        <w:t>CFE</w:t>
      </w:r>
      <w:r>
        <w:rPr>
          <w:rFonts w:ascii="Arial" w:hAnsi="Arial" w:cs="Arial"/>
          <w:b/>
          <w:spacing w:val="8"/>
        </w:rPr>
        <w:t xml:space="preserve">, </w:t>
      </w:r>
      <w:r w:rsidRPr="000B0BDC">
        <w:rPr>
          <w:rFonts w:ascii="Arial" w:hAnsi="Arial" w:cs="Arial"/>
          <w:b/>
          <w:spacing w:val="8"/>
        </w:rPr>
        <w:t>Empresa Productiva Subsidiaria</w:t>
      </w:r>
      <w:r>
        <w:rPr>
          <w:rFonts w:ascii="Arial" w:hAnsi="Arial" w:cs="Arial"/>
          <w:b/>
          <w:spacing w:val="8"/>
        </w:rPr>
        <w:t>,</w:t>
      </w:r>
      <w:r w:rsidRPr="000B0BDC">
        <w:rPr>
          <w:rFonts w:ascii="Arial" w:hAnsi="Arial" w:cs="Arial"/>
          <w:b/>
          <w:spacing w:val="8"/>
        </w:rPr>
        <w:t xml:space="preserve"> Distribución</w:t>
      </w:r>
      <w:r>
        <w:rPr>
          <w:rFonts w:ascii="Arial" w:hAnsi="Arial" w:cs="Arial"/>
          <w:b/>
          <w:spacing w:val="8"/>
        </w:rPr>
        <w:t xml:space="preserve"> </w:t>
      </w:r>
      <w:r w:rsidRPr="006919A2">
        <w:rPr>
          <w:rFonts w:ascii="Arial" w:hAnsi="Arial" w:cs="Arial"/>
          <w:b/>
          <w:spacing w:val="8"/>
        </w:rPr>
        <w:t>Valle de México Sur</w:t>
      </w:r>
      <w:r>
        <w:rPr>
          <w:rFonts w:ascii="Arial" w:hAnsi="Arial" w:cs="Arial"/>
          <w:b/>
          <w:spacing w:val="8"/>
        </w:rPr>
        <w:t>, Subgerencia de Operación y Mantenimiento</w:t>
      </w:r>
      <w:r w:rsidRPr="001C00A5">
        <w:rPr>
          <w:rFonts w:ascii="Arial" w:hAnsi="Arial" w:cs="Arial"/>
          <w:spacing w:val="8"/>
          <w:lang w:val="es-ES" w:eastAsia="es-ES"/>
        </w:rPr>
        <w:t xml:space="preserve"> o las normas técnicas indicadas en los anexos 1 y/o 2 de este pliego de requisitos.</w:t>
      </w:r>
    </w:p>
    <w:p w14:paraId="25C2075F" w14:textId="77777777" w:rsidR="0037102C" w:rsidRPr="001C00A5" w:rsidRDefault="0037102C" w:rsidP="0037102C">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d)</w:t>
      </w:r>
      <w:r w:rsidRPr="001C00A5">
        <w:rPr>
          <w:rFonts w:ascii="Arial" w:hAnsi="Arial" w:cs="Arial"/>
          <w:spacing w:val="8"/>
          <w:lang w:val="es-ES" w:eastAsia="es-ES"/>
        </w:rPr>
        <w:tab/>
        <w:t xml:space="preserve">Amparar la totalidad de las pruebas de prototipo del bien indicadas en la especificación </w:t>
      </w:r>
      <w:r w:rsidRPr="000F6621">
        <w:rPr>
          <w:rFonts w:ascii="Arial" w:hAnsi="Arial" w:cs="Arial"/>
          <w:b/>
          <w:spacing w:val="8"/>
        </w:rPr>
        <w:t>CFE</w:t>
      </w:r>
      <w:r>
        <w:rPr>
          <w:rFonts w:ascii="Arial" w:hAnsi="Arial" w:cs="Arial"/>
          <w:b/>
          <w:spacing w:val="8"/>
        </w:rPr>
        <w:t xml:space="preserve">, </w:t>
      </w:r>
      <w:r w:rsidRPr="000B0BDC">
        <w:rPr>
          <w:rFonts w:ascii="Arial" w:hAnsi="Arial" w:cs="Arial"/>
          <w:b/>
          <w:spacing w:val="8"/>
        </w:rPr>
        <w:t>Empresa Productiva Subsidiaria</w:t>
      </w:r>
      <w:r>
        <w:rPr>
          <w:rFonts w:ascii="Arial" w:hAnsi="Arial" w:cs="Arial"/>
          <w:b/>
          <w:spacing w:val="8"/>
        </w:rPr>
        <w:t>,</w:t>
      </w:r>
      <w:r w:rsidRPr="000B0BDC">
        <w:rPr>
          <w:rFonts w:ascii="Arial" w:hAnsi="Arial" w:cs="Arial"/>
          <w:b/>
          <w:spacing w:val="8"/>
        </w:rPr>
        <w:t xml:space="preserve"> Distribución</w:t>
      </w:r>
      <w:r>
        <w:rPr>
          <w:rFonts w:ascii="Arial" w:hAnsi="Arial" w:cs="Arial"/>
          <w:b/>
          <w:spacing w:val="8"/>
        </w:rPr>
        <w:t xml:space="preserve"> </w:t>
      </w:r>
      <w:r w:rsidRPr="006919A2">
        <w:rPr>
          <w:rFonts w:ascii="Arial" w:hAnsi="Arial" w:cs="Arial"/>
          <w:b/>
          <w:spacing w:val="8"/>
        </w:rPr>
        <w:t>Valle de México Sur</w:t>
      </w:r>
      <w:r>
        <w:rPr>
          <w:rFonts w:ascii="Arial" w:hAnsi="Arial" w:cs="Arial"/>
          <w:b/>
          <w:spacing w:val="8"/>
        </w:rPr>
        <w:t>, Subgerencia de Operación y Mantenimiento</w:t>
      </w:r>
      <w:r w:rsidRPr="001C00A5">
        <w:rPr>
          <w:rFonts w:ascii="Arial" w:hAnsi="Arial" w:cs="Arial"/>
          <w:spacing w:val="8"/>
          <w:lang w:val="es-ES" w:eastAsia="es-ES"/>
        </w:rPr>
        <w:t xml:space="preserve"> o las normas técnicas especificadas.</w:t>
      </w:r>
    </w:p>
    <w:p w14:paraId="1FA190DE" w14:textId="77777777" w:rsidR="0037102C" w:rsidRPr="001C00A5" w:rsidRDefault="0037102C" w:rsidP="0037102C">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e)</w:t>
      </w:r>
      <w:r w:rsidRPr="001C00A5">
        <w:rPr>
          <w:rFonts w:ascii="Arial" w:hAnsi="Arial" w:cs="Arial"/>
          <w:spacing w:val="8"/>
          <w:lang w:val="es-ES" w:eastAsia="es-ES"/>
        </w:rPr>
        <w:tab/>
        <w:t>Estar vigente en la fecha del acto de recepción y apertura de proposiciones técnicas. Cuando el certificado de prototipo o el reporte de pruebas prototipo no especifique su vigencia, se considerará válido por un período máximo de 5 años a partir de la fecha de su emisión.</w:t>
      </w:r>
    </w:p>
    <w:p w14:paraId="143F67D2" w14:textId="77777777" w:rsidR="0037102C" w:rsidRPr="001C00A5" w:rsidRDefault="0037102C" w:rsidP="0037102C">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f)</w:t>
      </w:r>
      <w:r w:rsidRPr="001C00A5">
        <w:rPr>
          <w:rFonts w:ascii="Arial" w:hAnsi="Arial" w:cs="Arial"/>
          <w:spacing w:val="8"/>
          <w:lang w:val="es-ES" w:eastAsia="es-ES"/>
        </w:rPr>
        <w:tab/>
        <w:t>Debe incluir las firmas de los responsables autorizados por el organismo certificador o del laboratorio de pruebas.</w:t>
      </w:r>
    </w:p>
    <w:p w14:paraId="5F7EAE97" w14:textId="77777777" w:rsidR="0037102C" w:rsidRPr="001C00A5" w:rsidRDefault="0037102C" w:rsidP="0037102C">
      <w:pPr>
        <w:spacing w:after="240" w:line="240" w:lineRule="auto"/>
        <w:ind w:left="851" w:hanging="851"/>
        <w:jc w:val="both"/>
        <w:rPr>
          <w:rFonts w:ascii="Arial" w:hAnsi="Arial" w:cs="Arial"/>
          <w:spacing w:val="8"/>
          <w:lang w:val="es-ES" w:eastAsia="es-ES"/>
        </w:rPr>
      </w:pPr>
      <w:r w:rsidRPr="001C00A5">
        <w:rPr>
          <w:rFonts w:ascii="Arial" w:hAnsi="Arial" w:cs="Arial"/>
          <w:b/>
          <w:spacing w:val="8"/>
          <w:lang w:val="es-ES" w:eastAsia="es-ES"/>
        </w:rPr>
        <w:t>2.</w:t>
      </w:r>
      <w:r w:rsidRPr="001C00A5">
        <w:rPr>
          <w:rFonts w:ascii="Arial" w:hAnsi="Arial" w:cs="Arial"/>
          <w:spacing w:val="8"/>
          <w:lang w:val="es-ES" w:eastAsia="es-ES"/>
        </w:rPr>
        <w:tab/>
        <w:t>GLOSARIO</w:t>
      </w:r>
    </w:p>
    <w:p w14:paraId="19FCC5C1" w14:textId="77777777" w:rsidR="0037102C" w:rsidRPr="001C00A5" w:rsidRDefault="0037102C" w:rsidP="0037102C">
      <w:pPr>
        <w:spacing w:after="240" w:line="240" w:lineRule="auto"/>
        <w:jc w:val="both"/>
        <w:rPr>
          <w:rFonts w:ascii="Arial" w:hAnsi="Arial" w:cs="Arial"/>
          <w:spacing w:val="8"/>
          <w:lang w:val="es-ES" w:eastAsia="es-ES"/>
        </w:rPr>
      </w:pPr>
      <w:r w:rsidRPr="001C00A5">
        <w:rPr>
          <w:rFonts w:ascii="Arial" w:hAnsi="Arial" w:cs="Arial"/>
          <w:b/>
          <w:spacing w:val="8"/>
          <w:lang w:val="es-ES" w:eastAsia="es-ES"/>
        </w:rPr>
        <w:t>Constancia de Aceptación de Prototipo:</w:t>
      </w:r>
      <w:r w:rsidRPr="001C00A5">
        <w:rPr>
          <w:rFonts w:ascii="Arial" w:hAnsi="Arial" w:cs="Arial"/>
          <w:spacing w:val="8"/>
          <w:lang w:val="es-ES" w:eastAsia="es-ES"/>
        </w:rPr>
        <w:t xml:space="preserve"> documento expedido por el LAPEM mediante el cual se aprueba y valida la aprobación de un bien, con los requisitos establecidos en las especificaciones normalizadas de CFE o con normas aplicables para aquellos bienes de los cuales no exista especificación normalizada.</w:t>
      </w:r>
    </w:p>
    <w:p w14:paraId="113B2A00" w14:textId="77777777" w:rsidR="0037102C" w:rsidRPr="001C00A5" w:rsidRDefault="0037102C" w:rsidP="0037102C">
      <w:pPr>
        <w:spacing w:after="240" w:line="240" w:lineRule="auto"/>
        <w:jc w:val="both"/>
        <w:rPr>
          <w:rFonts w:ascii="Arial" w:hAnsi="Arial" w:cs="Arial"/>
          <w:spacing w:val="8"/>
          <w:lang w:val="es-ES" w:eastAsia="es-ES"/>
        </w:rPr>
      </w:pPr>
      <w:r w:rsidRPr="001C00A5">
        <w:rPr>
          <w:rFonts w:ascii="Arial" w:hAnsi="Arial" w:cs="Arial"/>
          <w:b/>
          <w:spacing w:val="8"/>
          <w:lang w:val="es-ES" w:eastAsia="es-ES"/>
        </w:rPr>
        <w:t>Constancia de calificación de Proveedor:</w:t>
      </w:r>
      <w:r w:rsidRPr="001C00A5">
        <w:rPr>
          <w:rFonts w:ascii="Arial" w:hAnsi="Arial" w:cs="Arial"/>
          <w:spacing w:val="8"/>
          <w:lang w:val="es-ES" w:eastAsia="es-ES"/>
        </w:rPr>
        <w:t xml:space="preserve"> documento expedido por el LAPEM que avala la calificación de una empresa e indica los bienes o servicios aprobados y la vigencia de su calificación.</w:t>
      </w:r>
    </w:p>
    <w:p w14:paraId="25C6EDE9" w14:textId="77777777" w:rsidR="0037102C" w:rsidRPr="001C00A5" w:rsidRDefault="0037102C" w:rsidP="0037102C">
      <w:pPr>
        <w:spacing w:after="240" w:line="240" w:lineRule="auto"/>
        <w:jc w:val="both"/>
        <w:rPr>
          <w:rFonts w:ascii="Arial" w:hAnsi="Arial" w:cs="Arial"/>
          <w:spacing w:val="8"/>
          <w:lang w:val="es-ES" w:eastAsia="es-ES"/>
        </w:rPr>
      </w:pPr>
      <w:r w:rsidRPr="001C00A5">
        <w:rPr>
          <w:rFonts w:ascii="Arial" w:hAnsi="Arial" w:cs="Arial"/>
          <w:b/>
          <w:spacing w:val="8"/>
          <w:lang w:val="es-ES" w:eastAsia="es-ES"/>
        </w:rPr>
        <w:t>Prototipo:</w:t>
      </w:r>
      <w:r w:rsidRPr="001C00A5">
        <w:rPr>
          <w:rFonts w:ascii="Arial" w:hAnsi="Arial" w:cs="Arial"/>
          <w:spacing w:val="8"/>
          <w:lang w:val="es-ES" w:eastAsia="es-ES"/>
        </w:rPr>
        <w:t xml:space="preserve"> es un ejemplar construido para realizar las pruebas prototipo, estas últimas con el objeto de evaluar y comprobar la tecnología, funcionalidad y seguridad del bien con respecto a las especificaciones de CFE o normas técnicas aplicables. En todos los casos deben respetarse los criterios de selección de muestras y representatividad cuando estos sean establecidos en las normas y especificaciones aplicables.</w:t>
      </w:r>
    </w:p>
    <w:p w14:paraId="5BA1C80D" w14:textId="77777777" w:rsidR="0037102C" w:rsidRPr="001C00A5" w:rsidRDefault="0037102C" w:rsidP="0037102C">
      <w:pPr>
        <w:spacing w:after="240" w:line="240" w:lineRule="auto"/>
        <w:jc w:val="both"/>
        <w:rPr>
          <w:rFonts w:ascii="Arial" w:hAnsi="Arial" w:cs="Arial"/>
          <w:spacing w:val="8"/>
          <w:lang w:val="es-ES" w:eastAsia="es-ES"/>
        </w:rPr>
      </w:pPr>
      <w:r w:rsidRPr="001C00A5">
        <w:rPr>
          <w:rFonts w:ascii="Arial" w:hAnsi="Arial" w:cs="Arial"/>
          <w:b/>
          <w:spacing w:val="8"/>
          <w:lang w:val="es-ES" w:eastAsia="es-ES"/>
        </w:rPr>
        <w:t>Empresas Fabricantes:</w:t>
      </w:r>
      <w:r w:rsidRPr="001C00A5">
        <w:rPr>
          <w:rFonts w:ascii="Arial" w:hAnsi="Arial" w:cs="Arial"/>
          <w:spacing w:val="8"/>
          <w:lang w:val="es-ES" w:eastAsia="es-ES"/>
        </w:rPr>
        <w:t xml:space="preserve"> Empresas dedicadas a la transformación de materiales dentro de un proceso continuo o intermitente, el cual modifica la estructura o propiedades de estos materiales.</w:t>
      </w:r>
    </w:p>
    <w:p w14:paraId="688494B4" w14:textId="77777777" w:rsidR="0037102C" w:rsidRPr="001C00A5" w:rsidRDefault="0037102C" w:rsidP="0037102C">
      <w:pPr>
        <w:spacing w:after="240" w:line="240" w:lineRule="auto"/>
        <w:jc w:val="both"/>
        <w:rPr>
          <w:rFonts w:ascii="Arial" w:hAnsi="Arial" w:cs="Arial"/>
          <w:spacing w:val="8"/>
          <w:lang w:val="es-ES" w:eastAsia="es-ES"/>
        </w:rPr>
      </w:pPr>
      <w:r w:rsidRPr="001C00A5">
        <w:rPr>
          <w:rFonts w:ascii="Arial" w:hAnsi="Arial" w:cs="Arial"/>
          <w:b/>
          <w:spacing w:val="8"/>
          <w:lang w:val="es-ES" w:eastAsia="es-ES"/>
        </w:rPr>
        <w:t>Empresas Manufactureras:</w:t>
      </w:r>
      <w:r w:rsidRPr="001C00A5">
        <w:rPr>
          <w:rFonts w:ascii="Arial" w:hAnsi="Arial" w:cs="Arial"/>
          <w:spacing w:val="8"/>
          <w:lang w:val="es-ES" w:eastAsia="es-ES"/>
        </w:rPr>
        <w:t xml:space="preserve"> Empresas donde la actividad principal es el ensamble, manufactura, armado, instalación de componentes los cuales pueden ser fabricados o adquiridos de terceros.</w:t>
      </w:r>
    </w:p>
    <w:p w14:paraId="4149B281" w14:textId="77777777" w:rsidR="0037102C" w:rsidRDefault="0037102C" w:rsidP="0037102C">
      <w:pPr>
        <w:spacing w:after="240" w:line="240" w:lineRule="auto"/>
        <w:jc w:val="both"/>
        <w:rPr>
          <w:rFonts w:ascii="Arial" w:hAnsi="Arial" w:cs="Arial"/>
          <w:spacing w:val="8"/>
          <w:lang w:val="es-ES" w:eastAsia="es-ES"/>
        </w:rPr>
      </w:pPr>
      <w:r w:rsidRPr="001C00A5">
        <w:rPr>
          <w:rFonts w:ascii="Arial" w:hAnsi="Arial" w:cs="Arial"/>
          <w:b/>
          <w:spacing w:val="8"/>
          <w:lang w:val="es-ES" w:eastAsia="es-ES"/>
        </w:rPr>
        <w:t>Empresas de Ingeniería:</w:t>
      </w:r>
      <w:r w:rsidRPr="001C00A5">
        <w:rPr>
          <w:rFonts w:ascii="Arial" w:hAnsi="Arial" w:cs="Arial"/>
          <w:spacing w:val="8"/>
          <w:lang w:val="es-ES" w:eastAsia="es-ES"/>
        </w:rPr>
        <w:t xml:space="preserve"> Empresas donde la actividad importante es el diseño, ingeniería de detalle, proyecto, software, ingeniería de aplicación, o integración de componentes adquiridos de terceros, así como las actividades subsecuentes de instalación y puesta en servicio.</w:t>
      </w:r>
    </w:p>
    <w:p w14:paraId="4351D508" w14:textId="77777777" w:rsidR="0037102C" w:rsidRPr="001C00A5" w:rsidRDefault="0037102C" w:rsidP="0037102C">
      <w:pPr>
        <w:spacing w:after="240" w:line="240" w:lineRule="auto"/>
        <w:jc w:val="both"/>
        <w:rPr>
          <w:rFonts w:ascii="Arial" w:hAnsi="Arial" w:cs="Arial"/>
          <w:spacing w:val="8"/>
          <w:lang w:val="es-ES" w:eastAsia="es-ES"/>
        </w:rPr>
      </w:pPr>
      <w:r w:rsidRPr="001C00A5">
        <w:rPr>
          <w:rFonts w:ascii="Arial" w:hAnsi="Arial" w:cs="Arial"/>
          <w:b/>
          <w:spacing w:val="8"/>
          <w:lang w:val="es-ES" w:eastAsia="es-ES"/>
        </w:rPr>
        <w:t>Empresas de Servicios:</w:t>
      </w:r>
      <w:r w:rsidRPr="001C00A5">
        <w:rPr>
          <w:rFonts w:ascii="Arial" w:hAnsi="Arial" w:cs="Arial"/>
          <w:spacing w:val="8"/>
          <w:lang w:val="es-ES" w:eastAsia="es-ES"/>
        </w:rPr>
        <w:t xml:space="preserve"> Empresas donde la actividad importante es la reconstrucción y mantenimiento de bienes muebles, la maquila de bienes, el suministro de refacciones o servicios de aplicación directa sobre bienes </w:t>
      </w:r>
    </w:p>
    <w:p w14:paraId="35666967" w14:textId="77777777" w:rsidR="0037102C" w:rsidRPr="00260EFF" w:rsidRDefault="0037102C" w:rsidP="0037102C">
      <w:pPr>
        <w:spacing w:after="240" w:line="240" w:lineRule="auto"/>
        <w:jc w:val="both"/>
        <w:rPr>
          <w:rFonts w:ascii="Arial" w:hAnsi="Arial" w:cs="Arial"/>
          <w:spacing w:val="8"/>
          <w:lang w:val="es-ES" w:eastAsia="es-ES"/>
        </w:rPr>
      </w:pPr>
      <w:r w:rsidRPr="001C00A5">
        <w:rPr>
          <w:rFonts w:ascii="Arial" w:hAnsi="Arial" w:cs="Arial"/>
          <w:b/>
          <w:spacing w:val="8"/>
          <w:lang w:val="es-ES" w:eastAsia="es-ES"/>
        </w:rPr>
        <w:lastRenderedPageBreak/>
        <w:t>Pruebas de Rutina:</w:t>
      </w:r>
      <w:r w:rsidRPr="001C00A5">
        <w:rPr>
          <w:rFonts w:ascii="Arial" w:hAnsi="Arial" w:cs="Arial"/>
          <w:spacing w:val="8"/>
          <w:lang w:val="es-ES" w:eastAsia="es-ES"/>
        </w:rPr>
        <w:t xml:space="preserve"> Son las pruebas que deben realizarse al 100 % de la producción realizada.</w:t>
      </w:r>
    </w:p>
    <w:p w14:paraId="34E6518F" w14:textId="77777777" w:rsidR="0037102C" w:rsidRPr="001C00A5" w:rsidRDefault="0037102C" w:rsidP="0037102C">
      <w:pPr>
        <w:spacing w:after="240" w:line="240" w:lineRule="auto"/>
        <w:jc w:val="both"/>
        <w:rPr>
          <w:rFonts w:ascii="Arial" w:hAnsi="Arial" w:cs="Arial"/>
          <w:spacing w:val="8"/>
          <w:lang w:val="es-ES" w:eastAsia="es-ES"/>
        </w:rPr>
      </w:pPr>
      <w:r w:rsidRPr="001C00A5">
        <w:rPr>
          <w:rFonts w:ascii="Arial" w:hAnsi="Arial" w:cs="Arial"/>
          <w:b/>
          <w:spacing w:val="8"/>
          <w:lang w:val="es-ES" w:eastAsia="es-ES"/>
        </w:rPr>
        <w:t>Pruebas de Aceptación:</w:t>
      </w:r>
      <w:r w:rsidRPr="001C00A5">
        <w:rPr>
          <w:rFonts w:ascii="Arial" w:hAnsi="Arial" w:cs="Arial"/>
          <w:spacing w:val="8"/>
          <w:lang w:val="es-ES" w:eastAsia="es-ES"/>
        </w:rPr>
        <w:t xml:space="preserve"> Son las pruebas que se realizan a las muestras de un lote de producción con propósitos de aceptación o rechazo del lote.</w:t>
      </w:r>
    </w:p>
    <w:p w14:paraId="02D3BD2F" w14:textId="77777777" w:rsidR="0037102C" w:rsidRPr="001C00A5" w:rsidRDefault="0037102C" w:rsidP="0037102C">
      <w:pPr>
        <w:spacing w:after="240" w:line="240" w:lineRule="auto"/>
        <w:jc w:val="both"/>
        <w:rPr>
          <w:rFonts w:ascii="Arial" w:hAnsi="Arial" w:cs="Arial"/>
          <w:spacing w:val="8"/>
          <w:lang w:val="es-ES" w:eastAsia="es-ES"/>
        </w:rPr>
      </w:pPr>
      <w:r w:rsidRPr="001C00A5">
        <w:rPr>
          <w:rFonts w:ascii="Arial" w:hAnsi="Arial" w:cs="Arial"/>
          <w:b/>
          <w:spacing w:val="8"/>
          <w:lang w:val="es-ES" w:eastAsia="es-ES"/>
        </w:rPr>
        <w:t>Capacidad de Producción Instalada:</w:t>
      </w:r>
      <w:r w:rsidRPr="001C00A5">
        <w:rPr>
          <w:rFonts w:ascii="Arial" w:hAnsi="Arial" w:cs="Arial"/>
          <w:spacing w:val="8"/>
          <w:lang w:val="es-ES" w:eastAsia="es-ES"/>
        </w:rPr>
        <w:t xml:space="preserve"> Es la capacidad de producción que puede alcanzar la planta industrial con las instalaciones, maquinaria, equipo de procesos, personal calificado y turnos de trabajo con el que dispone en el momento de presentar la oferta técnica, no deben considerarse en esta capacidad los proyectos para incrementar la capacidad de la planta, o contratación de personal adicional, o turnos adicionales.</w:t>
      </w:r>
    </w:p>
    <w:p w14:paraId="100D6C93" w14:textId="77777777" w:rsidR="0037102C" w:rsidRPr="001C00A5" w:rsidRDefault="0037102C" w:rsidP="0037102C">
      <w:pPr>
        <w:spacing w:after="240" w:line="240" w:lineRule="auto"/>
        <w:jc w:val="both"/>
        <w:rPr>
          <w:rFonts w:ascii="Arial" w:hAnsi="Arial" w:cs="Arial"/>
          <w:spacing w:val="8"/>
          <w:lang w:val="es-ES" w:eastAsia="es-ES"/>
        </w:rPr>
      </w:pPr>
      <w:r w:rsidRPr="001C00A5">
        <w:rPr>
          <w:rFonts w:ascii="Arial" w:hAnsi="Arial" w:cs="Arial"/>
          <w:b/>
          <w:spacing w:val="8"/>
          <w:lang w:val="es-ES" w:eastAsia="es-ES"/>
        </w:rPr>
        <w:t>Capacidad de Producción Disponible:</w:t>
      </w:r>
      <w:r w:rsidRPr="001C00A5">
        <w:rPr>
          <w:rFonts w:ascii="Arial" w:hAnsi="Arial" w:cs="Arial"/>
          <w:spacing w:val="8"/>
          <w:lang w:val="es-ES" w:eastAsia="es-ES"/>
        </w:rPr>
        <w:t xml:space="preserve"> Es la capacidad de producción instalada restando la capacidad comprometida en contratos con la propia CFE u otros clientes, calculada al momento de presentar la oferta técnica.</w:t>
      </w:r>
    </w:p>
    <w:p w14:paraId="6E0AF53B" w14:textId="77777777" w:rsidR="0037102C" w:rsidRPr="001C00A5" w:rsidRDefault="0037102C" w:rsidP="0037102C">
      <w:pPr>
        <w:spacing w:after="240" w:line="240" w:lineRule="auto"/>
        <w:jc w:val="both"/>
        <w:rPr>
          <w:rFonts w:ascii="Arial" w:hAnsi="Arial" w:cs="Arial"/>
          <w:spacing w:val="8"/>
          <w:lang w:val="es-ES" w:eastAsia="es-ES"/>
        </w:rPr>
      </w:pPr>
      <w:r w:rsidRPr="001C00A5">
        <w:rPr>
          <w:rFonts w:ascii="Arial" w:hAnsi="Arial" w:cs="Arial"/>
          <w:spacing w:val="8"/>
          <w:lang w:val="es-ES" w:eastAsia="es-ES"/>
        </w:rPr>
        <w:t>Los demás términos utilizados en este Anexo se consideran de acuerdo con los “Términos generales referentes a la normalización” de la Norma Mexicana sobre Certificación NMX-Z-109 -1992.</w:t>
      </w:r>
    </w:p>
    <w:bookmarkEnd w:id="16"/>
    <w:p w14:paraId="7A9A28C7" w14:textId="77777777" w:rsidR="00086A70" w:rsidRDefault="00086A70" w:rsidP="00086A70"/>
    <w:p w14:paraId="3997363D" w14:textId="77777777" w:rsidR="008566C2" w:rsidRDefault="008566C2">
      <w:pPr>
        <w:rPr>
          <w:rFonts w:ascii="Arial" w:hAnsi="Arial" w:cs="Arial"/>
          <w:spacing w:val="8"/>
          <w:lang w:val="es-ES" w:eastAsia="es-ES"/>
        </w:rPr>
      </w:pPr>
      <w:r w:rsidRPr="001C00A5">
        <w:rPr>
          <w:rFonts w:ascii="Arial" w:hAnsi="Arial" w:cs="Arial"/>
          <w:spacing w:val="8"/>
          <w:lang w:val="es-ES" w:eastAsia="es-ES"/>
        </w:rPr>
        <w:br w:type="page"/>
      </w:r>
    </w:p>
    <w:p w14:paraId="5BE50BB2" w14:textId="77777777" w:rsidR="008B0DAF" w:rsidRPr="001C00A5" w:rsidRDefault="008B0DAF" w:rsidP="008B0DAF">
      <w:pPr>
        <w:spacing w:after="240" w:line="240" w:lineRule="auto"/>
        <w:jc w:val="center"/>
        <w:rPr>
          <w:rFonts w:ascii="Arial" w:hAnsi="Arial" w:cs="Arial"/>
          <w:spacing w:val="8"/>
          <w:lang w:val="es-ES" w:eastAsia="es-ES"/>
        </w:rPr>
      </w:pPr>
      <w:r w:rsidRPr="001C00A5">
        <w:rPr>
          <w:rFonts w:ascii="Arial" w:hAnsi="Arial" w:cs="Arial"/>
          <w:spacing w:val="8"/>
          <w:lang w:val="es-ES" w:eastAsia="es-ES"/>
        </w:rPr>
        <w:lastRenderedPageBreak/>
        <w:t>CUESTIONARIO PARA EVALUACIÓN DE EMPRESAS (FABRICANTES, MANUFACTURERAS, DE INGENIERÍA O SERVICIOS)</w:t>
      </w:r>
    </w:p>
    <w:p w14:paraId="7CFE87BF" w14:textId="77777777" w:rsidR="008566C2" w:rsidRPr="001C00A5" w:rsidRDefault="008B0DAF" w:rsidP="008B0DAF">
      <w:pPr>
        <w:spacing w:after="240" w:line="240" w:lineRule="auto"/>
        <w:rPr>
          <w:rFonts w:ascii="Arial" w:hAnsi="Arial" w:cs="Arial"/>
          <w:spacing w:val="8"/>
          <w:lang w:val="es-ES" w:eastAsia="es-ES"/>
        </w:rPr>
      </w:pPr>
      <w:r w:rsidRPr="001C00A5">
        <w:rPr>
          <w:rFonts w:ascii="Arial" w:hAnsi="Arial" w:cs="Arial"/>
          <w:spacing w:val="8"/>
          <w:lang w:val="es-ES" w:eastAsia="es-ES"/>
        </w:rPr>
        <w:t>Aplican las definiciones establecidas en el numeral 2 de este anexo.</w:t>
      </w:r>
    </w:p>
    <w:tbl>
      <w:tblPr>
        <w:tblW w:w="10055" w:type="dxa"/>
        <w:jc w:val="center"/>
        <w:tblCellMar>
          <w:left w:w="0" w:type="dxa"/>
          <w:right w:w="0" w:type="dxa"/>
        </w:tblCellMar>
        <w:tblLook w:val="04A0" w:firstRow="1" w:lastRow="0" w:firstColumn="1" w:lastColumn="0" w:noHBand="0" w:noVBand="1"/>
      </w:tblPr>
      <w:tblGrid>
        <w:gridCol w:w="662"/>
        <w:gridCol w:w="5105"/>
        <w:gridCol w:w="4288"/>
      </w:tblGrid>
      <w:tr w:rsidR="0063580F" w:rsidRPr="001C00A5" w14:paraId="1E273A43" w14:textId="77777777" w:rsidTr="0057769D">
        <w:trPr>
          <w:tblHeader/>
          <w:jc w:val="center"/>
        </w:trPr>
        <w:tc>
          <w:tcPr>
            <w:tcW w:w="662" w:type="dxa"/>
            <w:tcBorders>
              <w:top w:val="single" w:sz="8" w:space="0" w:color="808080"/>
              <w:left w:val="single" w:sz="8" w:space="0" w:color="808080"/>
              <w:bottom w:val="single" w:sz="8" w:space="0" w:color="auto"/>
              <w:right w:val="single" w:sz="8" w:space="0" w:color="808080"/>
            </w:tcBorders>
            <w:tcMar>
              <w:top w:w="0" w:type="dxa"/>
              <w:left w:w="70" w:type="dxa"/>
              <w:bottom w:w="0" w:type="dxa"/>
              <w:right w:w="70" w:type="dxa"/>
            </w:tcMar>
            <w:hideMark/>
          </w:tcPr>
          <w:p w14:paraId="4BAAB3A8" w14:textId="77777777" w:rsidR="0057769D" w:rsidRPr="001C00A5" w:rsidRDefault="0057769D" w:rsidP="00BA4FA9">
            <w:pPr>
              <w:spacing w:after="0" w:line="240" w:lineRule="auto"/>
              <w:jc w:val="center"/>
              <w:rPr>
                <w:rFonts w:ascii="Arial" w:hAnsi="Arial" w:cs="Arial"/>
                <w:b/>
                <w:bCs/>
              </w:rPr>
            </w:pPr>
            <w:r w:rsidRPr="001C00A5">
              <w:rPr>
                <w:rFonts w:ascii="Arial" w:hAnsi="Arial" w:cs="Arial"/>
                <w:b/>
                <w:bCs/>
              </w:rPr>
              <w:t>No.</w:t>
            </w:r>
          </w:p>
        </w:tc>
        <w:tc>
          <w:tcPr>
            <w:tcW w:w="5105" w:type="dxa"/>
            <w:tcBorders>
              <w:top w:val="single" w:sz="8" w:space="0" w:color="808080"/>
              <w:left w:val="nil"/>
              <w:bottom w:val="single" w:sz="8" w:space="0" w:color="808080"/>
              <w:right w:val="single" w:sz="8" w:space="0" w:color="808080"/>
            </w:tcBorders>
            <w:tcMar>
              <w:top w:w="0" w:type="dxa"/>
              <w:left w:w="70" w:type="dxa"/>
              <w:bottom w:w="0" w:type="dxa"/>
              <w:right w:w="70" w:type="dxa"/>
            </w:tcMar>
            <w:hideMark/>
          </w:tcPr>
          <w:p w14:paraId="6EBB04E0" w14:textId="77777777" w:rsidR="0057769D" w:rsidRPr="001C00A5" w:rsidRDefault="0057769D" w:rsidP="00BA4FA9">
            <w:pPr>
              <w:spacing w:after="0" w:line="240" w:lineRule="auto"/>
              <w:jc w:val="center"/>
              <w:rPr>
                <w:rFonts w:ascii="Arial" w:hAnsi="Arial" w:cs="Arial"/>
                <w:b/>
                <w:bCs/>
              </w:rPr>
            </w:pPr>
            <w:r w:rsidRPr="001C00A5">
              <w:rPr>
                <w:rFonts w:ascii="Arial" w:hAnsi="Arial" w:cs="Arial"/>
                <w:b/>
                <w:bCs/>
              </w:rPr>
              <w:t>CUESTIONARIO</w:t>
            </w:r>
          </w:p>
          <w:p w14:paraId="17B70535" w14:textId="77777777" w:rsidR="0057769D" w:rsidRPr="001C00A5" w:rsidRDefault="0057769D" w:rsidP="00BA4FA9">
            <w:pPr>
              <w:spacing w:after="0" w:line="240" w:lineRule="auto"/>
              <w:jc w:val="center"/>
              <w:rPr>
                <w:rFonts w:ascii="Arial" w:hAnsi="Arial" w:cs="Arial"/>
                <w:b/>
                <w:bCs/>
              </w:rPr>
            </w:pPr>
            <w:r w:rsidRPr="001C00A5">
              <w:rPr>
                <w:rFonts w:ascii="Arial" w:hAnsi="Arial" w:cs="Arial"/>
                <w:b/>
                <w:bCs/>
              </w:rPr>
              <w:t>PARA LA EMPRESA</w:t>
            </w:r>
          </w:p>
        </w:tc>
        <w:tc>
          <w:tcPr>
            <w:tcW w:w="4288" w:type="dxa"/>
            <w:tcBorders>
              <w:top w:val="single" w:sz="8" w:space="0" w:color="808080"/>
              <w:left w:val="nil"/>
              <w:bottom w:val="single" w:sz="8" w:space="0" w:color="808080"/>
              <w:right w:val="single" w:sz="8" w:space="0" w:color="808080"/>
            </w:tcBorders>
            <w:tcMar>
              <w:top w:w="0" w:type="dxa"/>
              <w:left w:w="70" w:type="dxa"/>
              <w:bottom w:w="0" w:type="dxa"/>
              <w:right w:w="70" w:type="dxa"/>
            </w:tcMar>
            <w:hideMark/>
          </w:tcPr>
          <w:p w14:paraId="634F713B" w14:textId="77777777" w:rsidR="0057769D" w:rsidRPr="001C00A5" w:rsidRDefault="0057769D" w:rsidP="00BA4FA9">
            <w:pPr>
              <w:spacing w:after="0" w:line="240" w:lineRule="auto"/>
              <w:jc w:val="center"/>
              <w:rPr>
                <w:rFonts w:ascii="Arial" w:hAnsi="Arial" w:cs="Arial"/>
                <w:b/>
                <w:bCs/>
              </w:rPr>
            </w:pPr>
            <w:r w:rsidRPr="001C00A5">
              <w:rPr>
                <w:rFonts w:ascii="Arial" w:hAnsi="Arial" w:cs="Arial"/>
                <w:b/>
                <w:bCs/>
              </w:rPr>
              <w:t>CRITERIO DE EVALUACIÓN</w:t>
            </w:r>
          </w:p>
          <w:p w14:paraId="79B7E05D" w14:textId="77777777" w:rsidR="0057769D" w:rsidRPr="001C00A5" w:rsidRDefault="0057769D" w:rsidP="00BA4FA9">
            <w:pPr>
              <w:spacing w:after="0" w:line="240" w:lineRule="auto"/>
              <w:jc w:val="center"/>
              <w:rPr>
                <w:rFonts w:ascii="Arial" w:hAnsi="Arial" w:cs="Arial"/>
                <w:b/>
                <w:bCs/>
              </w:rPr>
            </w:pPr>
            <w:r w:rsidRPr="001C00A5">
              <w:rPr>
                <w:rFonts w:ascii="Arial" w:hAnsi="Arial" w:cs="Arial"/>
                <w:b/>
                <w:bCs/>
              </w:rPr>
              <w:t>PARA EL PERSONAL DE CFE</w:t>
            </w:r>
          </w:p>
        </w:tc>
      </w:tr>
      <w:tr w:rsidR="0063580F" w:rsidRPr="001C00A5" w14:paraId="46D3BE71" w14:textId="77777777" w:rsidTr="0057769D">
        <w:trPr>
          <w:jc w:val="center"/>
        </w:trPr>
        <w:tc>
          <w:tcPr>
            <w:tcW w:w="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1F2D429" w14:textId="77777777" w:rsidR="0057769D" w:rsidRPr="001C00A5" w:rsidRDefault="0057769D" w:rsidP="00BA4FA9">
            <w:pPr>
              <w:spacing w:after="0" w:line="240" w:lineRule="auto"/>
              <w:jc w:val="center"/>
              <w:rPr>
                <w:rFonts w:ascii="Arial" w:hAnsi="Arial" w:cs="Arial"/>
                <w:b/>
                <w:bCs/>
              </w:rPr>
            </w:pPr>
            <w:r w:rsidRPr="001C00A5">
              <w:rPr>
                <w:rFonts w:ascii="Arial" w:hAnsi="Arial" w:cs="Arial"/>
                <w:b/>
                <w:bCs/>
              </w:rPr>
              <w:t>1.0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3BC20F19" w14:textId="77777777" w:rsidR="0057769D" w:rsidRPr="001C00A5" w:rsidRDefault="0057769D" w:rsidP="00BA4FA9">
            <w:pPr>
              <w:pStyle w:val="Textoindependiente2"/>
              <w:spacing w:before="0" w:after="0" w:line="276" w:lineRule="auto"/>
              <w:ind w:left="0" w:right="0" w:firstLine="0"/>
              <w:rPr>
                <w:rFonts w:ascii="Arial" w:hAnsi="Arial" w:cs="Arial"/>
                <w:b/>
                <w:bCs/>
                <w:sz w:val="22"/>
                <w:szCs w:val="22"/>
              </w:rPr>
            </w:pPr>
            <w:r w:rsidRPr="001C00A5">
              <w:rPr>
                <w:rFonts w:ascii="Arial" w:hAnsi="Arial" w:cs="Arial"/>
                <w:b/>
                <w:bCs/>
                <w:sz w:val="22"/>
                <w:szCs w:val="22"/>
              </w:rPr>
              <w:t>Datos Generales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1ECA02A2" w14:textId="77777777" w:rsidR="0057769D" w:rsidRPr="001C00A5" w:rsidRDefault="0057769D" w:rsidP="00BA4FA9">
            <w:pPr>
              <w:pStyle w:val="Encabezado"/>
              <w:spacing w:line="276" w:lineRule="auto"/>
              <w:jc w:val="both"/>
              <w:rPr>
                <w:rFonts w:ascii="Arial" w:hAnsi="Arial" w:cs="Arial"/>
              </w:rPr>
            </w:pPr>
          </w:p>
        </w:tc>
      </w:tr>
      <w:tr w:rsidR="0063580F" w:rsidRPr="001C00A5" w14:paraId="0DC4E8DA" w14:textId="77777777" w:rsidTr="0057769D">
        <w:trPr>
          <w:jc w:val="center"/>
        </w:trPr>
        <w:tc>
          <w:tcPr>
            <w:tcW w:w="662" w:type="dxa"/>
            <w:tcBorders>
              <w:top w:val="nil"/>
              <w:left w:val="single" w:sz="8" w:space="0" w:color="808080"/>
              <w:bottom w:val="single" w:sz="8" w:space="0" w:color="auto"/>
              <w:right w:val="single" w:sz="8" w:space="0" w:color="808080"/>
            </w:tcBorders>
            <w:tcMar>
              <w:top w:w="0" w:type="dxa"/>
              <w:left w:w="70" w:type="dxa"/>
              <w:bottom w:w="0" w:type="dxa"/>
              <w:right w:w="70" w:type="dxa"/>
            </w:tcMar>
          </w:tcPr>
          <w:p w14:paraId="443DDABB" w14:textId="77777777" w:rsidR="0057769D" w:rsidRPr="001C00A5" w:rsidRDefault="0057769D" w:rsidP="00BA4FA9">
            <w:pPr>
              <w:spacing w:after="0" w:line="240" w:lineRule="auto"/>
              <w:jc w:val="center"/>
              <w:rPr>
                <w:rFonts w:ascii="Arial" w:hAnsi="Arial" w:cs="Arial"/>
              </w:rPr>
            </w:pPr>
            <w:r w:rsidRPr="001C00A5">
              <w:rPr>
                <w:rFonts w:ascii="Arial" w:hAnsi="Arial" w:cs="Arial"/>
              </w:rPr>
              <w:t>1.1</w:t>
            </w:r>
          </w:p>
          <w:p w14:paraId="13FCFE12" w14:textId="77777777" w:rsidR="0057769D" w:rsidRPr="001C00A5" w:rsidRDefault="0057769D" w:rsidP="00BA4FA9">
            <w:pPr>
              <w:spacing w:after="0" w:line="240" w:lineRule="auto"/>
              <w:jc w:val="center"/>
              <w:rPr>
                <w:rFonts w:ascii="Arial" w:hAnsi="Arial" w:cs="Arial"/>
              </w:rPr>
            </w:pPr>
          </w:p>
          <w:p w14:paraId="6BABAC9D" w14:textId="77777777" w:rsidR="0057769D" w:rsidRPr="001C00A5" w:rsidRDefault="0057769D" w:rsidP="00BA4FA9">
            <w:pPr>
              <w:spacing w:after="0" w:line="240" w:lineRule="auto"/>
              <w:jc w:val="center"/>
              <w:rPr>
                <w:rFonts w:ascii="Arial" w:hAnsi="Arial" w:cs="Arial"/>
              </w:rPr>
            </w:pPr>
            <w:r w:rsidRPr="001C00A5">
              <w:rPr>
                <w:rFonts w:ascii="Arial" w:hAnsi="Arial" w:cs="Arial"/>
              </w:rPr>
              <w:t>1.2</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3409E617" w14:textId="77777777" w:rsidR="0057769D" w:rsidRPr="001C00A5" w:rsidRDefault="0057769D" w:rsidP="00BA4FA9">
            <w:pPr>
              <w:pStyle w:val="Textoindependiente2"/>
              <w:spacing w:before="0" w:after="0" w:line="276" w:lineRule="auto"/>
              <w:ind w:left="0" w:right="0" w:firstLine="0"/>
              <w:rPr>
                <w:rFonts w:ascii="Arial" w:hAnsi="Arial" w:cs="Arial"/>
                <w:sz w:val="22"/>
                <w:szCs w:val="22"/>
              </w:rPr>
            </w:pPr>
            <w:r w:rsidRPr="001C00A5">
              <w:rPr>
                <w:rFonts w:ascii="Arial" w:hAnsi="Arial" w:cs="Arial"/>
                <w:sz w:val="22"/>
                <w:szCs w:val="22"/>
              </w:rPr>
              <w:t xml:space="preserve">Nombre y Dirección de la Planta, Teléfonos, </w:t>
            </w:r>
            <w:proofErr w:type="gramStart"/>
            <w:r w:rsidRPr="001C00A5">
              <w:rPr>
                <w:rFonts w:ascii="Arial" w:hAnsi="Arial" w:cs="Arial"/>
                <w:sz w:val="22"/>
                <w:szCs w:val="22"/>
              </w:rPr>
              <w:t>Dirección electrónica y correo electrónico</w:t>
            </w:r>
            <w:proofErr w:type="gramEnd"/>
            <w:r w:rsidRPr="001C00A5">
              <w:rPr>
                <w:rFonts w:ascii="Arial" w:hAnsi="Arial" w:cs="Arial"/>
                <w:sz w:val="22"/>
                <w:szCs w:val="22"/>
              </w:rPr>
              <w:t xml:space="preserve">. </w:t>
            </w:r>
          </w:p>
          <w:p w14:paraId="7ACCDF49" w14:textId="77777777" w:rsidR="0057769D" w:rsidRPr="001C00A5" w:rsidRDefault="0057769D" w:rsidP="00BA4FA9">
            <w:pPr>
              <w:spacing w:after="0" w:line="240" w:lineRule="auto"/>
              <w:rPr>
                <w:rFonts w:ascii="Arial" w:hAnsi="Arial" w:cs="Arial"/>
              </w:rPr>
            </w:pPr>
            <w:r w:rsidRPr="001C00A5">
              <w:rPr>
                <w:rFonts w:ascii="Arial" w:hAnsi="Arial" w:cs="Arial"/>
              </w:rPr>
              <w:t>Nombre y puestos de los directivos principales de la planta.</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209EF90B" w14:textId="77777777" w:rsidR="0057769D" w:rsidRPr="001C00A5" w:rsidRDefault="0057769D" w:rsidP="00BA4FA9">
            <w:pPr>
              <w:pStyle w:val="Encabezado"/>
              <w:spacing w:line="276" w:lineRule="auto"/>
              <w:jc w:val="both"/>
              <w:rPr>
                <w:rFonts w:ascii="Arial" w:hAnsi="Arial" w:cs="Arial"/>
              </w:rPr>
            </w:pPr>
            <w:r w:rsidRPr="001C00A5">
              <w:rPr>
                <w:rFonts w:ascii="Arial" w:hAnsi="Arial" w:cs="Arial"/>
              </w:rPr>
              <w:t xml:space="preserve">1.1 y 1.2 Comprobar documentalmente que presenta la información solicitada en los puntos indicados, pudiendo solicitar su verificación en el domicilio de la empresa durante la relación comercial con CFE. </w:t>
            </w:r>
          </w:p>
        </w:tc>
      </w:tr>
      <w:tr w:rsidR="0063580F" w:rsidRPr="001C00A5" w14:paraId="0DDBB05F" w14:textId="77777777" w:rsidTr="0057769D">
        <w:trPr>
          <w:jc w:val="center"/>
        </w:trPr>
        <w:tc>
          <w:tcPr>
            <w:tcW w:w="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6259C1B" w14:textId="77777777" w:rsidR="0057769D" w:rsidRPr="001C00A5" w:rsidRDefault="0057769D" w:rsidP="00BA4FA9">
            <w:pPr>
              <w:spacing w:after="0" w:line="240" w:lineRule="auto"/>
              <w:jc w:val="center"/>
              <w:rPr>
                <w:rFonts w:ascii="Arial" w:hAnsi="Arial" w:cs="Arial"/>
                <w:b/>
                <w:bCs/>
              </w:rPr>
            </w:pPr>
            <w:r w:rsidRPr="001C00A5">
              <w:rPr>
                <w:rFonts w:ascii="Arial" w:hAnsi="Arial" w:cs="Arial"/>
                <w:b/>
                <w:bCs/>
              </w:rPr>
              <w:t>2.0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7BE29863" w14:textId="77777777" w:rsidR="0057769D" w:rsidRPr="001C00A5" w:rsidRDefault="0057769D" w:rsidP="00BA4FA9">
            <w:pPr>
              <w:pStyle w:val="Textoindependiente2"/>
              <w:spacing w:before="0" w:after="0" w:line="276" w:lineRule="auto"/>
              <w:ind w:left="0" w:right="0" w:firstLine="0"/>
              <w:rPr>
                <w:rFonts w:ascii="Arial" w:hAnsi="Arial" w:cs="Arial"/>
                <w:b/>
                <w:bCs/>
                <w:sz w:val="22"/>
                <w:szCs w:val="22"/>
                <w:lang w:eastAsia="en-US"/>
              </w:rPr>
            </w:pPr>
            <w:r w:rsidRPr="001C00A5">
              <w:rPr>
                <w:rFonts w:ascii="Arial" w:hAnsi="Arial" w:cs="Arial"/>
                <w:b/>
                <w:bCs/>
                <w:sz w:val="22"/>
                <w:szCs w:val="22"/>
                <w:lang w:eastAsia="en-US"/>
              </w:rPr>
              <w:t>Tipo de Empresa</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3EFD1356" w14:textId="77777777" w:rsidR="0057769D" w:rsidRPr="001C00A5" w:rsidRDefault="0057769D" w:rsidP="00BA4FA9">
            <w:pPr>
              <w:pStyle w:val="Encabezado"/>
              <w:spacing w:line="276" w:lineRule="auto"/>
              <w:jc w:val="both"/>
              <w:rPr>
                <w:rFonts w:ascii="Arial" w:hAnsi="Arial" w:cs="Arial"/>
              </w:rPr>
            </w:pPr>
          </w:p>
        </w:tc>
      </w:tr>
      <w:tr w:rsidR="0063580F" w:rsidRPr="001C00A5" w14:paraId="05B0E16C" w14:textId="77777777" w:rsidTr="0057769D">
        <w:trPr>
          <w:jc w:val="center"/>
        </w:trPr>
        <w:tc>
          <w:tcPr>
            <w:tcW w:w="662" w:type="dxa"/>
            <w:tcBorders>
              <w:top w:val="nil"/>
              <w:left w:val="single" w:sz="8" w:space="0" w:color="808080"/>
              <w:bottom w:val="single" w:sz="8" w:space="0" w:color="auto"/>
              <w:right w:val="single" w:sz="8" w:space="0" w:color="808080"/>
            </w:tcBorders>
            <w:tcMar>
              <w:top w:w="0" w:type="dxa"/>
              <w:left w:w="70" w:type="dxa"/>
              <w:bottom w:w="0" w:type="dxa"/>
              <w:right w:w="70" w:type="dxa"/>
            </w:tcMar>
          </w:tcPr>
          <w:p w14:paraId="4009F617" w14:textId="77777777" w:rsidR="0057769D" w:rsidRPr="001C00A5" w:rsidRDefault="0057769D" w:rsidP="00BA4FA9">
            <w:pPr>
              <w:spacing w:after="0" w:line="240" w:lineRule="auto"/>
              <w:jc w:val="center"/>
              <w:rPr>
                <w:rFonts w:ascii="Arial" w:hAnsi="Arial" w:cs="Arial"/>
              </w:rPr>
            </w:pPr>
            <w:r w:rsidRPr="001C00A5">
              <w:rPr>
                <w:rFonts w:ascii="Arial" w:hAnsi="Arial" w:cs="Arial"/>
              </w:rPr>
              <w:t>2.1</w:t>
            </w:r>
          </w:p>
          <w:p w14:paraId="5932B86E" w14:textId="77777777" w:rsidR="0057769D" w:rsidRPr="001C00A5" w:rsidRDefault="0057769D" w:rsidP="00BA4FA9">
            <w:pPr>
              <w:spacing w:after="0" w:line="240" w:lineRule="auto"/>
              <w:jc w:val="center"/>
              <w:rPr>
                <w:rFonts w:ascii="Arial" w:hAnsi="Arial" w:cs="Arial"/>
              </w:rPr>
            </w:pPr>
          </w:p>
        </w:tc>
        <w:tc>
          <w:tcPr>
            <w:tcW w:w="5105" w:type="dxa"/>
            <w:tcBorders>
              <w:top w:val="nil"/>
              <w:left w:val="nil"/>
              <w:bottom w:val="single" w:sz="8" w:space="0" w:color="auto"/>
              <w:right w:val="single" w:sz="8" w:space="0" w:color="808080"/>
            </w:tcBorders>
            <w:tcMar>
              <w:top w:w="0" w:type="dxa"/>
              <w:left w:w="70" w:type="dxa"/>
              <w:bottom w:w="0" w:type="dxa"/>
              <w:right w:w="70" w:type="dxa"/>
            </w:tcMar>
            <w:hideMark/>
          </w:tcPr>
          <w:p w14:paraId="09DA3945" w14:textId="77777777" w:rsidR="0057769D" w:rsidRPr="001C00A5" w:rsidRDefault="0057769D" w:rsidP="00BA4FA9">
            <w:pPr>
              <w:spacing w:after="0" w:line="240" w:lineRule="auto"/>
              <w:jc w:val="both"/>
              <w:rPr>
                <w:rFonts w:ascii="Arial" w:hAnsi="Arial" w:cs="Arial"/>
              </w:rPr>
            </w:pPr>
            <w:r w:rsidRPr="001C00A5">
              <w:rPr>
                <w:rFonts w:ascii="Arial" w:hAnsi="Arial" w:cs="Arial"/>
              </w:rPr>
              <w:t xml:space="preserve">Indicar el tipo de empresa bajo la cual se clasifica el </w:t>
            </w:r>
            <w:r w:rsidR="002820A5" w:rsidRPr="001C00A5">
              <w:rPr>
                <w:rFonts w:ascii="Arial" w:hAnsi="Arial" w:cs="Arial"/>
              </w:rPr>
              <w:t>Concursante</w:t>
            </w:r>
            <w:r w:rsidRPr="001C00A5">
              <w:rPr>
                <w:rFonts w:ascii="Arial" w:hAnsi="Arial" w:cs="Arial"/>
              </w:rPr>
              <w:t>:</w:t>
            </w:r>
          </w:p>
          <w:p w14:paraId="13D3AF5C" w14:textId="77777777" w:rsidR="0057769D" w:rsidRPr="001C00A5" w:rsidRDefault="0057769D" w:rsidP="002C7279">
            <w:pPr>
              <w:numPr>
                <w:ilvl w:val="0"/>
                <w:numId w:val="6"/>
              </w:numPr>
              <w:spacing w:after="0" w:line="240" w:lineRule="auto"/>
              <w:jc w:val="both"/>
              <w:rPr>
                <w:rFonts w:ascii="Arial" w:eastAsia="Times New Roman" w:hAnsi="Arial" w:cs="Arial"/>
              </w:rPr>
            </w:pPr>
            <w:r w:rsidRPr="001C00A5">
              <w:rPr>
                <w:rFonts w:ascii="Arial" w:eastAsia="Times New Roman" w:hAnsi="Arial" w:cs="Arial"/>
              </w:rPr>
              <w:t>Empresa Fabricante.</w:t>
            </w:r>
          </w:p>
          <w:p w14:paraId="3AFB251A" w14:textId="77777777" w:rsidR="0057769D" w:rsidRPr="001C00A5" w:rsidRDefault="0057769D" w:rsidP="002C7279">
            <w:pPr>
              <w:numPr>
                <w:ilvl w:val="0"/>
                <w:numId w:val="6"/>
              </w:numPr>
              <w:spacing w:after="0" w:line="240" w:lineRule="auto"/>
              <w:jc w:val="both"/>
              <w:rPr>
                <w:rFonts w:ascii="Arial" w:eastAsia="Times New Roman" w:hAnsi="Arial" w:cs="Arial"/>
              </w:rPr>
            </w:pPr>
            <w:r w:rsidRPr="001C00A5">
              <w:rPr>
                <w:rFonts w:ascii="Arial" w:eastAsia="Times New Roman" w:hAnsi="Arial" w:cs="Arial"/>
              </w:rPr>
              <w:t>Empresa Manufacturera.</w:t>
            </w:r>
          </w:p>
          <w:p w14:paraId="4FCB37A0" w14:textId="77777777" w:rsidR="0057769D" w:rsidRPr="001C00A5" w:rsidRDefault="0057769D" w:rsidP="002C7279">
            <w:pPr>
              <w:numPr>
                <w:ilvl w:val="0"/>
                <w:numId w:val="6"/>
              </w:numPr>
              <w:spacing w:after="0" w:line="240" w:lineRule="auto"/>
              <w:jc w:val="both"/>
              <w:rPr>
                <w:rFonts w:ascii="Arial" w:eastAsia="Times New Roman" w:hAnsi="Arial" w:cs="Arial"/>
              </w:rPr>
            </w:pPr>
            <w:r w:rsidRPr="001C00A5">
              <w:rPr>
                <w:rFonts w:ascii="Arial" w:eastAsia="Times New Roman" w:hAnsi="Arial" w:cs="Arial"/>
              </w:rPr>
              <w:t>Empresa de Ingeniería.</w:t>
            </w:r>
          </w:p>
          <w:p w14:paraId="4221E585" w14:textId="77777777" w:rsidR="0057769D" w:rsidRPr="001C00A5" w:rsidRDefault="0057769D" w:rsidP="002C7279">
            <w:pPr>
              <w:numPr>
                <w:ilvl w:val="0"/>
                <w:numId w:val="6"/>
              </w:numPr>
              <w:spacing w:after="0" w:line="240" w:lineRule="auto"/>
              <w:jc w:val="both"/>
              <w:rPr>
                <w:rFonts w:ascii="Arial" w:eastAsia="Times New Roman" w:hAnsi="Arial" w:cs="Arial"/>
              </w:rPr>
            </w:pPr>
            <w:r w:rsidRPr="001C00A5">
              <w:rPr>
                <w:rFonts w:ascii="Arial" w:eastAsia="Times New Roman" w:hAnsi="Arial" w:cs="Arial"/>
              </w:rPr>
              <w:t>Empresas de Servicios.</w:t>
            </w:r>
          </w:p>
          <w:p w14:paraId="296EE47A" w14:textId="77777777" w:rsidR="0057769D" w:rsidRPr="001C00A5" w:rsidRDefault="0057769D" w:rsidP="00BA4FA9">
            <w:pPr>
              <w:spacing w:after="0" w:line="240" w:lineRule="auto"/>
              <w:rPr>
                <w:rFonts w:ascii="Arial" w:hAnsi="Arial" w:cs="Arial"/>
                <w:u w:val="single"/>
              </w:rPr>
            </w:pPr>
            <w:r w:rsidRPr="001C00A5">
              <w:rPr>
                <w:rFonts w:ascii="Arial" w:hAnsi="Arial" w:cs="Arial"/>
              </w:rPr>
              <w:t>Puede incluir uno o más tipos de empresa</w:t>
            </w:r>
          </w:p>
        </w:tc>
        <w:tc>
          <w:tcPr>
            <w:tcW w:w="4288" w:type="dxa"/>
            <w:tcBorders>
              <w:top w:val="nil"/>
              <w:left w:val="nil"/>
              <w:bottom w:val="single" w:sz="8" w:space="0" w:color="auto"/>
              <w:right w:val="single" w:sz="8" w:space="0" w:color="808080"/>
            </w:tcBorders>
            <w:tcMar>
              <w:top w:w="0" w:type="dxa"/>
              <w:left w:w="70" w:type="dxa"/>
              <w:bottom w:w="0" w:type="dxa"/>
              <w:right w:w="70" w:type="dxa"/>
            </w:tcMar>
          </w:tcPr>
          <w:p w14:paraId="1E3FE8E6" w14:textId="77777777" w:rsidR="0057769D" w:rsidRPr="001C00A5" w:rsidRDefault="0057769D" w:rsidP="00BA4FA9">
            <w:pPr>
              <w:spacing w:after="0" w:line="240" w:lineRule="auto"/>
              <w:jc w:val="both"/>
              <w:rPr>
                <w:rFonts w:ascii="Arial" w:hAnsi="Arial" w:cs="Arial"/>
              </w:rPr>
            </w:pPr>
            <w:r w:rsidRPr="001C00A5">
              <w:rPr>
                <w:rFonts w:ascii="Arial" w:hAnsi="Arial" w:cs="Arial"/>
              </w:rPr>
              <w:t>2.1 Comprobar documentalmente que se indica el tipo de empresa que corresponde dentro de las categorías “fabricante”, “manufacturera”, “ingeniería” o "servicios", ya que, con base en esto, se definen los criterios de evaluación descritos más adelante.</w:t>
            </w:r>
          </w:p>
          <w:p w14:paraId="14D68B76" w14:textId="77777777" w:rsidR="0057769D" w:rsidRPr="001C00A5" w:rsidRDefault="0057769D" w:rsidP="00BA4FA9">
            <w:pPr>
              <w:pStyle w:val="Encabezado"/>
              <w:spacing w:line="276" w:lineRule="auto"/>
              <w:rPr>
                <w:rFonts w:ascii="Arial" w:hAnsi="Arial" w:cs="Arial"/>
              </w:rPr>
            </w:pPr>
          </w:p>
        </w:tc>
      </w:tr>
      <w:tr w:rsidR="0063580F" w:rsidRPr="001C00A5" w14:paraId="0E0D46A8" w14:textId="77777777" w:rsidTr="0057769D">
        <w:trPr>
          <w:jc w:val="center"/>
        </w:trPr>
        <w:tc>
          <w:tcPr>
            <w:tcW w:w="662" w:type="dxa"/>
            <w:tcBorders>
              <w:top w:val="nil"/>
              <w:left w:val="single" w:sz="8" w:space="0" w:color="808080"/>
              <w:bottom w:val="single" w:sz="8" w:space="0" w:color="auto"/>
              <w:right w:val="single" w:sz="8" w:space="0" w:color="808080"/>
            </w:tcBorders>
            <w:tcMar>
              <w:top w:w="0" w:type="dxa"/>
              <w:left w:w="70" w:type="dxa"/>
              <w:bottom w:w="0" w:type="dxa"/>
              <w:right w:w="70" w:type="dxa"/>
            </w:tcMar>
            <w:hideMark/>
          </w:tcPr>
          <w:p w14:paraId="6DC49E82" w14:textId="77777777" w:rsidR="0057769D" w:rsidRPr="001C00A5" w:rsidRDefault="0057769D" w:rsidP="00BA4FA9">
            <w:pPr>
              <w:spacing w:after="0" w:line="240" w:lineRule="auto"/>
              <w:jc w:val="center"/>
              <w:rPr>
                <w:rFonts w:ascii="Arial" w:hAnsi="Arial" w:cs="Arial"/>
                <w:b/>
                <w:bCs/>
              </w:rPr>
            </w:pPr>
            <w:r w:rsidRPr="001C00A5">
              <w:rPr>
                <w:rFonts w:ascii="Arial" w:hAnsi="Arial" w:cs="Arial"/>
                <w:b/>
                <w:bCs/>
              </w:rPr>
              <w:t>3.0</w:t>
            </w:r>
          </w:p>
        </w:tc>
        <w:tc>
          <w:tcPr>
            <w:tcW w:w="5105" w:type="dxa"/>
            <w:tcBorders>
              <w:top w:val="nil"/>
              <w:left w:val="nil"/>
              <w:bottom w:val="single" w:sz="8" w:space="0" w:color="auto"/>
              <w:right w:val="single" w:sz="8" w:space="0" w:color="808080"/>
            </w:tcBorders>
            <w:tcMar>
              <w:top w:w="0" w:type="dxa"/>
              <w:left w:w="70" w:type="dxa"/>
              <w:bottom w:w="0" w:type="dxa"/>
              <w:right w:w="70" w:type="dxa"/>
            </w:tcMar>
            <w:hideMark/>
          </w:tcPr>
          <w:p w14:paraId="2B01DCDC" w14:textId="77777777" w:rsidR="0057769D" w:rsidRPr="001C00A5" w:rsidRDefault="0057769D" w:rsidP="00BA4FA9">
            <w:pPr>
              <w:spacing w:after="0" w:line="240" w:lineRule="auto"/>
              <w:jc w:val="both"/>
              <w:rPr>
                <w:rFonts w:ascii="Arial" w:hAnsi="Arial" w:cs="Arial"/>
                <w:b/>
                <w:bCs/>
              </w:rPr>
            </w:pPr>
            <w:r w:rsidRPr="001C00A5">
              <w:rPr>
                <w:rFonts w:ascii="Arial" w:hAnsi="Arial" w:cs="Arial"/>
                <w:b/>
                <w:bCs/>
              </w:rPr>
              <w:t>Descripción de los Bienes o Servicios</w:t>
            </w:r>
          </w:p>
        </w:tc>
        <w:tc>
          <w:tcPr>
            <w:tcW w:w="4288" w:type="dxa"/>
            <w:tcBorders>
              <w:top w:val="nil"/>
              <w:left w:val="nil"/>
              <w:bottom w:val="single" w:sz="8" w:space="0" w:color="auto"/>
              <w:right w:val="single" w:sz="8" w:space="0" w:color="808080"/>
            </w:tcBorders>
            <w:tcMar>
              <w:top w:w="0" w:type="dxa"/>
              <w:left w:w="70" w:type="dxa"/>
              <w:bottom w:w="0" w:type="dxa"/>
              <w:right w:w="70" w:type="dxa"/>
            </w:tcMar>
          </w:tcPr>
          <w:p w14:paraId="0182B2AD" w14:textId="77777777" w:rsidR="0057769D" w:rsidRPr="001C00A5" w:rsidRDefault="0057769D" w:rsidP="00BA4FA9">
            <w:pPr>
              <w:spacing w:after="0" w:line="240" w:lineRule="auto"/>
              <w:jc w:val="both"/>
              <w:rPr>
                <w:rFonts w:ascii="Arial" w:hAnsi="Arial" w:cs="Arial"/>
              </w:rPr>
            </w:pPr>
          </w:p>
        </w:tc>
      </w:tr>
      <w:tr w:rsidR="0063580F" w:rsidRPr="001C00A5" w14:paraId="031A15ED"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2E5C4A2A" w14:textId="77777777" w:rsidR="0057769D" w:rsidRPr="001C00A5" w:rsidRDefault="0057769D" w:rsidP="00BA4FA9">
            <w:pPr>
              <w:spacing w:after="0" w:line="240" w:lineRule="auto"/>
              <w:jc w:val="center"/>
              <w:rPr>
                <w:rFonts w:ascii="Arial" w:hAnsi="Arial" w:cs="Arial"/>
              </w:rPr>
            </w:pPr>
            <w:r w:rsidRPr="001C00A5">
              <w:rPr>
                <w:rFonts w:ascii="Arial" w:hAnsi="Arial" w:cs="Arial"/>
              </w:rPr>
              <w:t>3.1</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2595F5E7" w14:textId="77777777" w:rsidR="0057769D" w:rsidRPr="001C00A5" w:rsidRDefault="0057769D" w:rsidP="00BA4FA9">
            <w:pPr>
              <w:spacing w:after="0" w:line="240" w:lineRule="auto"/>
              <w:jc w:val="both"/>
              <w:rPr>
                <w:rFonts w:ascii="Arial" w:hAnsi="Arial" w:cs="Arial"/>
              </w:rPr>
            </w:pPr>
            <w:r w:rsidRPr="001C00A5">
              <w:rPr>
                <w:rFonts w:ascii="Arial" w:hAnsi="Arial" w:cs="Arial"/>
              </w:rPr>
              <w:t>Breve descripción de los bienes o servicios que oferta a CFE, describir las capacidades mínimas y máximas, así como la marca comercial registrada.</w:t>
            </w:r>
          </w:p>
          <w:p w14:paraId="05076970" w14:textId="77777777" w:rsidR="0057769D" w:rsidRPr="001C00A5" w:rsidRDefault="0057769D" w:rsidP="00BA4FA9">
            <w:pPr>
              <w:pStyle w:val="Textoindependiente3"/>
              <w:spacing w:after="0" w:line="240" w:lineRule="auto"/>
              <w:rPr>
                <w:rFonts w:ascii="Arial" w:hAnsi="Arial" w:cs="Arial"/>
                <w:sz w:val="22"/>
                <w:szCs w:val="22"/>
              </w:rPr>
            </w:pPr>
            <w:r w:rsidRPr="001C00A5">
              <w:rPr>
                <w:rFonts w:ascii="Arial" w:hAnsi="Arial" w:cs="Arial"/>
                <w:sz w:val="22"/>
                <w:szCs w:val="22"/>
              </w:rPr>
              <w:t>La descripción de los bienes o servicios debe satisfacer los requerimientos especificados en el concurso.</w:t>
            </w:r>
          </w:p>
          <w:p w14:paraId="0864A699" w14:textId="77777777" w:rsidR="0057769D" w:rsidRPr="001C00A5" w:rsidRDefault="0057769D" w:rsidP="00BA4FA9">
            <w:pPr>
              <w:spacing w:after="0" w:line="240" w:lineRule="auto"/>
              <w:jc w:val="both"/>
              <w:rPr>
                <w:rFonts w:ascii="Arial" w:hAnsi="Arial" w:cs="Arial"/>
              </w:rPr>
            </w:pPr>
            <w:r w:rsidRPr="001C00A5">
              <w:rPr>
                <w:rFonts w:ascii="Arial" w:hAnsi="Arial" w:cs="Arial"/>
              </w:rPr>
              <w:t>Las empresas que suministran bienes estándar, bienes a granel, bienes de alto volumen de producción, y bienes de procesos continuos deben ser empresas fabricantes o manufactureras.</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1858008E" w14:textId="77777777" w:rsidR="0057769D" w:rsidRPr="001C00A5" w:rsidRDefault="0057769D" w:rsidP="00BA4FA9">
            <w:pPr>
              <w:spacing w:after="0" w:line="240" w:lineRule="auto"/>
              <w:jc w:val="both"/>
              <w:rPr>
                <w:rFonts w:ascii="Arial" w:hAnsi="Arial" w:cs="Arial"/>
              </w:rPr>
            </w:pPr>
            <w:r w:rsidRPr="001C00A5">
              <w:rPr>
                <w:rFonts w:ascii="Arial" w:hAnsi="Arial" w:cs="Arial"/>
              </w:rPr>
              <w:t>3.1 Comprobar documentalmente que la descripción de los bienes o servicios que produce o realiza correspondan a los bienes o servicios concursados; Comprobar que las empresas que suministran bienes estándar, bienes a granel, bienes de alto volumen de producción, y bienes de procesos continuos son empresas fabricantes o manufactureras, no se permite que estos bienes sean suministrados por empresas de ingeniería o de servicios.</w:t>
            </w:r>
          </w:p>
        </w:tc>
      </w:tr>
      <w:tr w:rsidR="0063580F" w:rsidRPr="001C00A5" w14:paraId="523DC8D8"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1AC7E820" w14:textId="77777777" w:rsidR="0057769D" w:rsidRPr="001C00A5" w:rsidRDefault="0057769D" w:rsidP="00BA4FA9">
            <w:pPr>
              <w:spacing w:after="0" w:line="240" w:lineRule="auto"/>
              <w:jc w:val="center"/>
              <w:rPr>
                <w:rFonts w:ascii="Arial" w:hAnsi="Arial" w:cs="Arial"/>
                <w:b/>
                <w:bCs/>
              </w:rPr>
            </w:pPr>
            <w:r w:rsidRPr="001C00A5">
              <w:rPr>
                <w:rFonts w:ascii="Arial" w:hAnsi="Arial" w:cs="Arial"/>
                <w:b/>
                <w:bCs/>
              </w:rPr>
              <w:t>4.0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0220C63F" w14:textId="77777777" w:rsidR="0057769D" w:rsidRPr="001C00A5" w:rsidRDefault="0057769D" w:rsidP="00BA4FA9">
            <w:pPr>
              <w:spacing w:after="0" w:line="240" w:lineRule="auto"/>
              <w:jc w:val="both"/>
              <w:rPr>
                <w:rFonts w:ascii="Arial" w:hAnsi="Arial" w:cs="Arial"/>
                <w:b/>
                <w:bCs/>
              </w:rPr>
            </w:pPr>
            <w:r w:rsidRPr="001C00A5">
              <w:rPr>
                <w:rFonts w:ascii="Arial" w:hAnsi="Arial" w:cs="Arial"/>
                <w:b/>
                <w:bCs/>
              </w:rPr>
              <w:t>Descripción de los servicios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3E620A9C" w14:textId="77777777" w:rsidR="0057769D" w:rsidRPr="001C00A5" w:rsidRDefault="0057769D" w:rsidP="00BA4FA9">
            <w:pPr>
              <w:spacing w:after="0" w:line="240" w:lineRule="auto"/>
              <w:jc w:val="both"/>
              <w:rPr>
                <w:rFonts w:ascii="Arial" w:hAnsi="Arial" w:cs="Arial"/>
              </w:rPr>
            </w:pPr>
          </w:p>
        </w:tc>
      </w:tr>
      <w:tr w:rsidR="0063580F" w:rsidRPr="001C00A5" w14:paraId="1154F02E"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274EE82D" w14:textId="77777777" w:rsidR="0057769D" w:rsidRPr="001C00A5" w:rsidRDefault="0057769D" w:rsidP="00BA4FA9">
            <w:pPr>
              <w:spacing w:after="0" w:line="240" w:lineRule="auto"/>
              <w:jc w:val="center"/>
              <w:rPr>
                <w:rFonts w:ascii="Arial" w:hAnsi="Arial" w:cs="Arial"/>
              </w:rPr>
            </w:pPr>
            <w:r w:rsidRPr="001C00A5">
              <w:rPr>
                <w:rFonts w:ascii="Arial" w:hAnsi="Arial" w:cs="Arial"/>
              </w:rPr>
              <w:t>4.1</w:t>
            </w:r>
          </w:p>
          <w:p w14:paraId="192DDACB" w14:textId="77777777" w:rsidR="0057769D" w:rsidRPr="001C00A5" w:rsidRDefault="0057769D" w:rsidP="00BA4FA9">
            <w:pPr>
              <w:spacing w:after="0" w:line="240" w:lineRule="auto"/>
              <w:jc w:val="center"/>
              <w:rPr>
                <w:rFonts w:ascii="Arial" w:hAnsi="Arial" w:cs="Arial"/>
              </w:rPr>
            </w:pPr>
          </w:p>
          <w:p w14:paraId="0F2F6C6D" w14:textId="77777777" w:rsidR="0057769D" w:rsidRPr="001C00A5" w:rsidRDefault="0057769D" w:rsidP="00BA4FA9">
            <w:pPr>
              <w:spacing w:after="0" w:line="240" w:lineRule="auto"/>
              <w:jc w:val="center"/>
              <w:rPr>
                <w:rFonts w:ascii="Arial" w:hAnsi="Arial" w:cs="Arial"/>
              </w:rPr>
            </w:pPr>
          </w:p>
          <w:p w14:paraId="295F3A6F" w14:textId="77777777" w:rsidR="0057769D" w:rsidRPr="001C00A5"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45518DF0" w14:textId="77777777" w:rsidR="0057769D" w:rsidRPr="001C00A5" w:rsidRDefault="0057769D" w:rsidP="00BA4FA9">
            <w:pPr>
              <w:pStyle w:val="Textoindependiente2"/>
              <w:spacing w:before="0" w:after="0" w:line="276" w:lineRule="auto"/>
              <w:ind w:left="0" w:right="0" w:firstLine="0"/>
              <w:rPr>
                <w:rFonts w:ascii="Arial" w:hAnsi="Arial" w:cs="Arial"/>
                <w:sz w:val="22"/>
                <w:szCs w:val="22"/>
              </w:rPr>
            </w:pPr>
            <w:r w:rsidRPr="001C00A5">
              <w:rPr>
                <w:rFonts w:ascii="Arial" w:hAnsi="Arial" w:cs="Arial"/>
                <w:sz w:val="22"/>
                <w:szCs w:val="22"/>
              </w:rPr>
              <w:t>Describa el alcance para los servicios asociados a los bienes o servicios que pretenda suministrar y confirme por escrito que tiene la capacidad para proveerlos (sólo cuando el concurso incluya servicios).</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64BF1351" w14:textId="77777777" w:rsidR="0057769D" w:rsidRPr="001C00A5" w:rsidRDefault="0057769D" w:rsidP="00BA4FA9">
            <w:pPr>
              <w:spacing w:after="0" w:line="240" w:lineRule="auto"/>
              <w:jc w:val="both"/>
              <w:rPr>
                <w:rFonts w:ascii="Arial" w:hAnsi="Arial" w:cs="Arial"/>
              </w:rPr>
            </w:pPr>
            <w:r w:rsidRPr="001C00A5">
              <w:rPr>
                <w:rFonts w:ascii="Arial" w:hAnsi="Arial" w:cs="Arial"/>
              </w:rPr>
              <w:t>4.1 Comprobar documentalmente que la empresa confirma que tiene la capacidad para proporcionar los servicios solicitados en el concurso.</w:t>
            </w:r>
          </w:p>
        </w:tc>
      </w:tr>
      <w:tr w:rsidR="0063580F" w:rsidRPr="001C00A5" w14:paraId="16DFE0E4" w14:textId="77777777"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028EE1D1" w14:textId="77777777" w:rsidR="0057769D" w:rsidRPr="001C00A5" w:rsidRDefault="0057769D" w:rsidP="00BA4FA9">
            <w:pPr>
              <w:spacing w:after="0" w:line="240" w:lineRule="auto"/>
              <w:jc w:val="center"/>
              <w:rPr>
                <w:rFonts w:ascii="Arial" w:hAnsi="Arial" w:cs="Arial"/>
              </w:rPr>
            </w:pPr>
            <w:r w:rsidRPr="001C00A5">
              <w:rPr>
                <w:rFonts w:ascii="Arial" w:hAnsi="Arial" w:cs="Arial"/>
              </w:rPr>
              <w:t>4.2</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3E79BEE1" w14:textId="77777777" w:rsidR="0057769D" w:rsidRPr="001C00A5" w:rsidRDefault="0057769D" w:rsidP="00BA4FA9">
            <w:pPr>
              <w:pStyle w:val="Textoindependiente2"/>
              <w:spacing w:before="0" w:after="0" w:line="276" w:lineRule="auto"/>
              <w:ind w:left="0" w:right="0" w:firstLine="0"/>
              <w:rPr>
                <w:rFonts w:ascii="Arial" w:hAnsi="Arial" w:cs="Arial"/>
                <w:sz w:val="22"/>
                <w:szCs w:val="22"/>
              </w:rPr>
            </w:pPr>
            <w:r w:rsidRPr="001C00A5">
              <w:rPr>
                <w:rFonts w:ascii="Arial" w:hAnsi="Arial" w:cs="Arial"/>
                <w:sz w:val="22"/>
                <w:szCs w:val="22"/>
              </w:rPr>
              <w:t xml:space="preserve">En caso del concurso de bienes que requieren mantenimiento y/o reparación, indique la dirección, teléfonos, instalaciones de que dispone (propias o de talleres autorizados en la República Mexicana) </w:t>
            </w:r>
            <w:r w:rsidRPr="001C00A5">
              <w:rPr>
                <w:rFonts w:ascii="Arial" w:hAnsi="Arial" w:cs="Arial"/>
                <w:sz w:val="22"/>
                <w:szCs w:val="22"/>
              </w:rPr>
              <w:lastRenderedPageBreak/>
              <w:t>para prestar los servicios de refacciones, mantenimiento, y/o reparación de equipo.</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5F9CA12B" w14:textId="77777777" w:rsidR="0057769D" w:rsidRPr="001C00A5" w:rsidRDefault="0057769D" w:rsidP="00BA4FA9">
            <w:pPr>
              <w:spacing w:after="0" w:line="240" w:lineRule="auto"/>
              <w:jc w:val="both"/>
              <w:rPr>
                <w:rFonts w:ascii="Arial" w:hAnsi="Arial" w:cs="Arial"/>
              </w:rPr>
            </w:pPr>
            <w:r w:rsidRPr="001C00A5">
              <w:rPr>
                <w:rFonts w:ascii="Arial" w:hAnsi="Arial" w:cs="Arial"/>
              </w:rPr>
              <w:lastRenderedPageBreak/>
              <w:t>4.2 Si aplica, comprobar documentalmente que la empresa manifiesta contar con las instalaciones y/o talleres autorizados para los servicios de refacciones, reparación y/o mantenimiento.</w:t>
            </w:r>
          </w:p>
        </w:tc>
      </w:tr>
      <w:tr w:rsidR="0063580F" w:rsidRPr="001C00A5" w14:paraId="2140B354" w14:textId="77777777" w:rsidTr="0057769D">
        <w:trPr>
          <w:trHeight w:val="2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25C33E61" w14:textId="77777777" w:rsidR="0057769D" w:rsidRPr="001C00A5" w:rsidRDefault="0057769D" w:rsidP="00BA4FA9">
            <w:pPr>
              <w:spacing w:after="0" w:line="240" w:lineRule="auto"/>
              <w:jc w:val="center"/>
              <w:rPr>
                <w:rFonts w:ascii="Arial" w:hAnsi="Arial" w:cs="Arial"/>
                <w:b/>
                <w:bCs/>
              </w:rPr>
            </w:pPr>
            <w:r w:rsidRPr="001C00A5">
              <w:rPr>
                <w:rFonts w:ascii="Arial" w:hAnsi="Arial" w:cs="Arial"/>
                <w:b/>
                <w:bCs/>
              </w:rPr>
              <w:t>5.0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4E3CE7E1" w14:textId="77777777" w:rsidR="0057769D" w:rsidRPr="001C00A5" w:rsidRDefault="0057769D" w:rsidP="00BA4FA9">
            <w:pPr>
              <w:spacing w:after="0" w:line="240" w:lineRule="auto"/>
              <w:jc w:val="both"/>
              <w:rPr>
                <w:rFonts w:ascii="Arial" w:hAnsi="Arial" w:cs="Arial"/>
                <w:b/>
                <w:bCs/>
              </w:rPr>
            </w:pPr>
            <w:r w:rsidRPr="001C00A5">
              <w:rPr>
                <w:rFonts w:ascii="Arial" w:hAnsi="Arial" w:cs="Arial"/>
                <w:b/>
                <w:bCs/>
              </w:rPr>
              <w:t>Soporte Tecnológico</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11987803" w14:textId="77777777" w:rsidR="0057769D" w:rsidRPr="001C00A5" w:rsidRDefault="0057769D" w:rsidP="00BA4FA9">
            <w:pPr>
              <w:spacing w:after="0" w:line="240" w:lineRule="auto"/>
              <w:jc w:val="both"/>
              <w:rPr>
                <w:rFonts w:ascii="Arial" w:hAnsi="Arial" w:cs="Arial"/>
                <w:b/>
                <w:bCs/>
              </w:rPr>
            </w:pPr>
          </w:p>
        </w:tc>
      </w:tr>
      <w:tr w:rsidR="0063580F" w:rsidRPr="001C00A5" w14:paraId="385490D7" w14:textId="77777777"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4A2C65BF" w14:textId="77777777" w:rsidR="0057769D" w:rsidRPr="001C00A5" w:rsidRDefault="0057769D" w:rsidP="00BA4FA9">
            <w:pPr>
              <w:spacing w:after="0" w:line="240" w:lineRule="auto"/>
              <w:jc w:val="center"/>
              <w:rPr>
                <w:rFonts w:ascii="Arial" w:hAnsi="Arial" w:cs="Arial"/>
              </w:rPr>
            </w:pPr>
            <w:r w:rsidRPr="001C00A5">
              <w:rPr>
                <w:rFonts w:ascii="Arial" w:hAnsi="Arial" w:cs="Arial"/>
              </w:rPr>
              <w:t>5.1</w:t>
            </w:r>
          </w:p>
          <w:p w14:paraId="24482E20" w14:textId="77777777" w:rsidR="0057769D" w:rsidRPr="001C00A5"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001E3E05" w14:textId="77777777" w:rsidR="0057769D" w:rsidRPr="001C00A5" w:rsidRDefault="0057769D" w:rsidP="00BA4FA9">
            <w:pPr>
              <w:pStyle w:val="Textoindependiente2"/>
              <w:spacing w:before="0" w:after="0" w:line="276" w:lineRule="auto"/>
              <w:ind w:left="0" w:right="0" w:firstLine="0"/>
              <w:rPr>
                <w:rFonts w:ascii="Arial" w:hAnsi="Arial" w:cs="Arial"/>
                <w:sz w:val="22"/>
                <w:szCs w:val="22"/>
              </w:rPr>
            </w:pPr>
            <w:r w:rsidRPr="001C00A5">
              <w:rPr>
                <w:rFonts w:ascii="Arial" w:hAnsi="Arial" w:cs="Arial"/>
                <w:sz w:val="22"/>
                <w:szCs w:val="22"/>
              </w:rPr>
              <w:t>Nombre de la compañía que suministra la tecnología (diseño, ingeniería básica e ingeniería de detalle) del bien o servicio a suministrar, indicando el origen de la tecnología como sigue:</w:t>
            </w:r>
          </w:p>
          <w:p w14:paraId="233E08BB" w14:textId="77777777" w:rsidR="0057769D" w:rsidRPr="001C00A5" w:rsidRDefault="0057769D" w:rsidP="002C7279">
            <w:pPr>
              <w:numPr>
                <w:ilvl w:val="0"/>
                <w:numId w:val="5"/>
              </w:numPr>
              <w:spacing w:after="0" w:line="240" w:lineRule="auto"/>
              <w:jc w:val="both"/>
              <w:rPr>
                <w:rFonts w:ascii="Arial" w:hAnsi="Arial" w:cs="Arial"/>
              </w:rPr>
            </w:pPr>
            <w:r w:rsidRPr="001C00A5">
              <w:rPr>
                <w:rFonts w:ascii="Arial" w:hAnsi="Arial" w:cs="Arial"/>
              </w:rPr>
              <w:t>Propia.</w:t>
            </w:r>
          </w:p>
          <w:p w14:paraId="1DE1A948" w14:textId="77777777" w:rsidR="0057769D" w:rsidRPr="001C00A5" w:rsidRDefault="0057769D" w:rsidP="002C7279">
            <w:pPr>
              <w:numPr>
                <w:ilvl w:val="0"/>
                <w:numId w:val="5"/>
              </w:numPr>
              <w:spacing w:after="0" w:line="240" w:lineRule="auto"/>
              <w:jc w:val="both"/>
              <w:rPr>
                <w:rFonts w:ascii="Arial" w:hAnsi="Arial" w:cs="Arial"/>
              </w:rPr>
            </w:pPr>
            <w:r w:rsidRPr="001C00A5">
              <w:rPr>
                <w:rFonts w:ascii="Arial" w:hAnsi="Arial" w:cs="Arial"/>
              </w:rPr>
              <w:t>Adquirida bajo contrato.</w:t>
            </w:r>
          </w:p>
          <w:p w14:paraId="7527EB9F" w14:textId="77777777" w:rsidR="0057769D" w:rsidRPr="001C00A5" w:rsidRDefault="0057769D" w:rsidP="002C7279">
            <w:pPr>
              <w:numPr>
                <w:ilvl w:val="0"/>
                <w:numId w:val="5"/>
              </w:numPr>
              <w:spacing w:after="0" w:line="240" w:lineRule="auto"/>
              <w:jc w:val="both"/>
              <w:rPr>
                <w:rFonts w:ascii="Arial" w:hAnsi="Arial" w:cs="Arial"/>
              </w:rPr>
            </w:pPr>
            <w:r w:rsidRPr="001C00A5">
              <w:rPr>
                <w:rFonts w:ascii="Arial" w:hAnsi="Arial" w:cs="Arial"/>
              </w:rPr>
              <w:t>Subcontratada por obra.</w:t>
            </w:r>
          </w:p>
          <w:p w14:paraId="17872302" w14:textId="77777777" w:rsidR="0057769D" w:rsidRPr="001C00A5" w:rsidRDefault="0057769D" w:rsidP="002C7279">
            <w:pPr>
              <w:numPr>
                <w:ilvl w:val="0"/>
                <w:numId w:val="5"/>
              </w:numPr>
              <w:spacing w:after="0" w:line="240" w:lineRule="auto"/>
              <w:jc w:val="both"/>
              <w:rPr>
                <w:rFonts w:ascii="Arial" w:hAnsi="Arial" w:cs="Arial"/>
              </w:rPr>
            </w:pPr>
            <w:r w:rsidRPr="001C00A5">
              <w:rPr>
                <w:rFonts w:ascii="Arial" w:hAnsi="Arial" w:cs="Arial"/>
              </w:rPr>
              <w:t>Proporcionada por la casa matriz</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3656BB19" w14:textId="77777777" w:rsidR="0057769D" w:rsidRPr="001C00A5" w:rsidRDefault="0057769D" w:rsidP="00BA4FA9">
            <w:pPr>
              <w:spacing w:after="0" w:line="240" w:lineRule="auto"/>
              <w:jc w:val="both"/>
              <w:rPr>
                <w:rFonts w:ascii="Arial" w:hAnsi="Arial" w:cs="Arial"/>
              </w:rPr>
            </w:pPr>
            <w:r w:rsidRPr="001C00A5">
              <w:rPr>
                <w:rFonts w:ascii="Arial" w:hAnsi="Arial" w:cs="Arial"/>
              </w:rPr>
              <w:t>5.1 Comprobar documentalmente que la empresa proporciona la información sobre el origen de la tecnología que aplica para producir los bienes o servicios concursados</w:t>
            </w:r>
          </w:p>
        </w:tc>
      </w:tr>
      <w:tr w:rsidR="0063580F" w:rsidRPr="001C00A5" w14:paraId="0D60345C" w14:textId="77777777"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1F454B05" w14:textId="77777777" w:rsidR="0057769D" w:rsidRPr="001C00A5" w:rsidRDefault="0057769D" w:rsidP="00BA4FA9">
            <w:pPr>
              <w:spacing w:after="0" w:line="240" w:lineRule="auto"/>
              <w:jc w:val="center"/>
              <w:rPr>
                <w:rFonts w:ascii="Arial" w:hAnsi="Arial" w:cs="Arial"/>
              </w:rPr>
            </w:pPr>
            <w:r w:rsidRPr="001C00A5">
              <w:rPr>
                <w:rFonts w:ascii="Arial" w:hAnsi="Arial" w:cs="Arial"/>
              </w:rPr>
              <w:t>5.2</w:t>
            </w:r>
          </w:p>
          <w:p w14:paraId="405BBA29" w14:textId="77777777" w:rsidR="0057769D" w:rsidRPr="001C00A5"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1A018B57" w14:textId="77777777" w:rsidR="0057769D" w:rsidRPr="001C00A5" w:rsidRDefault="0057769D" w:rsidP="00BA4FA9">
            <w:pPr>
              <w:pStyle w:val="Textoindependiente2"/>
              <w:spacing w:before="0" w:after="0" w:line="276" w:lineRule="auto"/>
              <w:ind w:left="0" w:right="0" w:firstLine="0"/>
              <w:rPr>
                <w:rFonts w:ascii="Arial" w:hAnsi="Arial" w:cs="Arial"/>
                <w:sz w:val="22"/>
                <w:szCs w:val="22"/>
              </w:rPr>
            </w:pPr>
            <w:r w:rsidRPr="001C00A5">
              <w:rPr>
                <w:rFonts w:ascii="Arial" w:hAnsi="Arial" w:cs="Arial"/>
                <w:sz w:val="22"/>
                <w:szCs w:val="22"/>
              </w:rPr>
              <w:t>Cuando la ingeniería se suministre por terceros, deben confirmar por escrito que posee un contrato de transferencia de tecnología vigente y que no existen limitaciones que afecten el diseño o ingeniería de los equipos, bienes o servicios a suministrar.</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484B5748" w14:textId="77777777" w:rsidR="0057769D" w:rsidRPr="001C00A5" w:rsidRDefault="0057769D" w:rsidP="00BA4FA9">
            <w:pPr>
              <w:spacing w:after="0" w:line="240" w:lineRule="auto"/>
              <w:jc w:val="both"/>
              <w:rPr>
                <w:rFonts w:ascii="Arial" w:hAnsi="Arial" w:cs="Arial"/>
              </w:rPr>
            </w:pPr>
            <w:r w:rsidRPr="001C00A5">
              <w:rPr>
                <w:rFonts w:ascii="Arial" w:hAnsi="Arial" w:cs="Arial"/>
              </w:rPr>
              <w:t>5.2 Comprobar documentalmente que la empresa manifiesta por escrito lo requerido en el cuestionario</w:t>
            </w:r>
          </w:p>
        </w:tc>
      </w:tr>
      <w:tr w:rsidR="0063580F" w:rsidRPr="001C00A5" w14:paraId="0FA80E0C" w14:textId="77777777"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3EC560AC" w14:textId="77777777" w:rsidR="0057769D" w:rsidRPr="001C00A5" w:rsidRDefault="0057769D" w:rsidP="00BA4FA9">
            <w:pPr>
              <w:spacing w:after="0" w:line="240" w:lineRule="auto"/>
              <w:jc w:val="center"/>
              <w:rPr>
                <w:rFonts w:ascii="Arial" w:hAnsi="Arial" w:cs="Arial"/>
              </w:rPr>
            </w:pPr>
            <w:r w:rsidRPr="001C00A5">
              <w:rPr>
                <w:rFonts w:ascii="Arial" w:hAnsi="Arial" w:cs="Arial"/>
              </w:rPr>
              <w:t>5.3</w:t>
            </w:r>
          </w:p>
          <w:p w14:paraId="351A899E" w14:textId="77777777" w:rsidR="0057769D" w:rsidRPr="001C00A5"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561E31C9" w14:textId="77777777" w:rsidR="0057769D" w:rsidRPr="001C00A5" w:rsidRDefault="0057769D" w:rsidP="00BA4FA9">
            <w:pPr>
              <w:pStyle w:val="Textoindependiente2"/>
              <w:spacing w:before="0" w:after="0" w:line="276" w:lineRule="auto"/>
              <w:ind w:left="0" w:right="0" w:firstLine="0"/>
              <w:rPr>
                <w:rFonts w:ascii="Arial" w:hAnsi="Arial" w:cs="Arial"/>
                <w:i/>
                <w:iCs/>
                <w:sz w:val="22"/>
                <w:szCs w:val="22"/>
              </w:rPr>
            </w:pPr>
            <w:r w:rsidRPr="001C00A5">
              <w:rPr>
                <w:rFonts w:ascii="Arial" w:hAnsi="Arial" w:cs="Arial"/>
                <w:sz w:val="22"/>
                <w:szCs w:val="22"/>
              </w:rPr>
              <w:t>Describir las instalaciones, recursos, organización y personal para el desarrollo de la ingeniería, como se especifica a continuación:</w:t>
            </w:r>
          </w:p>
          <w:p w14:paraId="5F68DF7C" w14:textId="77777777" w:rsidR="0057769D" w:rsidRPr="001C00A5" w:rsidRDefault="0057769D" w:rsidP="002C7279">
            <w:pPr>
              <w:numPr>
                <w:ilvl w:val="0"/>
                <w:numId w:val="7"/>
              </w:numPr>
              <w:spacing w:after="0" w:line="240" w:lineRule="auto"/>
              <w:jc w:val="both"/>
              <w:rPr>
                <w:rFonts w:ascii="Arial" w:eastAsia="Times New Roman" w:hAnsi="Arial" w:cs="Arial"/>
              </w:rPr>
            </w:pPr>
            <w:r w:rsidRPr="001C00A5">
              <w:rPr>
                <w:rFonts w:ascii="Arial" w:eastAsia="Times New Roman" w:hAnsi="Arial" w:cs="Arial"/>
              </w:rPr>
              <w:t>Confirmar por escrito que cuenta con un departamento y personal experimentado para realizar las actividades de ingeniería del bien o servicio; proporcione la relación de personal que realiza funciones de ingeniería.</w:t>
            </w:r>
          </w:p>
          <w:p w14:paraId="55526E5D" w14:textId="77777777" w:rsidR="0057769D" w:rsidRPr="001C00A5" w:rsidRDefault="0057769D" w:rsidP="002C7279">
            <w:pPr>
              <w:numPr>
                <w:ilvl w:val="0"/>
                <w:numId w:val="7"/>
              </w:numPr>
              <w:spacing w:after="0" w:line="240" w:lineRule="auto"/>
              <w:jc w:val="both"/>
              <w:rPr>
                <w:rFonts w:ascii="Arial" w:eastAsia="Times New Roman" w:hAnsi="Arial" w:cs="Arial"/>
              </w:rPr>
            </w:pPr>
            <w:r w:rsidRPr="001C00A5">
              <w:rPr>
                <w:rFonts w:ascii="Arial" w:eastAsia="Times New Roman" w:hAnsi="Arial" w:cs="Arial"/>
              </w:rPr>
              <w:t>Confirmar por escrito que cuentan con los recursos materiales para el diseño, dibujo, cálculo, archivo de información técnica y describa cada uno de estos recursos.</w:t>
            </w:r>
          </w:p>
          <w:p w14:paraId="5660C937" w14:textId="77777777" w:rsidR="0057769D" w:rsidRPr="001C00A5" w:rsidRDefault="0057769D" w:rsidP="002C7279">
            <w:pPr>
              <w:numPr>
                <w:ilvl w:val="0"/>
                <w:numId w:val="7"/>
              </w:numPr>
              <w:spacing w:after="0" w:line="240" w:lineRule="auto"/>
              <w:jc w:val="both"/>
              <w:rPr>
                <w:rFonts w:ascii="Arial" w:eastAsia="Times New Roman" w:hAnsi="Arial" w:cs="Arial"/>
              </w:rPr>
            </w:pPr>
            <w:r w:rsidRPr="001C00A5">
              <w:rPr>
                <w:rFonts w:ascii="Arial" w:eastAsia="Times New Roman" w:hAnsi="Arial" w:cs="Arial"/>
              </w:rPr>
              <w:t>Confirmar por escrito que cuenta con dibujos y/o especificaciones internas de materiales, procesos y productos necesarios para la fabricación, manufactura o instalación de los equipos, bienes o servicios a suministrar.</w:t>
            </w:r>
          </w:p>
          <w:p w14:paraId="5A141E3E" w14:textId="77777777" w:rsidR="0057769D" w:rsidRPr="001C00A5" w:rsidRDefault="0057769D" w:rsidP="002C7279">
            <w:pPr>
              <w:numPr>
                <w:ilvl w:val="0"/>
                <w:numId w:val="7"/>
              </w:numPr>
              <w:spacing w:after="0" w:line="240" w:lineRule="auto"/>
              <w:jc w:val="both"/>
              <w:rPr>
                <w:rFonts w:ascii="Arial" w:eastAsia="Times New Roman" w:hAnsi="Arial" w:cs="Arial"/>
              </w:rPr>
            </w:pPr>
            <w:r w:rsidRPr="001C00A5">
              <w:rPr>
                <w:rFonts w:ascii="Arial" w:eastAsia="Times New Roman" w:hAnsi="Arial" w:cs="Arial"/>
              </w:rPr>
              <w:t>Confirmar por escrito que cuenta con las normas nacionales o internacionales requeridas en las especificaciones técnicas establecidas en Anexo 2 de este pliego de requisitos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50D91381" w14:textId="77777777" w:rsidR="0057769D" w:rsidRPr="001C00A5" w:rsidRDefault="0057769D" w:rsidP="00BA4FA9">
            <w:pPr>
              <w:spacing w:after="0" w:line="240" w:lineRule="auto"/>
              <w:jc w:val="both"/>
              <w:rPr>
                <w:rFonts w:ascii="Arial" w:hAnsi="Arial" w:cs="Arial"/>
              </w:rPr>
            </w:pPr>
            <w:r w:rsidRPr="001C00A5">
              <w:rPr>
                <w:rFonts w:ascii="Arial" w:hAnsi="Arial" w:cs="Arial"/>
              </w:rPr>
              <w:t>5.3 Los criterios de evaluación son los siguientes:</w:t>
            </w:r>
          </w:p>
          <w:p w14:paraId="32CE13AE" w14:textId="77777777" w:rsidR="0057769D" w:rsidRPr="001C00A5" w:rsidRDefault="0057769D" w:rsidP="00BA4FA9">
            <w:pPr>
              <w:spacing w:after="0" w:line="240" w:lineRule="auto"/>
              <w:jc w:val="both"/>
              <w:rPr>
                <w:rFonts w:ascii="Arial" w:hAnsi="Arial" w:cs="Arial"/>
              </w:rPr>
            </w:pPr>
          </w:p>
          <w:p w14:paraId="26D5CF8E" w14:textId="77777777" w:rsidR="0057769D" w:rsidRPr="001C00A5" w:rsidRDefault="0057769D" w:rsidP="002C7279">
            <w:pPr>
              <w:numPr>
                <w:ilvl w:val="0"/>
                <w:numId w:val="8"/>
              </w:numPr>
              <w:spacing w:after="0" w:line="240" w:lineRule="auto"/>
              <w:jc w:val="both"/>
              <w:rPr>
                <w:rFonts w:ascii="Arial" w:eastAsia="Times New Roman" w:hAnsi="Arial" w:cs="Arial"/>
              </w:rPr>
            </w:pPr>
            <w:r w:rsidRPr="001C00A5">
              <w:rPr>
                <w:rFonts w:ascii="Arial" w:eastAsia="Times New Roman" w:hAnsi="Arial" w:cs="Arial"/>
              </w:rPr>
              <w:t>Comprobar documentalmente que la empresa cuenta con el personal en número y perfil profesional suficiente para realizar las funciones de ingeniería indicadas.</w:t>
            </w:r>
          </w:p>
          <w:p w14:paraId="73885027" w14:textId="77777777" w:rsidR="0057769D" w:rsidRPr="001C00A5" w:rsidRDefault="0057769D" w:rsidP="002C7279">
            <w:pPr>
              <w:numPr>
                <w:ilvl w:val="0"/>
                <w:numId w:val="8"/>
              </w:numPr>
              <w:spacing w:after="0" w:line="240" w:lineRule="auto"/>
              <w:jc w:val="both"/>
              <w:rPr>
                <w:rFonts w:ascii="Arial" w:eastAsia="Times New Roman" w:hAnsi="Arial" w:cs="Arial"/>
              </w:rPr>
            </w:pPr>
            <w:r w:rsidRPr="001C00A5">
              <w:rPr>
                <w:rFonts w:ascii="Arial" w:eastAsia="Times New Roman" w:hAnsi="Arial" w:cs="Arial"/>
              </w:rPr>
              <w:t>Comprobar documentalmente que la empresa cuenta con los recursos materiales: instalaciones, equipos e información técnica suficientes para las actividades de ingeniería que requiere para proveer el suministro concursado.</w:t>
            </w:r>
          </w:p>
          <w:p w14:paraId="4F77D2A4" w14:textId="77777777" w:rsidR="0057769D" w:rsidRPr="001C00A5" w:rsidRDefault="0057769D" w:rsidP="002C7279">
            <w:pPr>
              <w:numPr>
                <w:ilvl w:val="0"/>
                <w:numId w:val="8"/>
              </w:numPr>
              <w:spacing w:after="0" w:line="240" w:lineRule="auto"/>
              <w:jc w:val="both"/>
              <w:rPr>
                <w:rFonts w:ascii="Arial" w:eastAsia="Times New Roman" w:hAnsi="Arial" w:cs="Arial"/>
              </w:rPr>
            </w:pPr>
            <w:r w:rsidRPr="001C00A5">
              <w:rPr>
                <w:rFonts w:ascii="Arial" w:eastAsia="Times New Roman" w:hAnsi="Arial" w:cs="Arial"/>
              </w:rPr>
              <w:t>Comprobar documentalmente que la empresa manifiesta lo requerido en el cuestionario.</w:t>
            </w:r>
          </w:p>
          <w:p w14:paraId="42D8BBC3" w14:textId="77777777" w:rsidR="0057769D" w:rsidRPr="001C00A5" w:rsidRDefault="0057769D" w:rsidP="002C7279">
            <w:pPr>
              <w:numPr>
                <w:ilvl w:val="0"/>
                <w:numId w:val="8"/>
              </w:numPr>
              <w:spacing w:after="0" w:line="240" w:lineRule="auto"/>
              <w:jc w:val="both"/>
              <w:rPr>
                <w:rFonts w:ascii="Arial" w:eastAsia="Times New Roman" w:hAnsi="Arial" w:cs="Arial"/>
              </w:rPr>
            </w:pPr>
            <w:r w:rsidRPr="001C00A5">
              <w:rPr>
                <w:rFonts w:ascii="Arial" w:eastAsia="Times New Roman" w:hAnsi="Arial" w:cs="Arial"/>
              </w:rPr>
              <w:t>Comprobar documentalmente que la empresa manifiesta lo requerido en el cuestionario.</w:t>
            </w:r>
          </w:p>
        </w:tc>
      </w:tr>
      <w:tr w:rsidR="0063580F" w:rsidRPr="001C00A5" w14:paraId="23957FA4" w14:textId="77777777"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3D2F8C8B" w14:textId="77777777" w:rsidR="0057769D" w:rsidRPr="001C00A5" w:rsidRDefault="0057769D" w:rsidP="00BA4FA9">
            <w:pPr>
              <w:spacing w:after="0" w:line="240" w:lineRule="auto"/>
              <w:jc w:val="center"/>
              <w:rPr>
                <w:rFonts w:ascii="Arial" w:hAnsi="Arial" w:cs="Arial"/>
              </w:rPr>
            </w:pPr>
            <w:r w:rsidRPr="001C00A5">
              <w:rPr>
                <w:rFonts w:ascii="Arial" w:hAnsi="Arial" w:cs="Arial"/>
                <w:b/>
                <w:bCs/>
              </w:rPr>
              <w:t>6.0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642F9473" w14:textId="77777777" w:rsidR="0057769D" w:rsidRPr="001C00A5" w:rsidRDefault="0057769D" w:rsidP="00BA4FA9">
            <w:pPr>
              <w:pStyle w:val="Ttulo2"/>
              <w:spacing w:before="0" w:line="240" w:lineRule="auto"/>
              <w:rPr>
                <w:rFonts w:ascii="Arial" w:eastAsia="Times New Roman" w:hAnsi="Arial" w:cs="Arial"/>
                <w:color w:val="auto"/>
                <w:sz w:val="22"/>
                <w:szCs w:val="22"/>
              </w:rPr>
            </w:pPr>
            <w:r w:rsidRPr="001C00A5">
              <w:rPr>
                <w:rFonts w:ascii="Arial" w:eastAsia="Times New Roman" w:hAnsi="Arial" w:cs="Arial"/>
                <w:color w:val="auto"/>
                <w:sz w:val="22"/>
                <w:szCs w:val="22"/>
              </w:rPr>
              <w:t>Recursos Humanos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105EE575" w14:textId="77777777" w:rsidR="0057769D" w:rsidRPr="001C00A5" w:rsidRDefault="0057769D" w:rsidP="00BA4FA9">
            <w:pPr>
              <w:spacing w:after="0" w:line="240" w:lineRule="auto"/>
              <w:jc w:val="both"/>
              <w:rPr>
                <w:rFonts w:ascii="Arial" w:hAnsi="Arial" w:cs="Arial"/>
              </w:rPr>
            </w:pPr>
          </w:p>
        </w:tc>
      </w:tr>
      <w:tr w:rsidR="0063580F" w:rsidRPr="001C00A5" w14:paraId="43CB4114" w14:textId="77777777"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394E6AA7" w14:textId="77777777" w:rsidR="0057769D" w:rsidRPr="001C00A5" w:rsidRDefault="0057769D" w:rsidP="00BA4FA9">
            <w:pPr>
              <w:spacing w:after="0" w:line="240" w:lineRule="auto"/>
              <w:jc w:val="center"/>
              <w:rPr>
                <w:rFonts w:ascii="Arial" w:hAnsi="Arial" w:cs="Arial"/>
              </w:rPr>
            </w:pPr>
            <w:r w:rsidRPr="001C00A5">
              <w:rPr>
                <w:rFonts w:ascii="Arial" w:hAnsi="Arial" w:cs="Arial"/>
              </w:rPr>
              <w:t>6.1</w:t>
            </w:r>
          </w:p>
          <w:p w14:paraId="105E6BBA" w14:textId="77777777" w:rsidR="0057769D" w:rsidRPr="001C00A5"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115776FF" w14:textId="77777777" w:rsidR="0057769D" w:rsidRPr="001C00A5" w:rsidRDefault="0057769D" w:rsidP="00BA4FA9">
            <w:pPr>
              <w:pStyle w:val="Textoindependiente2"/>
              <w:spacing w:before="0" w:after="0" w:line="276" w:lineRule="auto"/>
              <w:ind w:left="0" w:right="0" w:firstLine="0"/>
              <w:rPr>
                <w:rFonts w:ascii="Arial" w:hAnsi="Arial" w:cs="Arial"/>
                <w:sz w:val="22"/>
                <w:szCs w:val="22"/>
              </w:rPr>
            </w:pPr>
            <w:r w:rsidRPr="001C00A5">
              <w:rPr>
                <w:rFonts w:ascii="Arial" w:hAnsi="Arial" w:cs="Arial"/>
                <w:sz w:val="22"/>
                <w:szCs w:val="22"/>
              </w:rPr>
              <w:t>Proporcionar el organigrama de la empresa</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637CBF7E" w14:textId="77777777" w:rsidR="0057769D" w:rsidRPr="001C00A5" w:rsidRDefault="0057769D" w:rsidP="00BA4FA9">
            <w:pPr>
              <w:spacing w:after="0" w:line="240" w:lineRule="auto"/>
              <w:jc w:val="both"/>
              <w:rPr>
                <w:rFonts w:ascii="Arial" w:hAnsi="Arial" w:cs="Arial"/>
              </w:rPr>
            </w:pPr>
            <w:r w:rsidRPr="001C00A5">
              <w:rPr>
                <w:rFonts w:ascii="Arial" w:hAnsi="Arial" w:cs="Arial"/>
              </w:rPr>
              <w:t>6.1 Comprobar documentalmente que proporcionan el organigrama de la empresa.</w:t>
            </w:r>
          </w:p>
        </w:tc>
      </w:tr>
      <w:tr w:rsidR="0063580F" w:rsidRPr="001C00A5" w14:paraId="60EA44D5" w14:textId="77777777"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678C8337" w14:textId="77777777" w:rsidR="0057769D" w:rsidRPr="001C00A5" w:rsidRDefault="0057769D" w:rsidP="00BA4FA9">
            <w:pPr>
              <w:spacing w:after="0" w:line="240" w:lineRule="auto"/>
              <w:jc w:val="center"/>
              <w:rPr>
                <w:rFonts w:ascii="Arial" w:hAnsi="Arial" w:cs="Arial"/>
              </w:rPr>
            </w:pPr>
            <w:r w:rsidRPr="001C00A5">
              <w:rPr>
                <w:rFonts w:ascii="Arial" w:hAnsi="Arial" w:cs="Arial"/>
              </w:rPr>
              <w:lastRenderedPageBreak/>
              <w:t>6.2</w:t>
            </w:r>
          </w:p>
          <w:p w14:paraId="1492C4DA" w14:textId="77777777" w:rsidR="0057769D" w:rsidRPr="001C00A5"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5D9699F0" w14:textId="77777777" w:rsidR="0057769D" w:rsidRPr="001C00A5" w:rsidRDefault="0057769D" w:rsidP="00BA4FA9">
            <w:pPr>
              <w:pStyle w:val="Textoindependiente2"/>
              <w:spacing w:before="0" w:after="0" w:line="276" w:lineRule="auto"/>
              <w:ind w:left="0" w:right="0" w:firstLine="0"/>
              <w:rPr>
                <w:rFonts w:ascii="Arial" w:hAnsi="Arial" w:cs="Arial"/>
                <w:sz w:val="22"/>
                <w:szCs w:val="22"/>
              </w:rPr>
            </w:pPr>
            <w:r w:rsidRPr="001C00A5">
              <w:rPr>
                <w:rFonts w:ascii="Arial" w:hAnsi="Arial" w:cs="Arial"/>
                <w:sz w:val="22"/>
                <w:szCs w:val="22"/>
              </w:rPr>
              <w:t>Proporcionar el número del personal que trabaja en la empresa.</w:t>
            </w:r>
          </w:p>
          <w:p w14:paraId="759C759C" w14:textId="77777777" w:rsidR="0057769D" w:rsidRPr="001C00A5" w:rsidRDefault="0057769D" w:rsidP="00BA4FA9">
            <w:pPr>
              <w:spacing w:after="0" w:line="240" w:lineRule="auto"/>
              <w:jc w:val="both"/>
              <w:rPr>
                <w:rFonts w:ascii="Arial" w:hAnsi="Arial" w:cs="Arial"/>
              </w:rPr>
            </w:pPr>
            <w:r w:rsidRPr="001C00A5">
              <w:rPr>
                <w:rFonts w:ascii="Arial" w:hAnsi="Arial" w:cs="Arial"/>
              </w:rPr>
              <w:t>a) Directivos,</w:t>
            </w:r>
          </w:p>
          <w:p w14:paraId="0E58D152" w14:textId="77777777" w:rsidR="0057769D" w:rsidRPr="001C00A5" w:rsidRDefault="0057769D" w:rsidP="00BA4FA9">
            <w:pPr>
              <w:spacing w:after="0" w:line="240" w:lineRule="auto"/>
              <w:jc w:val="both"/>
              <w:rPr>
                <w:rFonts w:ascii="Arial" w:hAnsi="Arial" w:cs="Arial"/>
              </w:rPr>
            </w:pPr>
            <w:r w:rsidRPr="001C00A5">
              <w:rPr>
                <w:rFonts w:ascii="Arial" w:hAnsi="Arial" w:cs="Arial"/>
              </w:rPr>
              <w:t>b) Empleados,</w:t>
            </w:r>
          </w:p>
          <w:p w14:paraId="0062DCC8" w14:textId="77777777" w:rsidR="0057769D" w:rsidRPr="001C00A5" w:rsidRDefault="0057769D" w:rsidP="00BA4FA9">
            <w:pPr>
              <w:spacing w:after="0" w:line="240" w:lineRule="auto"/>
              <w:jc w:val="both"/>
              <w:rPr>
                <w:rFonts w:ascii="Arial" w:hAnsi="Arial" w:cs="Arial"/>
              </w:rPr>
            </w:pPr>
            <w:r w:rsidRPr="001C00A5">
              <w:rPr>
                <w:rFonts w:ascii="Arial" w:hAnsi="Arial" w:cs="Arial"/>
              </w:rPr>
              <w:t>c) Obreros, y</w:t>
            </w:r>
          </w:p>
          <w:p w14:paraId="6BBC9BA7" w14:textId="77777777" w:rsidR="0057769D" w:rsidRPr="001C00A5" w:rsidRDefault="0057769D" w:rsidP="00BA4FA9">
            <w:pPr>
              <w:spacing w:after="0" w:line="240" w:lineRule="auto"/>
              <w:jc w:val="both"/>
              <w:rPr>
                <w:rFonts w:ascii="Arial" w:hAnsi="Arial" w:cs="Arial"/>
              </w:rPr>
            </w:pPr>
            <w:r w:rsidRPr="001C00A5">
              <w:rPr>
                <w:rFonts w:ascii="Arial" w:hAnsi="Arial" w:cs="Arial"/>
              </w:rPr>
              <w:t>d) Total de personas.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3DAC3BF2" w14:textId="77777777" w:rsidR="0057769D" w:rsidRPr="001C00A5" w:rsidRDefault="0057769D" w:rsidP="00BA4FA9">
            <w:pPr>
              <w:spacing w:after="0" w:line="240" w:lineRule="auto"/>
              <w:jc w:val="both"/>
              <w:rPr>
                <w:rFonts w:ascii="Arial" w:hAnsi="Arial" w:cs="Arial"/>
              </w:rPr>
            </w:pPr>
            <w:r w:rsidRPr="001C00A5">
              <w:rPr>
                <w:rFonts w:ascii="Arial" w:hAnsi="Arial" w:cs="Arial"/>
              </w:rPr>
              <w:t>6.2 Comprobar documentalmente que proporcionan la información solicitada.</w:t>
            </w:r>
          </w:p>
          <w:p w14:paraId="138498E5" w14:textId="77777777" w:rsidR="0057769D" w:rsidRPr="001C00A5" w:rsidRDefault="0057769D" w:rsidP="00BA4FA9">
            <w:pPr>
              <w:spacing w:after="0" w:line="240" w:lineRule="auto"/>
              <w:ind w:hanging="720"/>
              <w:jc w:val="both"/>
              <w:rPr>
                <w:rFonts w:ascii="Arial" w:hAnsi="Arial" w:cs="Arial"/>
              </w:rPr>
            </w:pPr>
          </w:p>
        </w:tc>
      </w:tr>
      <w:tr w:rsidR="0063580F" w:rsidRPr="001C00A5" w14:paraId="12F11FAD"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165F8FB3" w14:textId="77777777" w:rsidR="0057769D" w:rsidRPr="001C00A5" w:rsidRDefault="0057769D" w:rsidP="00BA4FA9">
            <w:pPr>
              <w:spacing w:after="0" w:line="240" w:lineRule="auto"/>
              <w:jc w:val="center"/>
              <w:rPr>
                <w:rFonts w:ascii="Arial" w:hAnsi="Arial" w:cs="Arial"/>
              </w:rPr>
            </w:pPr>
            <w:r w:rsidRPr="001C00A5">
              <w:rPr>
                <w:rFonts w:ascii="Arial" w:hAnsi="Arial" w:cs="Arial"/>
              </w:rPr>
              <w:t>6.3</w:t>
            </w:r>
          </w:p>
        </w:tc>
        <w:tc>
          <w:tcPr>
            <w:tcW w:w="5105" w:type="dxa"/>
            <w:tcBorders>
              <w:top w:val="nil"/>
              <w:left w:val="nil"/>
              <w:bottom w:val="single" w:sz="8" w:space="0" w:color="808080"/>
              <w:right w:val="single" w:sz="8" w:space="0" w:color="808080"/>
            </w:tcBorders>
            <w:tcMar>
              <w:top w:w="0" w:type="dxa"/>
              <w:left w:w="70" w:type="dxa"/>
              <w:bottom w:w="0" w:type="dxa"/>
              <w:right w:w="70" w:type="dxa"/>
            </w:tcMar>
          </w:tcPr>
          <w:p w14:paraId="6B188437" w14:textId="77777777" w:rsidR="0057769D" w:rsidRPr="001C00A5" w:rsidRDefault="0057769D" w:rsidP="00BA4FA9">
            <w:pPr>
              <w:pStyle w:val="Textoindependiente2"/>
              <w:spacing w:before="0" w:after="0" w:line="276" w:lineRule="auto"/>
              <w:ind w:left="0" w:right="0" w:firstLine="0"/>
              <w:rPr>
                <w:rFonts w:ascii="Arial" w:hAnsi="Arial" w:cs="Arial"/>
                <w:i/>
                <w:iCs/>
                <w:sz w:val="22"/>
                <w:szCs w:val="22"/>
              </w:rPr>
            </w:pPr>
            <w:r w:rsidRPr="001C00A5">
              <w:rPr>
                <w:rFonts w:ascii="Arial" w:hAnsi="Arial" w:cs="Arial"/>
                <w:sz w:val="22"/>
                <w:szCs w:val="22"/>
              </w:rPr>
              <w:t>Confirmar por escrito que cuentan con personal calificado conforme a normas para los procesos de soldadura, ensayos no destructivos y tratamientos térmicos. Indique la cantidad de personal calificado conforme a normas y códigos industriales, relacionando el personal calificado con el proceso aplicable.</w:t>
            </w:r>
          </w:p>
          <w:p w14:paraId="2695290B" w14:textId="77777777" w:rsidR="0057769D" w:rsidRPr="001C00A5" w:rsidRDefault="0057769D" w:rsidP="00BA4FA9">
            <w:pPr>
              <w:spacing w:after="0" w:line="240" w:lineRule="auto"/>
              <w:jc w:val="both"/>
              <w:rPr>
                <w:rFonts w:ascii="Arial" w:hAnsi="Arial" w:cs="Arial"/>
              </w:rPr>
            </w:pP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43545699" w14:textId="77777777" w:rsidR="0057769D" w:rsidRPr="001C00A5" w:rsidRDefault="0057769D" w:rsidP="00BA4FA9">
            <w:pPr>
              <w:spacing w:after="0" w:line="240" w:lineRule="auto"/>
              <w:jc w:val="both"/>
              <w:rPr>
                <w:rFonts w:ascii="Arial" w:hAnsi="Arial" w:cs="Arial"/>
              </w:rPr>
            </w:pPr>
            <w:r w:rsidRPr="001C00A5">
              <w:rPr>
                <w:rFonts w:ascii="Arial" w:hAnsi="Arial" w:cs="Arial"/>
              </w:rPr>
              <w:t xml:space="preserve">6.3 Comprobar documentalmente que la empresa manifiesta su personal calificado </w:t>
            </w:r>
            <w:proofErr w:type="gramStart"/>
            <w:r w:rsidRPr="001C00A5">
              <w:rPr>
                <w:rFonts w:ascii="Arial" w:hAnsi="Arial" w:cs="Arial"/>
              </w:rPr>
              <w:t>de acuerdo a</w:t>
            </w:r>
            <w:proofErr w:type="gramEnd"/>
            <w:r w:rsidRPr="001C00A5">
              <w:rPr>
                <w:rFonts w:ascii="Arial" w:hAnsi="Arial" w:cs="Arial"/>
              </w:rPr>
              <w:t xml:space="preserve"> Normas y Códigos industriales (Cuando sea aplicable por el tipo de bien o servicio).</w:t>
            </w:r>
          </w:p>
          <w:p w14:paraId="158B0FFD" w14:textId="77777777" w:rsidR="0057769D" w:rsidRPr="001C00A5" w:rsidRDefault="0057769D" w:rsidP="00BA4FA9">
            <w:pPr>
              <w:spacing w:after="0" w:line="240" w:lineRule="auto"/>
              <w:jc w:val="both"/>
              <w:rPr>
                <w:rFonts w:ascii="Arial" w:hAnsi="Arial" w:cs="Arial"/>
              </w:rPr>
            </w:pPr>
            <w:r w:rsidRPr="001C00A5">
              <w:rPr>
                <w:rFonts w:ascii="Arial" w:hAnsi="Arial" w:cs="Arial"/>
              </w:rPr>
              <w:t>Comprobar documentalmente que existe personal calificado para los procesos de manufactura requeridos en las especificaciones técnicas de los bienes o servicios del concurso.</w:t>
            </w:r>
          </w:p>
        </w:tc>
      </w:tr>
      <w:tr w:rsidR="0063580F" w:rsidRPr="001C00A5" w14:paraId="62C623CC"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4758DD41" w14:textId="77777777" w:rsidR="0057769D" w:rsidRPr="001C00A5" w:rsidRDefault="0057769D" w:rsidP="00BA4FA9">
            <w:pPr>
              <w:spacing w:after="0" w:line="240" w:lineRule="auto"/>
              <w:jc w:val="center"/>
              <w:rPr>
                <w:rFonts w:ascii="Arial" w:hAnsi="Arial" w:cs="Arial"/>
                <w:b/>
                <w:bCs/>
              </w:rPr>
            </w:pPr>
            <w:r w:rsidRPr="001C00A5">
              <w:rPr>
                <w:rFonts w:ascii="Arial" w:hAnsi="Arial" w:cs="Arial"/>
                <w:b/>
                <w:bCs/>
              </w:rPr>
              <w:t>7.0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372CE34D" w14:textId="77777777" w:rsidR="0057769D" w:rsidRPr="001C00A5" w:rsidRDefault="0057769D" w:rsidP="00BA4FA9">
            <w:pPr>
              <w:pStyle w:val="Textoindependiente2"/>
              <w:spacing w:before="0" w:after="0" w:line="276" w:lineRule="auto"/>
              <w:ind w:left="0" w:right="0" w:firstLine="0"/>
              <w:rPr>
                <w:rFonts w:ascii="Arial" w:hAnsi="Arial" w:cs="Arial"/>
                <w:b/>
                <w:bCs/>
                <w:sz w:val="22"/>
                <w:szCs w:val="22"/>
                <w:lang w:eastAsia="en-US"/>
              </w:rPr>
            </w:pPr>
            <w:r w:rsidRPr="001C00A5">
              <w:rPr>
                <w:rFonts w:ascii="Arial" w:hAnsi="Arial" w:cs="Arial"/>
                <w:b/>
                <w:bCs/>
                <w:sz w:val="22"/>
                <w:szCs w:val="22"/>
                <w:lang w:eastAsia="en-US"/>
              </w:rPr>
              <w:t>Instalaciones Productivas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5018CEE6" w14:textId="77777777" w:rsidR="0057769D" w:rsidRPr="001C00A5" w:rsidRDefault="0057769D" w:rsidP="00BA4FA9">
            <w:pPr>
              <w:spacing w:after="0" w:line="240" w:lineRule="auto"/>
              <w:jc w:val="both"/>
              <w:rPr>
                <w:rFonts w:ascii="Arial" w:hAnsi="Arial" w:cs="Arial"/>
              </w:rPr>
            </w:pPr>
          </w:p>
        </w:tc>
      </w:tr>
      <w:tr w:rsidR="0063580F" w:rsidRPr="001C00A5" w14:paraId="514374B8"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66582592" w14:textId="77777777" w:rsidR="0057769D" w:rsidRPr="001C00A5" w:rsidRDefault="0057769D" w:rsidP="00BA4FA9">
            <w:pPr>
              <w:spacing w:after="0" w:line="240" w:lineRule="auto"/>
              <w:jc w:val="center"/>
              <w:rPr>
                <w:rFonts w:ascii="Arial" w:hAnsi="Arial" w:cs="Arial"/>
              </w:rPr>
            </w:pPr>
            <w:r w:rsidRPr="001C00A5">
              <w:rPr>
                <w:rFonts w:ascii="Arial" w:hAnsi="Arial" w:cs="Arial"/>
              </w:rPr>
              <w:t>7.1</w:t>
            </w:r>
          </w:p>
          <w:p w14:paraId="5EA6316C" w14:textId="77777777" w:rsidR="0057769D" w:rsidRPr="001C00A5"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tcPr>
          <w:p w14:paraId="28C2DED7" w14:textId="77777777" w:rsidR="0057769D" w:rsidRPr="001C00A5" w:rsidRDefault="0057769D" w:rsidP="00BA4FA9">
            <w:pPr>
              <w:pStyle w:val="Textoindependiente2"/>
              <w:spacing w:before="0" w:after="0" w:line="276" w:lineRule="auto"/>
              <w:ind w:left="0" w:right="0" w:firstLine="0"/>
              <w:rPr>
                <w:rFonts w:ascii="Arial" w:hAnsi="Arial" w:cs="Arial"/>
                <w:sz w:val="22"/>
                <w:szCs w:val="22"/>
              </w:rPr>
            </w:pPr>
            <w:r w:rsidRPr="001C00A5">
              <w:rPr>
                <w:rFonts w:ascii="Arial" w:hAnsi="Arial" w:cs="Arial"/>
                <w:sz w:val="22"/>
                <w:szCs w:val="22"/>
              </w:rPr>
              <w:t xml:space="preserve">Describa las instalaciones productivas de la empresa anexando el </w:t>
            </w:r>
            <w:proofErr w:type="spellStart"/>
            <w:r w:rsidRPr="001C00A5">
              <w:rPr>
                <w:rFonts w:ascii="Arial" w:hAnsi="Arial" w:cs="Arial"/>
                <w:sz w:val="22"/>
                <w:szCs w:val="22"/>
              </w:rPr>
              <w:t>Layout</w:t>
            </w:r>
            <w:proofErr w:type="spellEnd"/>
            <w:r w:rsidRPr="001C00A5">
              <w:rPr>
                <w:rFonts w:ascii="Arial" w:hAnsi="Arial" w:cs="Arial"/>
                <w:sz w:val="22"/>
                <w:szCs w:val="22"/>
              </w:rPr>
              <w:t xml:space="preserve"> (Plano de distribución de la fábrica, maquinaria y equipo), e indicar las superficies de:</w:t>
            </w:r>
          </w:p>
          <w:p w14:paraId="56EBB971" w14:textId="77777777" w:rsidR="0057769D" w:rsidRPr="001C00A5" w:rsidRDefault="0057769D" w:rsidP="00BA4FA9">
            <w:pPr>
              <w:spacing w:after="0" w:line="240" w:lineRule="auto"/>
              <w:jc w:val="both"/>
              <w:rPr>
                <w:rFonts w:ascii="Arial" w:hAnsi="Arial" w:cs="Arial"/>
              </w:rPr>
            </w:pPr>
            <w:r w:rsidRPr="001C00A5">
              <w:rPr>
                <w:rFonts w:ascii="Arial" w:hAnsi="Arial" w:cs="Arial"/>
              </w:rPr>
              <w:t>a) Total de la planta.</w:t>
            </w:r>
          </w:p>
          <w:p w14:paraId="2C360E00" w14:textId="77777777" w:rsidR="0057769D" w:rsidRPr="001C00A5" w:rsidRDefault="0057769D" w:rsidP="00BA4FA9">
            <w:pPr>
              <w:spacing w:after="0" w:line="240" w:lineRule="auto"/>
              <w:jc w:val="both"/>
              <w:rPr>
                <w:rFonts w:ascii="Arial" w:hAnsi="Arial" w:cs="Arial"/>
              </w:rPr>
            </w:pPr>
            <w:r w:rsidRPr="001C00A5">
              <w:rPr>
                <w:rFonts w:ascii="Arial" w:hAnsi="Arial" w:cs="Arial"/>
              </w:rPr>
              <w:t>b) Áreas de producción.</w:t>
            </w:r>
          </w:p>
          <w:p w14:paraId="30C3E9B2" w14:textId="77777777" w:rsidR="0057769D" w:rsidRPr="001C00A5" w:rsidRDefault="0057769D" w:rsidP="00BA4FA9">
            <w:pPr>
              <w:spacing w:after="0" w:line="240" w:lineRule="auto"/>
              <w:jc w:val="both"/>
              <w:rPr>
                <w:rFonts w:ascii="Arial" w:hAnsi="Arial" w:cs="Arial"/>
              </w:rPr>
            </w:pPr>
            <w:r w:rsidRPr="001C00A5">
              <w:rPr>
                <w:rFonts w:ascii="Arial" w:hAnsi="Arial" w:cs="Arial"/>
              </w:rPr>
              <w:t>c) Almacenes cubiertos y descubiertos.</w:t>
            </w:r>
          </w:p>
          <w:p w14:paraId="66E92761" w14:textId="77777777" w:rsidR="0057769D" w:rsidRPr="001C00A5" w:rsidRDefault="0057769D" w:rsidP="00BA4FA9">
            <w:pPr>
              <w:spacing w:after="0" w:line="240" w:lineRule="auto"/>
              <w:jc w:val="both"/>
              <w:rPr>
                <w:rFonts w:ascii="Arial" w:hAnsi="Arial" w:cs="Arial"/>
              </w:rPr>
            </w:pPr>
            <w:r w:rsidRPr="001C00A5">
              <w:rPr>
                <w:rFonts w:ascii="Arial" w:hAnsi="Arial" w:cs="Arial"/>
              </w:rPr>
              <w:t>d) Oficinas.</w:t>
            </w:r>
          </w:p>
          <w:p w14:paraId="1998ACA7" w14:textId="77777777" w:rsidR="0057769D" w:rsidRPr="001C00A5" w:rsidRDefault="0057769D" w:rsidP="00BA4FA9">
            <w:pPr>
              <w:pStyle w:val="Textoindependiente2"/>
              <w:spacing w:before="0" w:after="0" w:line="276" w:lineRule="auto"/>
              <w:ind w:left="0" w:right="0" w:firstLine="0"/>
              <w:rPr>
                <w:rFonts w:ascii="Arial" w:hAnsi="Arial" w:cs="Arial"/>
                <w:sz w:val="22"/>
                <w:szCs w:val="22"/>
              </w:rPr>
            </w:pP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1124322D" w14:textId="77777777" w:rsidR="0057769D" w:rsidRPr="001C00A5" w:rsidRDefault="0057769D" w:rsidP="00BA4FA9">
            <w:pPr>
              <w:pStyle w:val="Textoindependiente"/>
              <w:spacing w:before="0" w:after="0" w:line="276" w:lineRule="auto"/>
              <w:ind w:left="0" w:right="0" w:firstLine="0"/>
              <w:rPr>
                <w:rFonts w:ascii="Arial" w:hAnsi="Arial" w:cs="Arial"/>
                <w:sz w:val="22"/>
                <w:szCs w:val="22"/>
              </w:rPr>
            </w:pPr>
            <w:r w:rsidRPr="001C00A5">
              <w:rPr>
                <w:rFonts w:ascii="Arial" w:hAnsi="Arial" w:cs="Arial"/>
                <w:sz w:val="22"/>
                <w:szCs w:val="22"/>
              </w:rPr>
              <w:t xml:space="preserve">7.1 Comprobar documentalmente que la empresa cuenta con una planta con áreas dedicadas a oficinas, producción, y almacenamiento (aplicable sólo a empresas fabricantes, manufactureras y servicios). Las empresas de ingeniería deben contar con áreas de oficina, y si aplica de ensamble y almacenes, con capacidad suficiente para el volumen de los bienes y/o servicios concursados. </w:t>
            </w:r>
          </w:p>
          <w:p w14:paraId="34A5A1F8" w14:textId="77777777" w:rsidR="0057769D" w:rsidRPr="001C00A5" w:rsidRDefault="0057769D" w:rsidP="00BA4FA9">
            <w:pPr>
              <w:spacing w:after="0" w:line="240" w:lineRule="auto"/>
              <w:jc w:val="both"/>
              <w:rPr>
                <w:rFonts w:ascii="Arial" w:hAnsi="Arial" w:cs="Arial"/>
              </w:rPr>
            </w:pPr>
          </w:p>
        </w:tc>
      </w:tr>
      <w:tr w:rsidR="0063580F" w:rsidRPr="001C00A5" w14:paraId="63DF3C84"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23E19794" w14:textId="77777777" w:rsidR="0057769D" w:rsidRPr="001C00A5" w:rsidRDefault="0057769D" w:rsidP="00BA4FA9">
            <w:pPr>
              <w:spacing w:after="0" w:line="240" w:lineRule="auto"/>
              <w:jc w:val="center"/>
              <w:rPr>
                <w:rFonts w:ascii="Arial" w:hAnsi="Arial" w:cs="Arial"/>
              </w:rPr>
            </w:pPr>
            <w:r w:rsidRPr="001C00A5">
              <w:rPr>
                <w:rFonts w:ascii="Arial" w:hAnsi="Arial" w:cs="Arial"/>
              </w:rPr>
              <w:t>7.2</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2080CF5A" w14:textId="77777777" w:rsidR="0057769D" w:rsidRPr="001C00A5" w:rsidRDefault="0057769D" w:rsidP="00BA4FA9">
            <w:pPr>
              <w:spacing w:after="0" w:line="240" w:lineRule="auto"/>
              <w:jc w:val="both"/>
              <w:rPr>
                <w:rFonts w:ascii="Arial" w:hAnsi="Arial" w:cs="Arial"/>
              </w:rPr>
            </w:pPr>
            <w:r w:rsidRPr="001C00A5">
              <w:rPr>
                <w:rFonts w:ascii="Arial" w:hAnsi="Arial" w:cs="Arial"/>
              </w:rPr>
              <w:t>Confirmar por escrito si las instalaciones anteriores son propias o son rentadas, en este último caso, la empresa debe confirmar por escrito que no existe impedimento legal o comercial para su permanencia en las instalaciones durante el tiempo de suministro de los bienes o servicios.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089F6739" w14:textId="77777777" w:rsidR="0057769D" w:rsidRPr="001C00A5" w:rsidRDefault="0057769D" w:rsidP="00BA4FA9">
            <w:pPr>
              <w:spacing w:after="0" w:line="240" w:lineRule="auto"/>
              <w:jc w:val="both"/>
              <w:rPr>
                <w:rFonts w:ascii="Arial" w:hAnsi="Arial" w:cs="Arial"/>
              </w:rPr>
            </w:pPr>
            <w:r w:rsidRPr="001C00A5">
              <w:rPr>
                <w:rFonts w:ascii="Arial" w:hAnsi="Arial" w:cs="Arial"/>
              </w:rPr>
              <w:t>7.2 Comprobar documentalmente que la empresa manifiesta lo requerido.</w:t>
            </w:r>
          </w:p>
          <w:p w14:paraId="664799AC" w14:textId="77777777" w:rsidR="0057769D" w:rsidRPr="001C00A5" w:rsidRDefault="0057769D" w:rsidP="00BA4FA9">
            <w:pPr>
              <w:spacing w:after="0" w:line="240" w:lineRule="auto"/>
              <w:jc w:val="both"/>
              <w:rPr>
                <w:rFonts w:ascii="Arial" w:hAnsi="Arial" w:cs="Arial"/>
              </w:rPr>
            </w:pPr>
          </w:p>
        </w:tc>
      </w:tr>
      <w:tr w:rsidR="0063580F" w:rsidRPr="001C00A5" w14:paraId="1033FFE3"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0621766A" w14:textId="77777777" w:rsidR="0057769D" w:rsidRPr="001C00A5" w:rsidRDefault="0057769D" w:rsidP="00BA4FA9">
            <w:pPr>
              <w:spacing w:after="0" w:line="240" w:lineRule="auto"/>
              <w:jc w:val="center"/>
              <w:rPr>
                <w:rFonts w:ascii="Arial" w:hAnsi="Arial" w:cs="Arial"/>
                <w:b/>
                <w:bCs/>
              </w:rPr>
            </w:pPr>
            <w:r w:rsidRPr="001C00A5">
              <w:rPr>
                <w:rFonts w:ascii="Arial" w:hAnsi="Arial" w:cs="Arial"/>
                <w:b/>
                <w:bCs/>
              </w:rPr>
              <w:t>8.0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4CC8678C" w14:textId="77777777" w:rsidR="0057769D" w:rsidRPr="001C00A5" w:rsidRDefault="0057769D" w:rsidP="00BA4FA9">
            <w:pPr>
              <w:spacing w:after="0" w:line="240" w:lineRule="auto"/>
              <w:ind w:left="566" w:hanging="566"/>
              <w:jc w:val="both"/>
              <w:rPr>
                <w:rFonts w:ascii="Arial" w:hAnsi="Arial" w:cs="Arial"/>
                <w:b/>
                <w:bCs/>
              </w:rPr>
            </w:pPr>
            <w:r w:rsidRPr="001C00A5">
              <w:rPr>
                <w:rFonts w:ascii="Arial" w:hAnsi="Arial" w:cs="Arial"/>
                <w:b/>
                <w:bCs/>
              </w:rPr>
              <w:t>Equipos de Producción</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3F3931B0" w14:textId="77777777" w:rsidR="0057769D" w:rsidRPr="001C00A5" w:rsidRDefault="0057769D" w:rsidP="00BA4FA9">
            <w:pPr>
              <w:spacing w:after="0" w:line="240" w:lineRule="auto"/>
              <w:jc w:val="both"/>
              <w:rPr>
                <w:rFonts w:ascii="Arial" w:hAnsi="Arial" w:cs="Arial"/>
              </w:rPr>
            </w:pPr>
          </w:p>
        </w:tc>
      </w:tr>
      <w:tr w:rsidR="0063580F" w:rsidRPr="001C00A5" w14:paraId="64575378"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35EC5DDD" w14:textId="77777777" w:rsidR="0057769D" w:rsidRPr="001C00A5" w:rsidRDefault="0057769D" w:rsidP="00BA4FA9">
            <w:pPr>
              <w:spacing w:after="0" w:line="240" w:lineRule="auto"/>
              <w:jc w:val="center"/>
              <w:rPr>
                <w:rFonts w:ascii="Arial" w:hAnsi="Arial" w:cs="Arial"/>
              </w:rPr>
            </w:pPr>
            <w:r w:rsidRPr="001C00A5">
              <w:rPr>
                <w:rFonts w:ascii="Arial" w:hAnsi="Arial" w:cs="Arial"/>
              </w:rPr>
              <w:t>8.1</w:t>
            </w:r>
          </w:p>
          <w:p w14:paraId="47D9BC2E" w14:textId="77777777" w:rsidR="0057769D" w:rsidRPr="001C00A5"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071502D6" w14:textId="77777777" w:rsidR="0057769D" w:rsidRPr="001C00A5" w:rsidRDefault="0057769D" w:rsidP="00BA4FA9">
            <w:pPr>
              <w:spacing w:after="0" w:line="240" w:lineRule="auto"/>
              <w:jc w:val="both"/>
              <w:rPr>
                <w:rFonts w:ascii="Arial" w:hAnsi="Arial" w:cs="Arial"/>
              </w:rPr>
            </w:pPr>
            <w:r w:rsidRPr="001C00A5">
              <w:rPr>
                <w:rFonts w:ascii="Arial" w:hAnsi="Arial" w:cs="Arial"/>
              </w:rPr>
              <w:t>Confirmar por escrito que cuentan con la maquinaria y equipos de proceso necesarios para la fabricación, manufactura, instalación de los bienes o ejecución de los servicios y que éstos son adecuados para asegurar el cumplimiento de normas requeridas en dichos procesos.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4C1A8237" w14:textId="77777777" w:rsidR="0057769D" w:rsidRPr="001C00A5" w:rsidRDefault="0057769D" w:rsidP="00BA4FA9">
            <w:pPr>
              <w:pStyle w:val="Textoindependiente"/>
              <w:spacing w:before="0" w:after="0" w:line="276" w:lineRule="auto"/>
              <w:ind w:left="0" w:right="0" w:firstLine="0"/>
              <w:rPr>
                <w:rFonts w:ascii="Arial" w:hAnsi="Arial" w:cs="Arial"/>
                <w:sz w:val="22"/>
                <w:szCs w:val="22"/>
              </w:rPr>
            </w:pPr>
            <w:r w:rsidRPr="001C00A5">
              <w:rPr>
                <w:rFonts w:ascii="Arial" w:hAnsi="Arial" w:cs="Arial"/>
                <w:sz w:val="22"/>
                <w:szCs w:val="22"/>
              </w:rPr>
              <w:t>8.1 Comprobar documentalmente que la empresa manifiesta lo requerido.</w:t>
            </w:r>
          </w:p>
          <w:p w14:paraId="300253D8" w14:textId="77777777" w:rsidR="0057769D" w:rsidRPr="001C00A5" w:rsidRDefault="0057769D" w:rsidP="00BA4FA9">
            <w:pPr>
              <w:spacing w:after="0" w:line="240" w:lineRule="auto"/>
              <w:jc w:val="both"/>
              <w:rPr>
                <w:rFonts w:ascii="Arial" w:hAnsi="Arial" w:cs="Arial"/>
              </w:rPr>
            </w:pPr>
          </w:p>
        </w:tc>
      </w:tr>
      <w:tr w:rsidR="0063580F" w:rsidRPr="001C00A5" w14:paraId="7B0636C9"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0529FFCF" w14:textId="77777777" w:rsidR="0057769D" w:rsidRPr="001C00A5" w:rsidRDefault="0057769D" w:rsidP="00BA4FA9">
            <w:pPr>
              <w:spacing w:after="0" w:line="240" w:lineRule="auto"/>
              <w:jc w:val="center"/>
              <w:rPr>
                <w:rFonts w:ascii="Arial" w:hAnsi="Arial" w:cs="Arial"/>
              </w:rPr>
            </w:pPr>
            <w:r w:rsidRPr="001C00A5">
              <w:rPr>
                <w:rFonts w:ascii="Arial" w:hAnsi="Arial" w:cs="Arial"/>
              </w:rPr>
              <w:t>8.2</w:t>
            </w:r>
          </w:p>
          <w:p w14:paraId="37475A2D" w14:textId="77777777" w:rsidR="0057769D" w:rsidRPr="001C00A5"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475B501B" w14:textId="77777777" w:rsidR="0057769D" w:rsidRPr="001C00A5" w:rsidRDefault="0057769D" w:rsidP="00BA4FA9">
            <w:pPr>
              <w:pStyle w:val="Textoindependiente"/>
              <w:spacing w:before="0" w:after="0" w:line="276" w:lineRule="auto"/>
              <w:ind w:left="0" w:right="0" w:firstLine="0"/>
              <w:rPr>
                <w:rFonts w:ascii="Arial" w:hAnsi="Arial" w:cs="Arial"/>
                <w:i/>
                <w:iCs/>
                <w:sz w:val="22"/>
                <w:szCs w:val="22"/>
              </w:rPr>
            </w:pPr>
            <w:r w:rsidRPr="001C00A5">
              <w:rPr>
                <w:rFonts w:ascii="Arial" w:hAnsi="Arial" w:cs="Arial"/>
                <w:sz w:val="22"/>
                <w:szCs w:val="22"/>
              </w:rPr>
              <w:t xml:space="preserve">Describir a detalle la maquinaria y equipos de producción de que dispone la empresa siguiendo el </w:t>
            </w:r>
            <w:r w:rsidRPr="001C00A5">
              <w:rPr>
                <w:rFonts w:ascii="Arial" w:hAnsi="Arial" w:cs="Arial"/>
                <w:sz w:val="22"/>
                <w:szCs w:val="22"/>
              </w:rPr>
              <w:lastRenderedPageBreak/>
              <w:t>flujo del proceso productivo, conforme a lo indicado a continuación:</w:t>
            </w:r>
          </w:p>
          <w:p w14:paraId="151CFAE5" w14:textId="77777777" w:rsidR="0057769D" w:rsidRPr="001C00A5" w:rsidRDefault="0057769D" w:rsidP="002C7279">
            <w:pPr>
              <w:numPr>
                <w:ilvl w:val="0"/>
                <w:numId w:val="9"/>
              </w:numPr>
              <w:spacing w:after="0" w:line="240" w:lineRule="auto"/>
              <w:jc w:val="both"/>
              <w:rPr>
                <w:rFonts w:ascii="Arial" w:eastAsia="Times New Roman" w:hAnsi="Arial" w:cs="Arial"/>
              </w:rPr>
            </w:pPr>
            <w:r w:rsidRPr="001C00A5">
              <w:rPr>
                <w:rFonts w:ascii="Arial" w:eastAsia="Times New Roman" w:hAnsi="Arial" w:cs="Arial"/>
              </w:rPr>
              <w:t>Las empresas fabricantes deben describir la maquinaria de fabricación y/o líneas de ensamble para procesos para la producción de los bienes, esta descripción debe ser precisa, deben indicar la maquinaria importante, el equipo para procesos de que disponen, así como los datos de capacidad de estos equipos.</w:t>
            </w:r>
          </w:p>
          <w:p w14:paraId="13D1E9ED" w14:textId="77777777" w:rsidR="0057769D" w:rsidRPr="001C00A5" w:rsidRDefault="0057769D" w:rsidP="002C7279">
            <w:pPr>
              <w:numPr>
                <w:ilvl w:val="0"/>
                <w:numId w:val="9"/>
              </w:numPr>
              <w:spacing w:after="0" w:line="240" w:lineRule="auto"/>
              <w:jc w:val="both"/>
              <w:rPr>
                <w:rFonts w:ascii="Arial" w:eastAsia="Times New Roman" w:hAnsi="Arial" w:cs="Arial"/>
              </w:rPr>
            </w:pPr>
            <w:r w:rsidRPr="001C00A5">
              <w:rPr>
                <w:rFonts w:ascii="Arial" w:eastAsia="Times New Roman" w:hAnsi="Arial" w:cs="Arial"/>
              </w:rPr>
              <w:t>Las empresas manufactureras o de servicios deben describir las áreas y líneas dedicadas al servicio concursado, ensamble, instalación, manufactura, o armado de los bienes o equipos. Para procesos manuales de producción, tales como ensamble electrónico, eléctrico o mecánico, de bienes de alto volumen de fabricación, es preciso describir las líneas y los atributos de éstas, referidas con la capacidad de automatización, así como el equipo clave del proceso.</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7707EE8E" w14:textId="77777777" w:rsidR="0057769D" w:rsidRPr="001C00A5" w:rsidRDefault="0057769D" w:rsidP="00BA4FA9">
            <w:pPr>
              <w:spacing w:after="0" w:line="240" w:lineRule="auto"/>
              <w:jc w:val="both"/>
              <w:rPr>
                <w:rFonts w:ascii="Arial" w:hAnsi="Arial" w:cs="Arial"/>
              </w:rPr>
            </w:pPr>
            <w:r w:rsidRPr="001C00A5">
              <w:rPr>
                <w:rFonts w:ascii="Arial" w:hAnsi="Arial" w:cs="Arial"/>
              </w:rPr>
              <w:lastRenderedPageBreak/>
              <w:t xml:space="preserve">8.2 Comprobar documentalmente que la empresa proporciona la información sobre </w:t>
            </w:r>
            <w:r w:rsidRPr="001C00A5">
              <w:rPr>
                <w:rFonts w:ascii="Arial" w:hAnsi="Arial" w:cs="Arial"/>
              </w:rPr>
              <w:lastRenderedPageBreak/>
              <w:t xml:space="preserve">la maquinaria y equipos de producción requeridos. </w:t>
            </w:r>
          </w:p>
          <w:p w14:paraId="0657A60A" w14:textId="77777777" w:rsidR="0057769D" w:rsidRPr="001C00A5" w:rsidRDefault="0057769D" w:rsidP="00BA4FA9">
            <w:pPr>
              <w:pStyle w:val="Textoindependiente"/>
              <w:spacing w:before="0" w:after="0" w:line="276" w:lineRule="auto"/>
              <w:ind w:left="0" w:right="0" w:firstLine="0"/>
              <w:rPr>
                <w:rFonts w:ascii="Arial" w:hAnsi="Arial" w:cs="Arial"/>
                <w:sz w:val="22"/>
                <w:szCs w:val="22"/>
              </w:rPr>
            </w:pPr>
            <w:r w:rsidRPr="001C00A5">
              <w:rPr>
                <w:rFonts w:ascii="Arial" w:hAnsi="Arial" w:cs="Arial"/>
                <w:sz w:val="22"/>
                <w:szCs w:val="22"/>
              </w:rPr>
              <w:t>Comprobar documentalmente que la empresa fabricante o de servicios proporciona la información sobre la maquinaria, equipos de fabricación principales necesarias para la fabricación de los bienes, con capacidad suficiente para el volumen de los bienes y/o servicios concursados.</w:t>
            </w:r>
          </w:p>
          <w:p w14:paraId="6B898933" w14:textId="77777777" w:rsidR="0057769D" w:rsidRPr="001C00A5" w:rsidRDefault="0057769D" w:rsidP="00BA4FA9">
            <w:pPr>
              <w:spacing w:after="0" w:line="240" w:lineRule="auto"/>
              <w:jc w:val="both"/>
              <w:rPr>
                <w:rFonts w:ascii="Arial" w:hAnsi="Arial" w:cs="Arial"/>
              </w:rPr>
            </w:pPr>
          </w:p>
          <w:p w14:paraId="166152E1" w14:textId="77777777" w:rsidR="0057769D" w:rsidRPr="001C00A5" w:rsidRDefault="0057769D" w:rsidP="00BA4FA9">
            <w:pPr>
              <w:pStyle w:val="Textoindependiente"/>
              <w:spacing w:before="0" w:after="0" w:line="276" w:lineRule="auto"/>
              <w:ind w:left="0" w:right="0" w:firstLine="0"/>
              <w:rPr>
                <w:rFonts w:ascii="Arial" w:hAnsi="Arial" w:cs="Arial"/>
                <w:sz w:val="22"/>
                <w:szCs w:val="22"/>
              </w:rPr>
            </w:pPr>
            <w:r w:rsidRPr="001C00A5">
              <w:rPr>
                <w:rFonts w:ascii="Arial" w:hAnsi="Arial" w:cs="Arial"/>
                <w:sz w:val="22"/>
                <w:szCs w:val="22"/>
              </w:rPr>
              <w:t>Comprobar documentalmente que la empresa manufacturera o de servicios proporciona la información sobre las áreas, líneas y equipos de ensamble principales necesarias para la manufactura o servicios, con capacidad suficiente para el volumen de los bienes y/o servicios concursados.</w:t>
            </w:r>
          </w:p>
          <w:p w14:paraId="2EB54433" w14:textId="77777777" w:rsidR="0057769D" w:rsidRPr="001C00A5" w:rsidRDefault="0057769D" w:rsidP="00BA4FA9">
            <w:pPr>
              <w:spacing w:after="0" w:line="240" w:lineRule="auto"/>
              <w:jc w:val="both"/>
              <w:rPr>
                <w:rFonts w:ascii="Arial" w:hAnsi="Arial" w:cs="Arial"/>
              </w:rPr>
            </w:pPr>
          </w:p>
        </w:tc>
      </w:tr>
      <w:tr w:rsidR="0063580F" w:rsidRPr="001C00A5" w14:paraId="1BD759B7"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3870AA31" w14:textId="77777777" w:rsidR="0057769D" w:rsidRPr="001C00A5" w:rsidRDefault="0057769D" w:rsidP="00BA4FA9">
            <w:pPr>
              <w:spacing w:after="0" w:line="240" w:lineRule="auto"/>
              <w:jc w:val="center"/>
              <w:rPr>
                <w:rFonts w:ascii="Arial" w:hAnsi="Arial" w:cs="Arial"/>
              </w:rPr>
            </w:pPr>
            <w:r w:rsidRPr="001C00A5">
              <w:rPr>
                <w:rFonts w:ascii="Arial" w:hAnsi="Arial" w:cs="Arial"/>
              </w:rPr>
              <w:lastRenderedPageBreak/>
              <w:t>8.3</w:t>
            </w:r>
          </w:p>
          <w:p w14:paraId="553DE64D" w14:textId="77777777" w:rsidR="0057769D" w:rsidRPr="001C00A5"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42B90345" w14:textId="77777777" w:rsidR="0057769D" w:rsidRPr="001C00A5" w:rsidRDefault="0057769D" w:rsidP="00BA4FA9">
            <w:pPr>
              <w:pStyle w:val="Textoindependiente"/>
              <w:spacing w:before="0" w:after="0" w:line="276" w:lineRule="auto"/>
              <w:ind w:left="0" w:right="0" w:firstLine="0"/>
              <w:rPr>
                <w:rFonts w:ascii="Arial" w:hAnsi="Arial" w:cs="Arial"/>
                <w:sz w:val="22"/>
                <w:szCs w:val="22"/>
              </w:rPr>
            </w:pPr>
            <w:r w:rsidRPr="001C00A5">
              <w:rPr>
                <w:rFonts w:ascii="Arial" w:hAnsi="Arial" w:cs="Arial"/>
                <w:sz w:val="22"/>
                <w:szCs w:val="22"/>
              </w:rPr>
              <w:t xml:space="preserve">Describir a detalle el equipo disponible para manejo y embarque para materias primas, materiales o proceso y producto terminado (grúas viajeras, de pórtico, grúas </w:t>
            </w:r>
            <w:proofErr w:type="spellStart"/>
            <w:r w:rsidRPr="001C00A5">
              <w:rPr>
                <w:rFonts w:ascii="Arial" w:hAnsi="Arial" w:cs="Arial"/>
                <w:sz w:val="22"/>
                <w:szCs w:val="22"/>
              </w:rPr>
              <w:t>autotransportadas</w:t>
            </w:r>
            <w:proofErr w:type="spellEnd"/>
            <w:r w:rsidRPr="001C00A5">
              <w:rPr>
                <w:rFonts w:ascii="Arial" w:hAnsi="Arial" w:cs="Arial"/>
                <w:sz w:val="22"/>
                <w:szCs w:val="22"/>
              </w:rPr>
              <w:t>, colchones de aire, etc.), así como su capacidad de manejo, e indique los pesos máximos para el manejo de los bienes o servicios concursados.</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4EBF4C1A" w14:textId="77777777" w:rsidR="0057769D" w:rsidRPr="001C00A5" w:rsidRDefault="0057769D" w:rsidP="00BA4FA9">
            <w:pPr>
              <w:spacing w:after="0" w:line="240" w:lineRule="auto"/>
              <w:jc w:val="both"/>
              <w:rPr>
                <w:rFonts w:ascii="Arial" w:hAnsi="Arial" w:cs="Arial"/>
              </w:rPr>
            </w:pPr>
            <w:r w:rsidRPr="001C00A5">
              <w:rPr>
                <w:rFonts w:ascii="Arial" w:hAnsi="Arial" w:cs="Arial"/>
              </w:rPr>
              <w:t>8.3 Comprobar documentalmente que la empresa cuenta con los medios de manejo, conforme a los pesos, dimensiones y volúmenes de producción requeridos. Esto no aplica para el caso de bienes que requieran sólo de un manejo manual.</w:t>
            </w:r>
          </w:p>
        </w:tc>
      </w:tr>
      <w:tr w:rsidR="0063580F" w:rsidRPr="001C00A5" w14:paraId="3942EB95"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2F9973E9" w14:textId="77777777" w:rsidR="0057769D" w:rsidRPr="001C00A5" w:rsidRDefault="0057769D" w:rsidP="00BA4FA9">
            <w:pPr>
              <w:spacing w:after="0" w:line="240" w:lineRule="auto"/>
              <w:jc w:val="center"/>
              <w:rPr>
                <w:rFonts w:ascii="Arial" w:hAnsi="Arial" w:cs="Arial"/>
              </w:rPr>
            </w:pPr>
            <w:r w:rsidRPr="001C00A5">
              <w:rPr>
                <w:rFonts w:ascii="Arial" w:hAnsi="Arial" w:cs="Arial"/>
              </w:rPr>
              <w:t>8.4</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2D006E7D" w14:textId="77777777" w:rsidR="0057769D" w:rsidRPr="001C00A5" w:rsidRDefault="0057769D" w:rsidP="00BA4FA9">
            <w:pPr>
              <w:spacing w:after="0" w:line="240" w:lineRule="auto"/>
              <w:jc w:val="both"/>
              <w:rPr>
                <w:rFonts w:ascii="Arial" w:hAnsi="Arial" w:cs="Arial"/>
              </w:rPr>
            </w:pPr>
            <w:r w:rsidRPr="001C00A5">
              <w:rPr>
                <w:rFonts w:ascii="Arial" w:hAnsi="Arial" w:cs="Arial"/>
              </w:rPr>
              <w:t>Confirmar por escrito que se cumplen con las siguientes condiciones dentro del proceso de fabricación, manufactura o servicios:</w:t>
            </w:r>
          </w:p>
          <w:p w14:paraId="049B77C6" w14:textId="77777777" w:rsidR="0057769D" w:rsidRPr="001C00A5" w:rsidRDefault="0057769D" w:rsidP="002C7279">
            <w:pPr>
              <w:numPr>
                <w:ilvl w:val="0"/>
                <w:numId w:val="10"/>
              </w:numPr>
              <w:spacing w:after="0" w:line="240" w:lineRule="auto"/>
              <w:ind w:left="444" w:hanging="425"/>
              <w:jc w:val="both"/>
              <w:rPr>
                <w:rFonts w:ascii="Arial" w:hAnsi="Arial" w:cs="Arial"/>
              </w:rPr>
            </w:pPr>
            <w:r w:rsidRPr="001C00A5">
              <w:rPr>
                <w:rFonts w:ascii="Arial" w:hAnsi="Arial" w:cs="Arial"/>
              </w:rPr>
              <w:t>Se identifica el bien durante las etapas de producción hasta su entrega e instalación.</w:t>
            </w:r>
          </w:p>
          <w:p w14:paraId="5B4E898C" w14:textId="77777777" w:rsidR="0057769D" w:rsidRPr="001C00A5" w:rsidRDefault="0057769D" w:rsidP="002C7279">
            <w:pPr>
              <w:numPr>
                <w:ilvl w:val="0"/>
                <w:numId w:val="10"/>
              </w:numPr>
              <w:spacing w:after="0" w:line="240" w:lineRule="auto"/>
              <w:ind w:left="444" w:hanging="425"/>
              <w:jc w:val="both"/>
              <w:rPr>
                <w:rFonts w:ascii="Arial" w:hAnsi="Arial" w:cs="Arial"/>
              </w:rPr>
            </w:pPr>
            <w:r w:rsidRPr="001C00A5">
              <w:rPr>
                <w:rFonts w:ascii="Arial" w:hAnsi="Arial" w:cs="Arial"/>
              </w:rPr>
              <w:t>Se utiliza equipo y medio ambiente adecuado para la producción, instalación y servicio.</w:t>
            </w:r>
          </w:p>
          <w:p w14:paraId="6EFF968D" w14:textId="77777777" w:rsidR="0057769D" w:rsidRPr="001C00A5" w:rsidRDefault="0057769D" w:rsidP="002C7279">
            <w:pPr>
              <w:numPr>
                <w:ilvl w:val="0"/>
                <w:numId w:val="10"/>
              </w:numPr>
              <w:spacing w:after="0" w:line="240" w:lineRule="auto"/>
              <w:ind w:left="444" w:hanging="425"/>
              <w:jc w:val="both"/>
              <w:rPr>
                <w:rFonts w:ascii="Arial" w:hAnsi="Arial" w:cs="Arial"/>
              </w:rPr>
            </w:pPr>
            <w:r w:rsidRPr="001C00A5">
              <w:rPr>
                <w:rFonts w:ascii="Arial" w:hAnsi="Arial" w:cs="Arial"/>
              </w:rPr>
              <w:t>Se realiza mantenimiento de los equipos de producción.</w:t>
            </w:r>
          </w:p>
          <w:p w14:paraId="5E3F7F21" w14:textId="77777777" w:rsidR="0057769D" w:rsidRPr="001C00A5" w:rsidRDefault="0057769D" w:rsidP="002C7279">
            <w:pPr>
              <w:numPr>
                <w:ilvl w:val="0"/>
                <w:numId w:val="10"/>
              </w:numPr>
              <w:spacing w:after="0" w:line="240" w:lineRule="auto"/>
              <w:ind w:left="444" w:hanging="425"/>
              <w:jc w:val="both"/>
              <w:rPr>
                <w:rFonts w:ascii="Arial" w:hAnsi="Arial" w:cs="Arial"/>
              </w:rPr>
            </w:pPr>
            <w:r w:rsidRPr="001C00A5">
              <w:rPr>
                <w:rFonts w:ascii="Arial" w:hAnsi="Arial" w:cs="Arial"/>
              </w:rPr>
              <w:t>Se realiza el mantenimiento de los equipos para inspección, medición y pruebas.</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44FD0202" w14:textId="77777777" w:rsidR="0057769D" w:rsidRPr="001C00A5" w:rsidRDefault="0057769D" w:rsidP="00BA4FA9">
            <w:pPr>
              <w:spacing w:after="0" w:line="240" w:lineRule="auto"/>
              <w:jc w:val="both"/>
              <w:rPr>
                <w:rFonts w:ascii="Arial" w:hAnsi="Arial" w:cs="Arial"/>
              </w:rPr>
            </w:pPr>
            <w:r w:rsidRPr="001C00A5">
              <w:rPr>
                <w:rFonts w:ascii="Arial" w:hAnsi="Arial" w:cs="Arial"/>
              </w:rPr>
              <w:t>8.4 Comprobar documentalmente si la empresa (solo para empresas fabricantes, manufactureras y de servicios) manifiesta el cumplimiento de las condiciones señaladas dentro de los procesos indicados.</w:t>
            </w:r>
          </w:p>
        </w:tc>
      </w:tr>
      <w:tr w:rsidR="0063580F" w:rsidRPr="001C00A5" w14:paraId="0943A753"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57547956" w14:textId="77777777" w:rsidR="0057769D" w:rsidRPr="001C00A5" w:rsidRDefault="0057769D" w:rsidP="00BA4FA9">
            <w:pPr>
              <w:spacing w:after="0" w:line="240" w:lineRule="auto"/>
              <w:jc w:val="center"/>
              <w:rPr>
                <w:rFonts w:ascii="Arial" w:hAnsi="Arial" w:cs="Arial"/>
                <w:b/>
                <w:bCs/>
              </w:rPr>
            </w:pPr>
            <w:r w:rsidRPr="001C00A5">
              <w:rPr>
                <w:rFonts w:ascii="Arial" w:hAnsi="Arial" w:cs="Arial"/>
                <w:b/>
                <w:bCs/>
              </w:rPr>
              <w:t>9.0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5EBFB9A6" w14:textId="77777777" w:rsidR="0057769D" w:rsidRPr="001C00A5" w:rsidRDefault="0057769D" w:rsidP="00BA4FA9">
            <w:pPr>
              <w:spacing w:after="0" w:line="240" w:lineRule="auto"/>
              <w:jc w:val="both"/>
              <w:rPr>
                <w:rFonts w:ascii="Arial" w:hAnsi="Arial" w:cs="Arial"/>
                <w:b/>
                <w:bCs/>
              </w:rPr>
            </w:pPr>
            <w:r w:rsidRPr="001C00A5">
              <w:rPr>
                <w:rFonts w:ascii="Arial" w:hAnsi="Arial" w:cs="Arial"/>
                <w:b/>
                <w:bCs/>
              </w:rPr>
              <w:t>Equipo de Inspección y Pruebas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7C41F43C" w14:textId="77777777" w:rsidR="0057769D" w:rsidRPr="001C00A5" w:rsidRDefault="0057769D" w:rsidP="00BA4FA9">
            <w:pPr>
              <w:spacing w:after="0" w:line="240" w:lineRule="auto"/>
              <w:jc w:val="both"/>
              <w:rPr>
                <w:rFonts w:ascii="Arial" w:hAnsi="Arial" w:cs="Arial"/>
              </w:rPr>
            </w:pPr>
          </w:p>
        </w:tc>
      </w:tr>
      <w:tr w:rsidR="0063580F" w:rsidRPr="001C00A5" w14:paraId="3D6A32EF"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0376C2A5" w14:textId="77777777" w:rsidR="0057769D" w:rsidRPr="001C00A5" w:rsidRDefault="0057769D" w:rsidP="00BA4FA9">
            <w:pPr>
              <w:spacing w:after="0" w:line="240" w:lineRule="auto"/>
              <w:jc w:val="center"/>
              <w:rPr>
                <w:rFonts w:ascii="Arial" w:hAnsi="Arial" w:cs="Arial"/>
              </w:rPr>
            </w:pPr>
            <w:r w:rsidRPr="001C00A5">
              <w:rPr>
                <w:rFonts w:ascii="Arial" w:hAnsi="Arial" w:cs="Arial"/>
              </w:rPr>
              <w:t>9.1</w:t>
            </w:r>
          </w:p>
          <w:p w14:paraId="7E15DCD9" w14:textId="77777777" w:rsidR="0057769D" w:rsidRPr="001C00A5"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27C677C8" w14:textId="77777777" w:rsidR="0057769D" w:rsidRPr="001C00A5" w:rsidRDefault="0057769D" w:rsidP="00BA4FA9">
            <w:pPr>
              <w:pStyle w:val="Textoindependiente"/>
              <w:spacing w:before="0" w:after="0" w:line="276" w:lineRule="auto"/>
              <w:ind w:left="0" w:right="0" w:firstLine="0"/>
              <w:rPr>
                <w:rFonts w:ascii="Arial" w:hAnsi="Arial" w:cs="Arial"/>
                <w:sz w:val="22"/>
                <w:szCs w:val="22"/>
              </w:rPr>
            </w:pPr>
            <w:r w:rsidRPr="001C00A5">
              <w:rPr>
                <w:rFonts w:ascii="Arial" w:hAnsi="Arial" w:cs="Arial"/>
                <w:sz w:val="22"/>
                <w:szCs w:val="22"/>
              </w:rPr>
              <w:t xml:space="preserve">Describir a detalle el equipo suficiente para realizar, como mínimo, las pruebas de rutina y aceptación requeridas por las especificaciones y normas </w:t>
            </w:r>
            <w:r w:rsidRPr="001C00A5">
              <w:rPr>
                <w:rFonts w:ascii="Arial" w:hAnsi="Arial" w:cs="Arial"/>
                <w:sz w:val="22"/>
                <w:szCs w:val="22"/>
              </w:rPr>
              <w:lastRenderedPageBreak/>
              <w:t>técnicas de los bienes o servicios concursados, así como las pruebas requeridas dentro del pliego de requisitos y juntas de aclaraciones, describiendo los equipos, instrumentos y/o sistemas y las pruebas a las que se asocian e indique si el equipo es propio, conforme a los siguientes requerimientos:</w:t>
            </w:r>
          </w:p>
          <w:p w14:paraId="03EDEC62" w14:textId="77777777" w:rsidR="0057769D" w:rsidRPr="001C00A5" w:rsidRDefault="0057769D" w:rsidP="002C7279">
            <w:pPr>
              <w:numPr>
                <w:ilvl w:val="0"/>
                <w:numId w:val="11"/>
              </w:numPr>
              <w:spacing w:after="0" w:line="240" w:lineRule="auto"/>
              <w:jc w:val="both"/>
              <w:rPr>
                <w:rFonts w:ascii="Arial" w:eastAsia="Times New Roman" w:hAnsi="Arial" w:cs="Arial"/>
              </w:rPr>
            </w:pPr>
            <w:r w:rsidRPr="001C00A5">
              <w:rPr>
                <w:rFonts w:ascii="Arial" w:eastAsia="Times New Roman" w:hAnsi="Arial" w:cs="Arial"/>
              </w:rPr>
              <w:t>Para empresas fabricantes, manufactureras y de servicios la descripción debe ser precisa, explicando capacidades e intervalos de pruebas.</w:t>
            </w:r>
          </w:p>
          <w:p w14:paraId="59920BF8" w14:textId="77777777" w:rsidR="0057769D" w:rsidRPr="001C00A5" w:rsidRDefault="0057769D" w:rsidP="002C7279">
            <w:pPr>
              <w:numPr>
                <w:ilvl w:val="0"/>
                <w:numId w:val="11"/>
              </w:numPr>
              <w:spacing w:after="0" w:line="240" w:lineRule="auto"/>
              <w:jc w:val="both"/>
              <w:rPr>
                <w:rFonts w:ascii="Arial" w:eastAsia="Times New Roman" w:hAnsi="Arial" w:cs="Arial"/>
              </w:rPr>
            </w:pPr>
            <w:r w:rsidRPr="001C00A5">
              <w:rPr>
                <w:rFonts w:ascii="Arial" w:eastAsia="Times New Roman" w:hAnsi="Arial" w:cs="Arial"/>
              </w:rPr>
              <w:t>Las empresas de ingeniería deben contar con las instalaciones y equipo de pruebas descritos con anterioridad si la presentación de equipo o sistema es en sus instalaciones, en el caso de que requiera procesos de prueba y puesta en servicio en sitio debe contar con equipos de pruebas necesarios para realizar estos servicios.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52E214EA" w14:textId="77777777" w:rsidR="0057769D" w:rsidRPr="001C00A5" w:rsidRDefault="0057769D" w:rsidP="00BA4FA9">
            <w:pPr>
              <w:spacing w:after="0" w:line="240" w:lineRule="auto"/>
              <w:jc w:val="both"/>
              <w:rPr>
                <w:rFonts w:ascii="Arial" w:hAnsi="Arial" w:cs="Arial"/>
                <w:u w:val="single"/>
              </w:rPr>
            </w:pPr>
            <w:r w:rsidRPr="001C00A5">
              <w:rPr>
                <w:rFonts w:ascii="Arial" w:hAnsi="Arial" w:cs="Arial"/>
              </w:rPr>
              <w:lastRenderedPageBreak/>
              <w:t xml:space="preserve">9.1 Comprobar documentalmente que la empresa proporciona la información sobre los equipos e instalaciones de pruebas, instrumentos o sistemas para realizar </w:t>
            </w:r>
            <w:r w:rsidRPr="001C00A5">
              <w:rPr>
                <w:rFonts w:ascii="Arial" w:hAnsi="Arial" w:cs="Arial"/>
              </w:rPr>
              <w:lastRenderedPageBreak/>
              <w:t>como mínimo las pruebas de rutina y aceptación del bien o servicio requeridos en las especificaciones, normas técnicas y pliego de requisitos, con la capacidad suficiente para el volumen de producción requerido.</w:t>
            </w:r>
          </w:p>
          <w:p w14:paraId="46493D75" w14:textId="77777777" w:rsidR="0057769D" w:rsidRPr="001C00A5" w:rsidRDefault="0057769D" w:rsidP="00BA4FA9">
            <w:pPr>
              <w:spacing w:after="0" w:line="240" w:lineRule="auto"/>
              <w:rPr>
                <w:rFonts w:ascii="Arial" w:hAnsi="Arial" w:cs="Arial"/>
              </w:rPr>
            </w:pPr>
          </w:p>
          <w:p w14:paraId="02C7934A" w14:textId="77777777" w:rsidR="0057769D" w:rsidRPr="001C00A5" w:rsidRDefault="0057769D" w:rsidP="00BA4FA9">
            <w:pPr>
              <w:spacing w:after="0" w:line="240" w:lineRule="auto"/>
              <w:jc w:val="both"/>
              <w:rPr>
                <w:rFonts w:ascii="Arial" w:hAnsi="Arial" w:cs="Arial"/>
              </w:rPr>
            </w:pPr>
          </w:p>
        </w:tc>
      </w:tr>
      <w:tr w:rsidR="0063580F" w:rsidRPr="001C00A5" w14:paraId="410545FD"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2E30C562" w14:textId="77777777" w:rsidR="0057769D" w:rsidRPr="001C00A5" w:rsidRDefault="0057769D" w:rsidP="00BA4FA9">
            <w:pPr>
              <w:spacing w:after="0" w:line="240" w:lineRule="auto"/>
              <w:jc w:val="center"/>
              <w:rPr>
                <w:rFonts w:ascii="Arial" w:hAnsi="Arial" w:cs="Arial"/>
              </w:rPr>
            </w:pPr>
            <w:r w:rsidRPr="001C00A5">
              <w:rPr>
                <w:rFonts w:ascii="Arial" w:hAnsi="Arial" w:cs="Arial"/>
              </w:rPr>
              <w:lastRenderedPageBreak/>
              <w:t>9.2</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201100D1" w14:textId="77777777" w:rsidR="0057769D" w:rsidRPr="001C00A5" w:rsidRDefault="0057769D" w:rsidP="00BA4FA9">
            <w:pPr>
              <w:pStyle w:val="Textoindependiente"/>
              <w:spacing w:before="0" w:after="0" w:line="276" w:lineRule="auto"/>
              <w:ind w:left="0" w:right="0" w:firstLine="0"/>
              <w:rPr>
                <w:rFonts w:ascii="Arial" w:hAnsi="Arial" w:cs="Arial"/>
                <w:sz w:val="22"/>
                <w:szCs w:val="22"/>
              </w:rPr>
            </w:pPr>
            <w:r w:rsidRPr="001C00A5">
              <w:rPr>
                <w:rFonts w:ascii="Arial" w:hAnsi="Arial" w:cs="Arial"/>
                <w:sz w:val="22"/>
                <w:szCs w:val="22"/>
              </w:rPr>
              <w:t>Confirmar por escrito que los equipos para inspección, medición y pruebas están calibrados por laboratorios acreditados y/o tienen una relación trazable a patrones internacionales o nacionales.</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47591EF4" w14:textId="77777777" w:rsidR="0057769D" w:rsidRPr="001C00A5" w:rsidRDefault="0057769D" w:rsidP="00BA4FA9">
            <w:pPr>
              <w:spacing w:after="0" w:line="240" w:lineRule="auto"/>
              <w:jc w:val="both"/>
              <w:rPr>
                <w:rFonts w:ascii="Arial" w:hAnsi="Arial" w:cs="Arial"/>
              </w:rPr>
            </w:pPr>
            <w:r w:rsidRPr="001C00A5">
              <w:rPr>
                <w:rFonts w:ascii="Arial" w:hAnsi="Arial" w:cs="Arial"/>
              </w:rPr>
              <w:t>9.2 Comprobar documentalmente que la empresa manifieste la información solicitada.</w:t>
            </w:r>
          </w:p>
        </w:tc>
      </w:tr>
      <w:tr w:rsidR="0063580F" w:rsidRPr="001C00A5" w14:paraId="0DF6CF8A"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025AE277" w14:textId="77777777" w:rsidR="0057769D" w:rsidRPr="001C00A5" w:rsidRDefault="0057769D" w:rsidP="00BA4FA9">
            <w:pPr>
              <w:spacing w:after="0" w:line="240" w:lineRule="auto"/>
              <w:jc w:val="center"/>
              <w:rPr>
                <w:rFonts w:ascii="Arial" w:hAnsi="Arial" w:cs="Arial"/>
                <w:b/>
                <w:bCs/>
              </w:rPr>
            </w:pPr>
            <w:r w:rsidRPr="001C00A5">
              <w:rPr>
                <w:rFonts w:ascii="Arial" w:hAnsi="Arial" w:cs="Arial"/>
                <w:b/>
                <w:bCs/>
              </w:rPr>
              <w:t>10.0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73AEA3C1" w14:textId="77777777" w:rsidR="0057769D" w:rsidRPr="001C00A5" w:rsidRDefault="0057769D" w:rsidP="00BA4FA9">
            <w:pPr>
              <w:pStyle w:val="Textoindependiente2"/>
              <w:spacing w:before="0" w:after="0" w:line="276" w:lineRule="auto"/>
              <w:ind w:right="0"/>
              <w:rPr>
                <w:rFonts w:ascii="Arial" w:hAnsi="Arial" w:cs="Arial"/>
                <w:b/>
                <w:bCs/>
                <w:sz w:val="22"/>
                <w:szCs w:val="22"/>
                <w:lang w:eastAsia="en-US"/>
              </w:rPr>
            </w:pPr>
            <w:r w:rsidRPr="001C00A5">
              <w:rPr>
                <w:rFonts w:ascii="Arial" w:hAnsi="Arial" w:cs="Arial"/>
                <w:b/>
                <w:bCs/>
                <w:sz w:val="22"/>
                <w:szCs w:val="22"/>
                <w:lang w:eastAsia="en-US"/>
              </w:rPr>
              <w:t>Subcontratación</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0DCD099F" w14:textId="77777777" w:rsidR="0057769D" w:rsidRPr="001C00A5" w:rsidRDefault="0057769D" w:rsidP="00BA4FA9">
            <w:pPr>
              <w:spacing w:after="0" w:line="240" w:lineRule="auto"/>
              <w:jc w:val="both"/>
              <w:rPr>
                <w:rFonts w:ascii="Arial" w:hAnsi="Arial" w:cs="Arial"/>
              </w:rPr>
            </w:pPr>
          </w:p>
        </w:tc>
      </w:tr>
      <w:tr w:rsidR="0063580F" w:rsidRPr="001C00A5" w14:paraId="2A2BE0CF"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50848C24" w14:textId="77777777" w:rsidR="0057769D" w:rsidRPr="001C00A5" w:rsidRDefault="0057769D" w:rsidP="00BA4FA9">
            <w:pPr>
              <w:spacing w:after="0" w:line="240" w:lineRule="auto"/>
              <w:jc w:val="center"/>
              <w:rPr>
                <w:rFonts w:ascii="Arial" w:hAnsi="Arial" w:cs="Arial"/>
              </w:rPr>
            </w:pPr>
            <w:r w:rsidRPr="001C00A5">
              <w:rPr>
                <w:rFonts w:ascii="Arial" w:hAnsi="Arial" w:cs="Arial"/>
              </w:rPr>
              <w:t>10.1</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080124F6" w14:textId="77777777" w:rsidR="0057769D" w:rsidRPr="001C00A5" w:rsidRDefault="0057769D" w:rsidP="00BA4FA9">
            <w:pPr>
              <w:pStyle w:val="Textoindependiente"/>
              <w:spacing w:before="0" w:after="0" w:line="276" w:lineRule="auto"/>
              <w:ind w:left="0" w:right="0" w:firstLine="0"/>
              <w:rPr>
                <w:rFonts w:ascii="Arial" w:hAnsi="Arial" w:cs="Arial"/>
                <w:sz w:val="22"/>
                <w:szCs w:val="22"/>
                <w:u w:val="single"/>
              </w:rPr>
            </w:pPr>
            <w:r w:rsidRPr="001C00A5">
              <w:rPr>
                <w:rFonts w:ascii="Arial" w:hAnsi="Arial" w:cs="Arial"/>
                <w:sz w:val="22"/>
                <w:szCs w:val="22"/>
                <w:u w:val="single"/>
              </w:rPr>
              <w:t>Describa los subcontratistas empleados por la empresa y los procesos que son subcontratados o maquilados, considerando lo siguiente:</w:t>
            </w:r>
          </w:p>
          <w:p w14:paraId="2EF3A9B7" w14:textId="77777777" w:rsidR="0057769D" w:rsidRPr="001C00A5" w:rsidRDefault="0057769D" w:rsidP="002C7279">
            <w:pPr>
              <w:numPr>
                <w:ilvl w:val="0"/>
                <w:numId w:val="12"/>
              </w:numPr>
              <w:spacing w:after="0" w:line="240" w:lineRule="auto"/>
              <w:jc w:val="both"/>
              <w:rPr>
                <w:rFonts w:ascii="Arial" w:eastAsia="Times New Roman" w:hAnsi="Arial" w:cs="Arial"/>
              </w:rPr>
            </w:pPr>
            <w:r w:rsidRPr="001C00A5">
              <w:rPr>
                <w:rFonts w:ascii="Arial" w:eastAsia="Times New Roman" w:hAnsi="Arial" w:cs="Arial"/>
              </w:rPr>
              <w:t>Por subcontrato se entiende la realización de un proceso propio, por una empresa externa. No se refiere a los materiales, componentes y equipos que son comprados. La subcontratación no es aceptable para procesos críticos.</w:t>
            </w:r>
          </w:p>
          <w:p w14:paraId="54C29BBC" w14:textId="77777777" w:rsidR="0057769D" w:rsidRPr="001C00A5" w:rsidRDefault="0057769D" w:rsidP="00BA4FA9">
            <w:pPr>
              <w:spacing w:after="0" w:line="240" w:lineRule="auto"/>
              <w:ind w:left="360"/>
              <w:jc w:val="both"/>
              <w:rPr>
                <w:rFonts w:ascii="Arial" w:hAnsi="Arial" w:cs="Arial"/>
              </w:rPr>
            </w:pPr>
            <w:r w:rsidRPr="001C00A5">
              <w:rPr>
                <w:rFonts w:ascii="Arial" w:hAnsi="Arial" w:cs="Arial"/>
              </w:rPr>
              <w:t xml:space="preserve">Para los fines de este cuestionario un proceso crítico es el proceso de fabricación, manufactura, ingeniería o servicio que se realiza sobre un componente o material el cual contiene la función básica del bien, y/o soporta los esfuerzos principales del bien (eléctricos, mecánicos, térmicos, etc.) cuyo control garantiza la calidad, seguridad, confiabilidad y durabilidad del bien. </w:t>
            </w:r>
          </w:p>
          <w:p w14:paraId="48DD555C" w14:textId="77777777" w:rsidR="0057769D" w:rsidRPr="001C00A5" w:rsidRDefault="0057769D" w:rsidP="002C7279">
            <w:pPr>
              <w:numPr>
                <w:ilvl w:val="0"/>
                <w:numId w:val="12"/>
              </w:numPr>
              <w:spacing w:after="0" w:line="240" w:lineRule="auto"/>
              <w:jc w:val="both"/>
              <w:rPr>
                <w:rFonts w:ascii="Arial" w:eastAsia="Times New Roman" w:hAnsi="Arial" w:cs="Arial"/>
              </w:rPr>
            </w:pPr>
            <w:r w:rsidRPr="001C00A5">
              <w:rPr>
                <w:rFonts w:ascii="Arial" w:eastAsia="Times New Roman" w:hAnsi="Arial" w:cs="Arial"/>
              </w:rPr>
              <w:t xml:space="preserve">La subcontratación o maquila de procesos para empresas fabricantes o manufactureras de </w:t>
            </w:r>
            <w:r w:rsidRPr="001C00A5">
              <w:rPr>
                <w:rFonts w:ascii="Arial" w:eastAsia="Times New Roman" w:hAnsi="Arial" w:cs="Arial"/>
              </w:rPr>
              <w:lastRenderedPageBreak/>
              <w:t>bienes de alto volumen de producción, bienes a granel, bienes en serie, y bienes de procesos continuos no es aceptable, ya que implica la evaluación de un tercero fuera del alcance de este tipo de evaluación.</w:t>
            </w:r>
          </w:p>
          <w:p w14:paraId="6E2090FF" w14:textId="77777777" w:rsidR="0057769D" w:rsidRPr="001C00A5" w:rsidRDefault="0057769D" w:rsidP="002C7279">
            <w:pPr>
              <w:numPr>
                <w:ilvl w:val="0"/>
                <w:numId w:val="12"/>
              </w:numPr>
              <w:spacing w:after="0" w:line="240" w:lineRule="auto"/>
              <w:jc w:val="both"/>
              <w:rPr>
                <w:rFonts w:ascii="Arial" w:eastAsia="Times New Roman" w:hAnsi="Arial" w:cs="Arial"/>
              </w:rPr>
            </w:pPr>
            <w:r w:rsidRPr="001C00A5">
              <w:rPr>
                <w:rFonts w:ascii="Arial" w:eastAsia="Times New Roman" w:hAnsi="Arial" w:cs="Arial"/>
              </w:rPr>
              <w:t>Para las empresas que fabrican o manufacturan bienes de alto volumen de producción, bienes a granel, bienes en serie, bienes de procesos continuos no es aceptable la subcontratación de pruebas de rutina y aceptación.</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72677A06" w14:textId="77777777" w:rsidR="0057769D" w:rsidRPr="001C00A5" w:rsidRDefault="0057769D" w:rsidP="00BA4FA9">
            <w:pPr>
              <w:spacing w:after="0" w:line="240" w:lineRule="auto"/>
              <w:jc w:val="both"/>
              <w:rPr>
                <w:rFonts w:ascii="Arial" w:hAnsi="Arial" w:cs="Arial"/>
              </w:rPr>
            </w:pPr>
            <w:r w:rsidRPr="001C00A5">
              <w:rPr>
                <w:rFonts w:ascii="Arial" w:hAnsi="Arial" w:cs="Arial"/>
              </w:rPr>
              <w:lastRenderedPageBreak/>
              <w:t>10.1 Comprobar documentalmente que la empresa manifieste la información solicitada.</w:t>
            </w:r>
          </w:p>
          <w:p w14:paraId="06C12DE5" w14:textId="77777777" w:rsidR="0057769D" w:rsidRPr="001C00A5" w:rsidRDefault="0057769D" w:rsidP="00BA4FA9">
            <w:pPr>
              <w:pStyle w:val="Textoindependiente"/>
              <w:spacing w:before="0" w:after="0" w:line="276" w:lineRule="auto"/>
              <w:ind w:left="0" w:right="0" w:firstLine="0"/>
              <w:rPr>
                <w:rFonts w:ascii="Arial" w:hAnsi="Arial" w:cs="Arial"/>
                <w:sz w:val="22"/>
                <w:szCs w:val="22"/>
              </w:rPr>
            </w:pPr>
            <w:r w:rsidRPr="001C00A5">
              <w:rPr>
                <w:rFonts w:ascii="Arial" w:hAnsi="Arial" w:cs="Arial"/>
                <w:sz w:val="22"/>
                <w:szCs w:val="22"/>
              </w:rPr>
              <w:t xml:space="preserve">Comprobar documentalmente que la empresa no subcontrata procesos de fabricación o manufactura críticos conforme a las consideraciones indicadas en punto 10.1 incisos 1 y 2. </w:t>
            </w:r>
          </w:p>
          <w:p w14:paraId="3C0A6B74" w14:textId="77777777" w:rsidR="0057769D" w:rsidRPr="001C00A5" w:rsidRDefault="0057769D" w:rsidP="00BA4FA9">
            <w:pPr>
              <w:spacing w:after="0" w:line="240" w:lineRule="auto"/>
              <w:jc w:val="both"/>
              <w:rPr>
                <w:rFonts w:ascii="Arial" w:hAnsi="Arial" w:cs="Arial"/>
              </w:rPr>
            </w:pPr>
          </w:p>
          <w:p w14:paraId="76C922FE" w14:textId="77777777" w:rsidR="0057769D" w:rsidRPr="001C00A5" w:rsidRDefault="0057769D" w:rsidP="00BA4FA9">
            <w:pPr>
              <w:spacing w:after="0" w:line="240" w:lineRule="auto"/>
              <w:jc w:val="both"/>
              <w:rPr>
                <w:rFonts w:ascii="Arial" w:hAnsi="Arial" w:cs="Arial"/>
              </w:rPr>
            </w:pPr>
          </w:p>
          <w:p w14:paraId="1D507305" w14:textId="77777777" w:rsidR="0057769D" w:rsidRPr="001C00A5" w:rsidRDefault="0057769D" w:rsidP="00BA4FA9">
            <w:pPr>
              <w:spacing w:after="0" w:line="240" w:lineRule="auto"/>
              <w:jc w:val="both"/>
              <w:rPr>
                <w:rFonts w:ascii="Arial" w:hAnsi="Arial" w:cs="Arial"/>
              </w:rPr>
            </w:pPr>
          </w:p>
          <w:p w14:paraId="32594D53" w14:textId="77777777" w:rsidR="0057769D" w:rsidRPr="001C00A5" w:rsidRDefault="0057769D" w:rsidP="00BA4FA9">
            <w:pPr>
              <w:spacing w:after="0" w:line="240" w:lineRule="auto"/>
              <w:jc w:val="both"/>
              <w:rPr>
                <w:rFonts w:ascii="Arial" w:hAnsi="Arial" w:cs="Arial"/>
              </w:rPr>
            </w:pPr>
          </w:p>
          <w:p w14:paraId="26F84012" w14:textId="77777777" w:rsidR="0057769D" w:rsidRPr="001C00A5" w:rsidRDefault="0057769D" w:rsidP="00BA4FA9">
            <w:pPr>
              <w:spacing w:after="0" w:line="240" w:lineRule="auto"/>
              <w:jc w:val="both"/>
              <w:rPr>
                <w:rFonts w:ascii="Arial" w:hAnsi="Arial" w:cs="Arial"/>
              </w:rPr>
            </w:pPr>
          </w:p>
          <w:p w14:paraId="1CBEC0FE" w14:textId="77777777" w:rsidR="0057769D" w:rsidRPr="001C00A5" w:rsidRDefault="0057769D" w:rsidP="00BA4FA9">
            <w:pPr>
              <w:spacing w:after="0" w:line="240" w:lineRule="auto"/>
              <w:jc w:val="both"/>
              <w:rPr>
                <w:rFonts w:ascii="Arial" w:hAnsi="Arial" w:cs="Arial"/>
              </w:rPr>
            </w:pPr>
          </w:p>
          <w:p w14:paraId="5CFE8A91" w14:textId="77777777" w:rsidR="0057769D" w:rsidRPr="001C00A5" w:rsidRDefault="0057769D" w:rsidP="00BA4FA9">
            <w:pPr>
              <w:spacing w:after="0" w:line="240" w:lineRule="auto"/>
              <w:jc w:val="both"/>
              <w:rPr>
                <w:rFonts w:ascii="Arial" w:hAnsi="Arial" w:cs="Arial"/>
              </w:rPr>
            </w:pPr>
          </w:p>
          <w:p w14:paraId="2C16C2A8" w14:textId="77777777" w:rsidR="0057769D" w:rsidRPr="001C00A5" w:rsidRDefault="0057769D" w:rsidP="00BA4FA9">
            <w:pPr>
              <w:spacing w:after="0" w:line="240" w:lineRule="auto"/>
              <w:jc w:val="both"/>
              <w:rPr>
                <w:rFonts w:ascii="Arial" w:hAnsi="Arial" w:cs="Arial"/>
              </w:rPr>
            </w:pPr>
          </w:p>
          <w:p w14:paraId="003662AE" w14:textId="77777777" w:rsidR="0057769D" w:rsidRPr="001C00A5" w:rsidRDefault="0057769D" w:rsidP="00BA4FA9">
            <w:pPr>
              <w:spacing w:after="0" w:line="240" w:lineRule="auto"/>
              <w:jc w:val="both"/>
              <w:rPr>
                <w:rFonts w:ascii="Arial" w:hAnsi="Arial" w:cs="Arial"/>
              </w:rPr>
            </w:pPr>
          </w:p>
          <w:p w14:paraId="417450CD" w14:textId="77777777" w:rsidR="0057769D" w:rsidRPr="001C00A5" w:rsidRDefault="0057769D" w:rsidP="00BA4FA9">
            <w:pPr>
              <w:spacing w:after="0" w:line="240" w:lineRule="auto"/>
              <w:jc w:val="both"/>
              <w:rPr>
                <w:rFonts w:ascii="Arial" w:hAnsi="Arial" w:cs="Arial"/>
              </w:rPr>
            </w:pPr>
          </w:p>
          <w:p w14:paraId="264CAD08" w14:textId="77777777" w:rsidR="0057769D" w:rsidRPr="001C00A5" w:rsidRDefault="0057769D" w:rsidP="00BA4FA9">
            <w:pPr>
              <w:spacing w:after="0" w:line="240" w:lineRule="auto"/>
              <w:jc w:val="both"/>
              <w:rPr>
                <w:rFonts w:ascii="Arial" w:hAnsi="Arial" w:cs="Arial"/>
              </w:rPr>
            </w:pPr>
          </w:p>
          <w:p w14:paraId="6696C4A0" w14:textId="77777777" w:rsidR="0057769D" w:rsidRPr="001C00A5" w:rsidRDefault="0057769D" w:rsidP="00BA4FA9">
            <w:pPr>
              <w:spacing w:after="0" w:line="240" w:lineRule="auto"/>
              <w:jc w:val="both"/>
              <w:rPr>
                <w:rFonts w:ascii="Arial" w:hAnsi="Arial" w:cs="Arial"/>
              </w:rPr>
            </w:pPr>
          </w:p>
          <w:p w14:paraId="41021B39" w14:textId="77777777" w:rsidR="0057769D" w:rsidRPr="001C00A5" w:rsidRDefault="0057769D" w:rsidP="00BA4FA9">
            <w:pPr>
              <w:spacing w:after="0" w:line="240" w:lineRule="auto"/>
              <w:jc w:val="both"/>
              <w:rPr>
                <w:rFonts w:ascii="Arial" w:hAnsi="Arial" w:cs="Arial"/>
              </w:rPr>
            </w:pPr>
          </w:p>
          <w:p w14:paraId="08DB1F2B" w14:textId="77777777" w:rsidR="0057769D" w:rsidRPr="001C00A5" w:rsidRDefault="0057769D" w:rsidP="00BA4FA9">
            <w:pPr>
              <w:spacing w:after="0" w:line="240" w:lineRule="auto"/>
              <w:jc w:val="both"/>
              <w:rPr>
                <w:rFonts w:ascii="Arial" w:hAnsi="Arial" w:cs="Arial"/>
              </w:rPr>
            </w:pPr>
          </w:p>
          <w:p w14:paraId="594776B5" w14:textId="77777777" w:rsidR="0057769D" w:rsidRPr="001C00A5" w:rsidRDefault="0057769D" w:rsidP="00BA4FA9">
            <w:pPr>
              <w:spacing w:after="0" w:line="240" w:lineRule="auto"/>
              <w:jc w:val="both"/>
              <w:rPr>
                <w:rFonts w:ascii="Arial" w:hAnsi="Arial" w:cs="Arial"/>
              </w:rPr>
            </w:pPr>
          </w:p>
          <w:p w14:paraId="25A1DF8A" w14:textId="77777777" w:rsidR="0057769D" w:rsidRPr="001C00A5" w:rsidRDefault="0057769D" w:rsidP="00BA4FA9">
            <w:pPr>
              <w:spacing w:after="0" w:line="240" w:lineRule="auto"/>
              <w:jc w:val="both"/>
              <w:rPr>
                <w:rFonts w:ascii="Arial" w:hAnsi="Arial" w:cs="Arial"/>
              </w:rPr>
            </w:pPr>
          </w:p>
          <w:p w14:paraId="4E09662E" w14:textId="77777777" w:rsidR="0057769D" w:rsidRPr="001C00A5" w:rsidRDefault="0057769D" w:rsidP="00BA4FA9">
            <w:pPr>
              <w:spacing w:after="0" w:line="240" w:lineRule="auto"/>
              <w:jc w:val="both"/>
              <w:rPr>
                <w:rFonts w:ascii="Arial" w:hAnsi="Arial" w:cs="Arial"/>
              </w:rPr>
            </w:pPr>
          </w:p>
          <w:p w14:paraId="59A1E3A0" w14:textId="77777777" w:rsidR="0057769D" w:rsidRPr="001C00A5" w:rsidRDefault="0057769D" w:rsidP="00BA4FA9">
            <w:pPr>
              <w:spacing w:after="0" w:line="240" w:lineRule="auto"/>
              <w:jc w:val="both"/>
              <w:rPr>
                <w:rFonts w:ascii="Arial" w:hAnsi="Arial" w:cs="Arial"/>
              </w:rPr>
            </w:pPr>
          </w:p>
          <w:p w14:paraId="32A66710" w14:textId="77777777" w:rsidR="0057769D" w:rsidRPr="001C00A5" w:rsidRDefault="0057769D" w:rsidP="00BA4FA9">
            <w:pPr>
              <w:spacing w:after="0" w:line="240" w:lineRule="auto"/>
              <w:jc w:val="both"/>
              <w:rPr>
                <w:rFonts w:ascii="Arial" w:hAnsi="Arial" w:cs="Arial"/>
              </w:rPr>
            </w:pPr>
            <w:r w:rsidRPr="001C00A5">
              <w:rPr>
                <w:rFonts w:ascii="Arial" w:hAnsi="Arial" w:cs="Arial"/>
              </w:rPr>
              <w:t>Comprobar documentalmente si no subcontrata pruebas de rutina y aceptación conforme a las consideraciones indicadas en punto 10.1 inciso 3.</w:t>
            </w:r>
          </w:p>
          <w:p w14:paraId="34CCA6E8" w14:textId="77777777" w:rsidR="0057769D" w:rsidRPr="001C00A5" w:rsidRDefault="0057769D" w:rsidP="00BA4FA9">
            <w:pPr>
              <w:spacing w:after="0" w:line="240" w:lineRule="auto"/>
              <w:jc w:val="both"/>
              <w:rPr>
                <w:rFonts w:ascii="Arial" w:hAnsi="Arial" w:cs="Arial"/>
              </w:rPr>
            </w:pPr>
          </w:p>
        </w:tc>
      </w:tr>
      <w:tr w:rsidR="0063580F" w:rsidRPr="001C00A5" w14:paraId="4CB74407"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705C2676" w14:textId="77777777" w:rsidR="0057769D" w:rsidRPr="001C00A5" w:rsidRDefault="0057769D" w:rsidP="00BA4FA9">
            <w:pPr>
              <w:spacing w:after="0" w:line="240" w:lineRule="auto"/>
              <w:jc w:val="center"/>
              <w:rPr>
                <w:rFonts w:ascii="Arial" w:hAnsi="Arial" w:cs="Arial"/>
                <w:b/>
                <w:bCs/>
              </w:rPr>
            </w:pPr>
            <w:r w:rsidRPr="001C00A5">
              <w:rPr>
                <w:rFonts w:ascii="Arial" w:hAnsi="Arial" w:cs="Arial"/>
                <w:b/>
                <w:bCs/>
              </w:rPr>
              <w:lastRenderedPageBreak/>
              <w:t>11.0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1A3C5EBA" w14:textId="77777777" w:rsidR="0057769D" w:rsidRPr="001C00A5" w:rsidRDefault="0057769D" w:rsidP="00BA4FA9">
            <w:pPr>
              <w:spacing w:after="0" w:line="240" w:lineRule="auto"/>
              <w:ind w:left="566" w:hanging="566"/>
              <w:jc w:val="both"/>
              <w:rPr>
                <w:rFonts w:ascii="Arial" w:hAnsi="Arial" w:cs="Arial"/>
                <w:b/>
                <w:bCs/>
              </w:rPr>
            </w:pPr>
            <w:r w:rsidRPr="001C00A5">
              <w:rPr>
                <w:rFonts w:ascii="Arial" w:hAnsi="Arial" w:cs="Arial"/>
                <w:b/>
                <w:bCs/>
              </w:rPr>
              <w:t>Capacidad de Producción</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190AC1BE" w14:textId="77777777" w:rsidR="0057769D" w:rsidRPr="001C00A5" w:rsidRDefault="0057769D" w:rsidP="00BA4FA9">
            <w:pPr>
              <w:spacing w:after="0" w:line="240" w:lineRule="auto"/>
              <w:jc w:val="both"/>
              <w:rPr>
                <w:rFonts w:ascii="Arial" w:hAnsi="Arial" w:cs="Arial"/>
              </w:rPr>
            </w:pPr>
          </w:p>
        </w:tc>
      </w:tr>
      <w:tr w:rsidR="0057769D" w:rsidRPr="001C00A5" w14:paraId="0D2F6586"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2DB9AE9D" w14:textId="77777777" w:rsidR="0057769D" w:rsidRPr="001C00A5" w:rsidRDefault="0057769D" w:rsidP="00BA4FA9">
            <w:pPr>
              <w:spacing w:after="0" w:line="240" w:lineRule="auto"/>
              <w:jc w:val="center"/>
              <w:rPr>
                <w:rFonts w:ascii="Arial" w:hAnsi="Arial" w:cs="Arial"/>
              </w:rPr>
            </w:pPr>
            <w:r w:rsidRPr="001C00A5">
              <w:rPr>
                <w:rFonts w:ascii="Arial" w:hAnsi="Arial" w:cs="Arial"/>
              </w:rPr>
              <w:t>11.1</w:t>
            </w:r>
          </w:p>
          <w:p w14:paraId="476C905B" w14:textId="77777777" w:rsidR="0057769D" w:rsidRPr="001C00A5" w:rsidRDefault="0057769D" w:rsidP="00BA4FA9">
            <w:pPr>
              <w:spacing w:after="0" w:line="240" w:lineRule="auto"/>
              <w:jc w:val="center"/>
              <w:rPr>
                <w:rFonts w:ascii="Arial" w:hAnsi="Arial" w:cs="Arial"/>
              </w:rPr>
            </w:pPr>
          </w:p>
          <w:p w14:paraId="2AEACC4D" w14:textId="77777777" w:rsidR="0057769D" w:rsidRPr="001C00A5"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0CAC6644" w14:textId="77777777" w:rsidR="0057769D" w:rsidRPr="001C00A5" w:rsidRDefault="0057769D" w:rsidP="00BA4FA9">
            <w:pPr>
              <w:pStyle w:val="Textoindependiente"/>
              <w:spacing w:before="0" w:after="0" w:line="276" w:lineRule="auto"/>
              <w:ind w:left="0" w:right="0" w:firstLine="0"/>
              <w:rPr>
                <w:rFonts w:ascii="Arial" w:hAnsi="Arial" w:cs="Arial"/>
                <w:i/>
                <w:iCs/>
                <w:sz w:val="22"/>
                <w:szCs w:val="22"/>
              </w:rPr>
            </w:pPr>
            <w:r w:rsidRPr="001C00A5">
              <w:rPr>
                <w:rFonts w:ascii="Arial" w:hAnsi="Arial" w:cs="Arial"/>
                <w:sz w:val="22"/>
                <w:szCs w:val="22"/>
              </w:rPr>
              <w:t>Indicar la capacidad de producción instalada en la empresa para el suministro de los bienes o servicios que requiere CFE, e indique la capacidad de producción disponible expresando dichas capacidades en las unidades establecidas en el concurso. Las capacidades de producción indicadas deben ser referidas a la fecha de presentación de la oferta técnica.</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4CDBEC56" w14:textId="77777777" w:rsidR="0057769D" w:rsidRPr="001C00A5" w:rsidRDefault="0057769D" w:rsidP="00BA4FA9">
            <w:pPr>
              <w:spacing w:after="0" w:line="240" w:lineRule="auto"/>
              <w:jc w:val="both"/>
              <w:rPr>
                <w:rFonts w:ascii="Arial" w:hAnsi="Arial" w:cs="Arial"/>
              </w:rPr>
            </w:pPr>
            <w:r w:rsidRPr="001C00A5">
              <w:rPr>
                <w:rFonts w:ascii="Arial" w:hAnsi="Arial" w:cs="Arial"/>
              </w:rPr>
              <w:t>11.1 Comprobar documentalmente si la empresa manifiesta las capacidades de producción indicadas.</w:t>
            </w:r>
          </w:p>
          <w:p w14:paraId="2C066A79" w14:textId="77777777" w:rsidR="0057769D" w:rsidRPr="001C00A5" w:rsidRDefault="0057769D" w:rsidP="00BA4FA9">
            <w:pPr>
              <w:pStyle w:val="Textoindependiente"/>
              <w:spacing w:before="0" w:after="0" w:line="276" w:lineRule="auto"/>
              <w:ind w:left="0" w:right="0" w:firstLine="0"/>
              <w:rPr>
                <w:rFonts w:ascii="Arial" w:hAnsi="Arial" w:cs="Arial"/>
                <w:sz w:val="22"/>
                <w:szCs w:val="22"/>
              </w:rPr>
            </w:pPr>
            <w:r w:rsidRPr="001C00A5">
              <w:rPr>
                <w:rFonts w:ascii="Arial" w:hAnsi="Arial" w:cs="Arial"/>
                <w:sz w:val="22"/>
                <w:szCs w:val="22"/>
              </w:rPr>
              <w:t xml:space="preserve">Comprobar documentalmente que la capacidad de producción disponible es suficiente para suministrar los bienes o servicios requeridos en el concurso en las condiciones de tiempo establecidas en el concurso. </w:t>
            </w:r>
          </w:p>
        </w:tc>
      </w:tr>
    </w:tbl>
    <w:p w14:paraId="6E5676AE" w14:textId="77777777" w:rsidR="0057769D" w:rsidRPr="001C00A5" w:rsidRDefault="0057769D" w:rsidP="00711F8B">
      <w:pPr>
        <w:spacing w:after="240" w:line="240" w:lineRule="auto"/>
        <w:jc w:val="both"/>
        <w:rPr>
          <w:rFonts w:ascii="Arial" w:hAnsi="Arial" w:cs="Arial"/>
          <w:spacing w:val="8"/>
          <w:lang w:val="es-ES" w:eastAsia="es-ES"/>
        </w:rPr>
      </w:pPr>
    </w:p>
    <w:p w14:paraId="0613E97A" w14:textId="77777777" w:rsidR="00C35D22" w:rsidRPr="001C00A5" w:rsidRDefault="00C35D22">
      <w:pPr>
        <w:rPr>
          <w:rFonts w:ascii="Arial" w:hAnsi="Arial" w:cs="Arial"/>
          <w:spacing w:val="8"/>
          <w:lang w:val="es-ES" w:eastAsia="es-ES"/>
        </w:rPr>
      </w:pPr>
      <w:r w:rsidRPr="001C00A5">
        <w:rPr>
          <w:rFonts w:ascii="Arial" w:hAnsi="Arial" w:cs="Arial"/>
          <w:spacing w:val="8"/>
          <w:lang w:val="es-ES" w:eastAsia="es-ES"/>
        </w:rPr>
        <w:br w:type="page"/>
      </w:r>
    </w:p>
    <w:p w14:paraId="0C36F712" w14:textId="77777777" w:rsidR="00711F8B" w:rsidRPr="001C00A5" w:rsidRDefault="00566D37" w:rsidP="00566D37">
      <w:pPr>
        <w:spacing w:after="240" w:line="240" w:lineRule="auto"/>
        <w:jc w:val="center"/>
        <w:rPr>
          <w:rFonts w:ascii="Arial" w:hAnsi="Arial" w:cs="Arial"/>
          <w:spacing w:val="8"/>
          <w:lang w:val="es-ES" w:eastAsia="es-ES"/>
        </w:rPr>
      </w:pPr>
      <w:proofErr w:type="spellStart"/>
      <w:r w:rsidRPr="001C00A5">
        <w:rPr>
          <w:rFonts w:ascii="Arial" w:hAnsi="Arial" w:cs="Arial"/>
          <w:b/>
          <w:bCs/>
          <w:spacing w:val="8"/>
        </w:rPr>
        <w:lastRenderedPageBreak/>
        <w:t>S</w:t>
      </w:r>
      <w:r w:rsidR="009129FA" w:rsidRPr="001C00A5">
        <w:rPr>
          <w:rFonts w:ascii="Arial" w:hAnsi="Arial" w:cs="Arial"/>
          <w:b/>
          <w:bCs/>
          <w:spacing w:val="8"/>
        </w:rPr>
        <w:t>ubanexo</w:t>
      </w:r>
      <w:proofErr w:type="spellEnd"/>
      <w:r w:rsidRPr="001C00A5">
        <w:rPr>
          <w:rFonts w:ascii="Arial" w:hAnsi="Arial" w:cs="Arial"/>
          <w:b/>
          <w:bCs/>
          <w:spacing w:val="8"/>
        </w:rPr>
        <w:t xml:space="preserve"> 1 </w:t>
      </w:r>
      <w:r w:rsidR="009129FA" w:rsidRPr="001C00A5">
        <w:rPr>
          <w:rFonts w:ascii="Arial" w:hAnsi="Arial" w:cs="Arial"/>
          <w:b/>
          <w:bCs/>
          <w:spacing w:val="8"/>
        </w:rPr>
        <w:t xml:space="preserve">del anexo </w:t>
      </w:r>
      <w:r w:rsidRPr="001C00A5">
        <w:rPr>
          <w:rFonts w:ascii="Arial" w:hAnsi="Arial" w:cs="Arial"/>
          <w:b/>
          <w:bCs/>
          <w:spacing w:val="8"/>
        </w:rPr>
        <w:t>1</w:t>
      </w:r>
      <w:r w:rsidR="00A13C56" w:rsidRPr="001C00A5">
        <w:rPr>
          <w:rFonts w:ascii="Arial" w:hAnsi="Arial" w:cs="Arial"/>
          <w:b/>
          <w:bCs/>
          <w:spacing w:val="8"/>
        </w:rPr>
        <w:t>5</w:t>
      </w:r>
    </w:p>
    <w:p w14:paraId="33B12F54" w14:textId="77777777" w:rsidR="009129FA" w:rsidRPr="001C00A5" w:rsidRDefault="009129FA" w:rsidP="009129FA">
      <w:pPr>
        <w:spacing w:after="240" w:line="240" w:lineRule="auto"/>
        <w:jc w:val="both"/>
        <w:rPr>
          <w:rFonts w:ascii="Arial" w:hAnsi="Arial" w:cs="Arial"/>
          <w:spacing w:val="8"/>
          <w:lang w:val="es-ES" w:eastAsia="es-ES"/>
        </w:rPr>
      </w:pPr>
      <w:r w:rsidRPr="001C00A5">
        <w:rPr>
          <w:rFonts w:ascii="Arial" w:hAnsi="Arial" w:cs="Arial"/>
          <w:spacing w:val="8"/>
          <w:lang w:val="es-ES" w:eastAsia="es-ES"/>
        </w:rPr>
        <w:t>Lugar y fecha de expedición:</w:t>
      </w:r>
    </w:p>
    <w:p w14:paraId="2F716F6D" w14:textId="77777777" w:rsidR="009129FA" w:rsidRPr="001C00A5" w:rsidRDefault="008A4994" w:rsidP="009129FA">
      <w:pPr>
        <w:spacing w:after="240" w:line="240" w:lineRule="auto"/>
        <w:jc w:val="both"/>
        <w:rPr>
          <w:rFonts w:ascii="Arial" w:hAnsi="Arial" w:cs="Arial"/>
          <w:spacing w:val="8"/>
          <w:lang w:val="es-ES" w:eastAsia="es-ES"/>
        </w:rPr>
      </w:pPr>
      <w:r w:rsidRPr="001C00A5">
        <w:rPr>
          <w:rFonts w:ascii="Arial" w:hAnsi="Arial" w:cs="Arial"/>
          <w:spacing w:val="8"/>
          <w:lang w:val="es-ES" w:eastAsia="es-ES"/>
        </w:rPr>
        <w:t>Concurso Abierto Simplificado</w:t>
      </w:r>
      <w:r w:rsidR="00AB7D25" w:rsidRPr="001C00A5">
        <w:rPr>
          <w:rFonts w:ascii="Arial" w:hAnsi="Arial" w:cs="Arial"/>
          <w:spacing w:val="8"/>
          <w:lang w:val="es-ES" w:eastAsia="es-ES"/>
        </w:rPr>
        <w:t xml:space="preserve"> Internacional</w:t>
      </w:r>
      <w:r w:rsidR="009129FA" w:rsidRPr="001C00A5">
        <w:rPr>
          <w:rFonts w:ascii="Arial" w:hAnsi="Arial" w:cs="Arial"/>
          <w:spacing w:val="8"/>
          <w:lang w:val="es-ES" w:eastAsia="es-ES"/>
        </w:rPr>
        <w:t>:</w:t>
      </w:r>
    </w:p>
    <w:p w14:paraId="2DCC6E22" w14:textId="77777777" w:rsidR="00B53A3B" w:rsidRDefault="00B53A3B" w:rsidP="009129FA">
      <w:pPr>
        <w:spacing w:after="240" w:line="240" w:lineRule="auto"/>
        <w:jc w:val="both"/>
        <w:rPr>
          <w:rFonts w:ascii="Arial" w:hAnsi="Arial" w:cs="Arial"/>
          <w:spacing w:val="8"/>
          <w:lang w:val="es-ES" w:eastAsia="es-ES"/>
        </w:rPr>
      </w:pPr>
      <w:r w:rsidRPr="000F6621">
        <w:rPr>
          <w:rFonts w:ascii="Arial" w:hAnsi="Arial" w:cs="Arial"/>
          <w:b/>
          <w:spacing w:val="8"/>
        </w:rPr>
        <w:t>CFE</w:t>
      </w:r>
      <w:r>
        <w:rPr>
          <w:rFonts w:ascii="Arial" w:hAnsi="Arial" w:cs="Arial"/>
          <w:b/>
          <w:spacing w:val="8"/>
        </w:rPr>
        <w:t xml:space="preserve">, CFE Empresa </w:t>
      </w:r>
      <w:r w:rsidRPr="00A3082F">
        <w:rPr>
          <w:rFonts w:ascii="Arial" w:hAnsi="Arial" w:cs="Arial"/>
          <w:b/>
          <w:spacing w:val="8"/>
        </w:rPr>
        <w:t>Productiva Subsidiaria, Distribución, Subárea Contratante Distribución Valle de México Sur</w:t>
      </w:r>
      <w:r w:rsidRPr="001C00A5">
        <w:rPr>
          <w:rFonts w:ascii="Arial" w:hAnsi="Arial" w:cs="Arial"/>
          <w:spacing w:val="8"/>
          <w:lang w:val="es-ES" w:eastAsia="es-ES"/>
        </w:rPr>
        <w:t xml:space="preserve"> </w:t>
      </w:r>
    </w:p>
    <w:p w14:paraId="16A9D769" w14:textId="77777777" w:rsidR="009129FA" w:rsidRPr="001C00A5" w:rsidRDefault="009129FA" w:rsidP="009129FA">
      <w:pPr>
        <w:spacing w:after="240" w:line="240" w:lineRule="auto"/>
        <w:jc w:val="both"/>
        <w:rPr>
          <w:rFonts w:ascii="Arial" w:hAnsi="Arial" w:cs="Arial"/>
          <w:spacing w:val="8"/>
          <w:lang w:val="es-ES" w:eastAsia="es-ES"/>
        </w:rPr>
      </w:pPr>
      <w:r w:rsidRPr="001C00A5">
        <w:rPr>
          <w:rFonts w:ascii="Arial" w:hAnsi="Arial" w:cs="Arial"/>
          <w:spacing w:val="8"/>
          <w:lang w:val="es-ES" w:eastAsia="es-ES"/>
        </w:rPr>
        <w:t>PRESENTE</w:t>
      </w:r>
    </w:p>
    <w:p w14:paraId="0CB98E72" w14:textId="77777777" w:rsidR="009129FA" w:rsidRPr="001C00A5" w:rsidRDefault="009129FA" w:rsidP="009129FA">
      <w:pPr>
        <w:spacing w:after="240" w:line="240" w:lineRule="auto"/>
        <w:jc w:val="both"/>
        <w:rPr>
          <w:rFonts w:ascii="Arial" w:hAnsi="Arial" w:cs="Arial"/>
          <w:spacing w:val="8"/>
          <w:lang w:val="es-ES" w:eastAsia="es-ES"/>
        </w:rPr>
      </w:pPr>
      <w:r w:rsidRPr="001C00A5">
        <w:rPr>
          <w:rFonts w:ascii="Arial" w:hAnsi="Arial" w:cs="Arial"/>
          <w:spacing w:val="8"/>
          <w:lang w:val="es-ES" w:eastAsia="es-ES"/>
        </w:rPr>
        <w:t>Nombre (________________________________), en mi carácter de (representante legal, apoderado especial o general), con domicilio en (de la empresa), declaro:</w:t>
      </w:r>
    </w:p>
    <w:p w14:paraId="459A60D7" w14:textId="77777777" w:rsidR="009129FA" w:rsidRPr="001C00A5" w:rsidRDefault="009129FA" w:rsidP="009129FA">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a)</w:t>
      </w:r>
      <w:r w:rsidRPr="001C00A5">
        <w:rPr>
          <w:rFonts w:ascii="Arial" w:hAnsi="Arial" w:cs="Arial"/>
          <w:spacing w:val="8"/>
          <w:lang w:val="es-ES" w:eastAsia="es-ES"/>
        </w:rPr>
        <w:tab/>
        <w:t>Que la información del cuestionario presentada por la empresa (fabricante, manufacturera, de ingeniería o servicios) (nombre de la empresa) es totalmente cierta.</w:t>
      </w:r>
    </w:p>
    <w:p w14:paraId="4E81DF23" w14:textId="77777777" w:rsidR="009129FA" w:rsidRPr="001C00A5" w:rsidRDefault="009129FA" w:rsidP="009129FA">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b)</w:t>
      </w:r>
      <w:r w:rsidRPr="001C00A5">
        <w:rPr>
          <w:rFonts w:ascii="Arial" w:hAnsi="Arial" w:cs="Arial"/>
          <w:spacing w:val="8"/>
          <w:lang w:val="es-ES" w:eastAsia="es-ES"/>
        </w:rPr>
        <w:tab/>
        <w:t xml:space="preserve">Que </w:t>
      </w:r>
      <w:r w:rsidR="00B53A3B" w:rsidRPr="000F6621">
        <w:rPr>
          <w:rFonts w:ascii="Arial" w:hAnsi="Arial" w:cs="Arial"/>
          <w:b/>
          <w:spacing w:val="8"/>
        </w:rPr>
        <w:t>CFE</w:t>
      </w:r>
      <w:r w:rsidR="00B53A3B">
        <w:rPr>
          <w:rFonts w:ascii="Arial" w:hAnsi="Arial" w:cs="Arial"/>
          <w:b/>
          <w:spacing w:val="8"/>
        </w:rPr>
        <w:t xml:space="preserve">, CFE Empresa </w:t>
      </w:r>
      <w:r w:rsidR="00B53A3B" w:rsidRPr="00A3082F">
        <w:rPr>
          <w:rFonts w:ascii="Arial" w:hAnsi="Arial" w:cs="Arial"/>
          <w:b/>
          <w:spacing w:val="8"/>
        </w:rPr>
        <w:t xml:space="preserve">Productiva Subsidiaria, Distribución, </w:t>
      </w:r>
      <w:r w:rsidRPr="001C00A5">
        <w:rPr>
          <w:rFonts w:ascii="Arial" w:hAnsi="Arial" w:cs="Arial"/>
          <w:spacing w:val="8"/>
          <w:lang w:val="es-ES" w:eastAsia="es-ES"/>
        </w:rPr>
        <w:t>podrá realizar las verificaciones que estime convenientes para comprobar la veracidad de dicha información en cualquier momento durante el procedimiento e inclusive hasta la entrega de los bienes.</w:t>
      </w:r>
    </w:p>
    <w:p w14:paraId="675A230B" w14:textId="77777777" w:rsidR="009129FA" w:rsidRPr="001C00A5" w:rsidRDefault="009129FA" w:rsidP="009129FA">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c)</w:t>
      </w:r>
      <w:r w:rsidRPr="001C00A5">
        <w:rPr>
          <w:rFonts w:ascii="Arial" w:hAnsi="Arial" w:cs="Arial"/>
          <w:spacing w:val="8"/>
          <w:lang w:val="es-ES" w:eastAsia="es-ES"/>
        </w:rPr>
        <w:tab/>
        <w:t xml:space="preserve">Que la empresa (fabricante, manufacturera, de ingeniería o servicios) (nombre de la empresa), o se encuentra calificada como </w:t>
      </w:r>
      <w:r w:rsidR="002820A5" w:rsidRPr="001C00A5">
        <w:rPr>
          <w:rFonts w:ascii="Arial" w:hAnsi="Arial" w:cs="Arial"/>
          <w:spacing w:val="8"/>
          <w:lang w:val="es-ES" w:eastAsia="es-ES"/>
        </w:rPr>
        <w:t>Proveedor</w:t>
      </w:r>
      <w:r w:rsidRPr="001C00A5">
        <w:rPr>
          <w:rFonts w:ascii="Arial" w:hAnsi="Arial" w:cs="Arial"/>
          <w:spacing w:val="8"/>
          <w:lang w:val="es-ES" w:eastAsia="es-ES"/>
        </w:rPr>
        <w:t xml:space="preserve"> no aprobado por el LAPEM.</w:t>
      </w:r>
    </w:p>
    <w:p w14:paraId="07FF5B54" w14:textId="77777777" w:rsidR="009129FA" w:rsidRPr="001C00A5" w:rsidRDefault="009129FA" w:rsidP="009129FA">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d)</w:t>
      </w:r>
      <w:r w:rsidRPr="001C00A5">
        <w:rPr>
          <w:rFonts w:ascii="Arial" w:hAnsi="Arial" w:cs="Arial"/>
          <w:spacing w:val="8"/>
          <w:lang w:val="es-ES" w:eastAsia="es-ES"/>
        </w:rPr>
        <w:tab/>
        <w:t>Que la empresa (fabricante, manufacturera, de ingeniería o servicios) (nombre de la empresa), no ha proporcionado información falsa o incorrecta en algún procedimiento de contratación de la CFE y/o sus EPS.</w:t>
      </w:r>
    </w:p>
    <w:p w14:paraId="6A5F626E" w14:textId="77777777" w:rsidR="009129FA" w:rsidRPr="001C00A5" w:rsidRDefault="009129FA" w:rsidP="009129FA">
      <w:pPr>
        <w:spacing w:after="192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e)</w:t>
      </w:r>
      <w:r w:rsidRPr="001C00A5">
        <w:rPr>
          <w:rFonts w:ascii="Arial" w:hAnsi="Arial" w:cs="Arial"/>
          <w:spacing w:val="8"/>
          <w:lang w:val="es-ES" w:eastAsia="es-ES"/>
        </w:rPr>
        <w:tab/>
        <w:t>Que comprende y acepta las condiciones indicadas en el numeral 1.2.2. del anexo 14 de este pliego de requisitos.</w:t>
      </w:r>
    </w:p>
    <w:p w14:paraId="685009A6" w14:textId="77777777" w:rsidR="009129FA" w:rsidRPr="001C00A5" w:rsidRDefault="009129FA" w:rsidP="009129FA">
      <w:pPr>
        <w:spacing w:after="240" w:line="240" w:lineRule="auto"/>
        <w:jc w:val="center"/>
        <w:rPr>
          <w:rFonts w:ascii="Arial" w:hAnsi="Arial" w:cs="Arial"/>
          <w:spacing w:val="8"/>
          <w:lang w:val="es-ES" w:eastAsia="es-ES"/>
        </w:rPr>
      </w:pPr>
      <w:r w:rsidRPr="001C00A5">
        <w:rPr>
          <w:rFonts w:ascii="Arial" w:hAnsi="Arial" w:cs="Arial"/>
          <w:spacing w:val="8"/>
          <w:lang w:val="es-ES" w:eastAsia="es-ES"/>
        </w:rPr>
        <w:t>Atentamente</w:t>
      </w:r>
    </w:p>
    <w:p w14:paraId="618F1086" w14:textId="77777777" w:rsidR="009129FA" w:rsidRPr="001C00A5" w:rsidRDefault="009129FA" w:rsidP="009129FA">
      <w:pPr>
        <w:spacing w:after="240" w:line="240" w:lineRule="auto"/>
        <w:jc w:val="center"/>
        <w:rPr>
          <w:rFonts w:ascii="Arial" w:hAnsi="Arial" w:cs="Arial"/>
          <w:spacing w:val="8"/>
          <w:lang w:val="es-ES" w:eastAsia="es-ES"/>
        </w:rPr>
      </w:pPr>
      <w:r w:rsidRPr="001C00A5">
        <w:rPr>
          <w:rFonts w:ascii="Arial" w:hAnsi="Arial" w:cs="Arial"/>
          <w:spacing w:val="8"/>
          <w:lang w:val="es-ES" w:eastAsia="es-ES"/>
        </w:rPr>
        <w:t>_______________________________________</w:t>
      </w:r>
    </w:p>
    <w:p w14:paraId="4879E21C" w14:textId="77777777" w:rsidR="008354DC" w:rsidRPr="001C00A5" w:rsidRDefault="009129FA" w:rsidP="009129FA">
      <w:pPr>
        <w:spacing w:after="240" w:line="240" w:lineRule="auto"/>
        <w:jc w:val="center"/>
        <w:rPr>
          <w:rFonts w:ascii="Arial" w:hAnsi="Arial" w:cs="Arial"/>
          <w:spacing w:val="8"/>
          <w:lang w:val="es-ES" w:eastAsia="es-ES"/>
        </w:rPr>
      </w:pPr>
      <w:r w:rsidRPr="001C00A5">
        <w:rPr>
          <w:rFonts w:ascii="Arial" w:hAnsi="Arial" w:cs="Arial"/>
          <w:spacing w:val="8"/>
          <w:lang w:val="es-ES" w:eastAsia="es-ES"/>
        </w:rPr>
        <w:t>Nombre, cargo y firma</w:t>
      </w:r>
    </w:p>
    <w:p w14:paraId="06E42890" w14:textId="77777777" w:rsidR="009129FA" w:rsidRPr="001C00A5" w:rsidRDefault="00B85BD8" w:rsidP="004C7A7A">
      <w:pPr>
        <w:jc w:val="center"/>
        <w:rPr>
          <w:rFonts w:ascii="Arial" w:hAnsi="Arial" w:cs="Arial"/>
          <w:spacing w:val="8"/>
          <w:lang w:val="es-ES" w:eastAsia="es-ES"/>
        </w:rPr>
      </w:pPr>
      <w:r w:rsidRPr="001C00A5">
        <w:rPr>
          <w:rFonts w:ascii="Arial" w:hAnsi="Arial" w:cs="Arial"/>
          <w:spacing w:val="8"/>
          <w:lang w:val="es-ES" w:eastAsia="es-ES"/>
        </w:rPr>
        <w:br w:type="page"/>
      </w:r>
      <w:r w:rsidRPr="001C00A5">
        <w:rPr>
          <w:rFonts w:ascii="Arial" w:hAnsi="Arial" w:cs="Arial"/>
          <w:b/>
          <w:spacing w:val="8"/>
          <w:lang w:val="es-ES" w:eastAsia="es-ES"/>
        </w:rPr>
        <w:lastRenderedPageBreak/>
        <w:t>Anexo 1</w:t>
      </w:r>
      <w:r w:rsidR="00A13C56" w:rsidRPr="001C00A5">
        <w:rPr>
          <w:rFonts w:ascii="Arial" w:hAnsi="Arial" w:cs="Arial"/>
          <w:b/>
          <w:spacing w:val="8"/>
          <w:lang w:val="es-ES" w:eastAsia="es-ES"/>
        </w:rPr>
        <w:t>6</w:t>
      </w:r>
    </w:p>
    <w:p w14:paraId="79F4CE5D" w14:textId="77777777" w:rsidR="00B85BD8" w:rsidRPr="001C00A5" w:rsidRDefault="00B85BD8" w:rsidP="00B85BD8">
      <w:pPr>
        <w:spacing w:after="240" w:line="240" w:lineRule="auto"/>
        <w:jc w:val="center"/>
        <w:rPr>
          <w:rFonts w:ascii="Arial" w:hAnsi="Arial" w:cs="Arial"/>
          <w:b/>
          <w:spacing w:val="8"/>
          <w:lang w:val="es-ES" w:eastAsia="es-ES"/>
        </w:rPr>
      </w:pPr>
      <w:r w:rsidRPr="001C00A5">
        <w:rPr>
          <w:rFonts w:ascii="Arial" w:hAnsi="Arial" w:cs="Arial"/>
          <w:b/>
          <w:spacing w:val="8"/>
          <w:lang w:val="es-ES" w:eastAsia="es-ES"/>
        </w:rPr>
        <w:t>Lineamientos de actuación del Micrositio de Concursos de CFE</w:t>
      </w:r>
    </w:p>
    <w:p w14:paraId="3F9DAC83" w14:textId="77777777" w:rsidR="00430EBF" w:rsidRPr="001C00A5" w:rsidRDefault="00430EBF" w:rsidP="00430EBF">
      <w:pPr>
        <w:spacing w:after="240" w:line="240" w:lineRule="auto"/>
        <w:jc w:val="both"/>
        <w:rPr>
          <w:rFonts w:ascii="Arial" w:hAnsi="Arial" w:cs="Arial"/>
          <w:spacing w:val="8"/>
          <w:lang w:val="es-ES" w:eastAsia="es-ES"/>
        </w:rPr>
      </w:pPr>
      <w:r w:rsidRPr="001C00A5">
        <w:rPr>
          <w:rFonts w:ascii="Arial" w:hAnsi="Arial" w:cs="Arial"/>
          <w:b/>
          <w:spacing w:val="8"/>
          <w:lang w:val="es-ES" w:eastAsia="es-ES"/>
        </w:rPr>
        <w:t>19.1</w:t>
      </w:r>
      <w:r w:rsidRPr="001C00A5">
        <w:rPr>
          <w:rFonts w:ascii="Arial" w:hAnsi="Arial" w:cs="Arial"/>
          <w:spacing w:val="8"/>
          <w:lang w:val="es-ES" w:eastAsia="es-ES"/>
        </w:rPr>
        <w:tab/>
        <w:t>Lineamientos de actuación del Micrositio de Concursos de CFE</w:t>
      </w:r>
    </w:p>
    <w:p w14:paraId="1EEFF8A1" w14:textId="77777777" w:rsidR="00430EBF" w:rsidRPr="001C00A5" w:rsidRDefault="00430EBF" w:rsidP="00430EBF">
      <w:pPr>
        <w:spacing w:after="240" w:line="240" w:lineRule="auto"/>
        <w:jc w:val="both"/>
        <w:rPr>
          <w:rFonts w:ascii="Arial" w:hAnsi="Arial" w:cs="Arial"/>
          <w:spacing w:val="8"/>
          <w:lang w:val="es-ES" w:eastAsia="es-ES"/>
        </w:rPr>
      </w:pPr>
      <w:r w:rsidRPr="001C00A5">
        <w:rPr>
          <w:rFonts w:ascii="Arial" w:hAnsi="Arial" w:cs="Arial"/>
          <w:b/>
          <w:spacing w:val="8"/>
          <w:lang w:val="es-ES" w:eastAsia="es-ES"/>
        </w:rPr>
        <w:t>A)</w:t>
      </w:r>
      <w:r w:rsidRPr="001C00A5">
        <w:rPr>
          <w:rFonts w:ascii="Arial" w:hAnsi="Arial" w:cs="Arial"/>
          <w:spacing w:val="8"/>
          <w:lang w:val="es-ES" w:eastAsia="es-ES"/>
        </w:rPr>
        <w:tab/>
        <w:t>Funcionales</w:t>
      </w:r>
    </w:p>
    <w:p w14:paraId="7722068F" w14:textId="77777777" w:rsidR="00430EBF" w:rsidRPr="001C00A5" w:rsidRDefault="00430EBF" w:rsidP="00B9093D">
      <w:pPr>
        <w:spacing w:after="240" w:line="240" w:lineRule="auto"/>
        <w:ind w:left="1134" w:hanging="1134"/>
        <w:jc w:val="both"/>
        <w:rPr>
          <w:rFonts w:ascii="Arial" w:hAnsi="Arial" w:cs="Arial"/>
          <w:spacing w:val="8"/>
          <w:lang w:val="es-ES" w:eastAsia="es-ES"/>
        </w:rPr>
      </w:pPr>
      <w:r w:rsidRPr="001C00A5">
        <w:rPr>
          <w:rFonts w:ascii="Arial" w:hAnsi="Arial" w:cs="Arial"/>
          <w:b/>
          <w:spacing w:val="8"/>
          <w:lang w:val="es-ES" w:eastAsia="es-ES"/>
        </w:rPr>
        <w:t>i)</w:t>
      </w:r>
      <w:r w:rsidRPr="001C00A5">
        <w:rPr>
          <w:rFonts w:ascii="Arial" w:hAnsi="Arial" w:cs="Arial"/>
          <w:spacing w:val="8"/>
          <w:lang w:val="es-ES" w:eastAsia="es-ES"/>
        </w:rPr>
        <w:tab/>
        <w:t xml:space="preserve">Los </w:t>
      </w:r>
      <w:r w:rsidR="002820A5" w:rsidRPr="001C00A5">
        <w:rPr>
          <w:rFonts w:ascii="Arial" w:hAnsi="Arial" w:cs="Arial"/>
          <w:spacing w:val="8"/>
          <w:lang w:val="es-ES" w:eastAsia="es-ES"/>
        </w:rPr>
        <w:t>Concursantes</w:t>
      </w:r>
      <w:r w:rsidRPr="001C00A5">
        <w:rPr>
          <w:rFonts w:ascii="Arial" w:hAnsi="Arial" w:cs="Arial"/>
          <w:spacing w:val="8"/>
          <w:lang w:val="es-ES" w:eastAsia="es-ES"/>
        </w:rPr>
        <w:t xml:space="preserve"> deberán verificar las siguientes características técnicas mínimas de las computadoras a utilizar:</w:t>
      </w:r>
    </w:p>
    <w:p w14:paraId="6F62A67D" w14:textId="77777777" w:rsidR="00430EBF" w:rsidRPr="001C00A5" w:rsidRDefault="00430EBF" w:rsidP="00430EBF">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a.</w:t>
      </w:r>
      <w:r w:rsidRPr="001C00A5">
        <w:rPr>
          <w:rFonts w:ascii="Arial" w:hAnsi="Arial" w:cs="Arial"/>
          <w:spacing w:val="8"/>
          <w:lang w:val="es-ES" w:eastAsia="es-ES"/>
        </w:rPr>
        <w:tab/>
        <w:t>Procesador de x64 bits de 1 GHZ o mayor.</w:t>
      </w:r>
    </w:p>
    <w:p w14:paraId="369A0412" w14:textId="77777777" w:rsidR="00430EBF" w:rsidRPr="001C00A5" w:rsidRDefault="00430EBF" w:rsidP="00430EBF">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b.</w:t>
      </w:r>
      <w:r w:rsidRPr="001C00A5">
        <w:rPr>
          <w:rFonts w:ascii="Arial" w:hAnsi="Arial" w:cs="Arial"/>
          <w:b/>
          <w:spacing w:val="8"/>
          <w:lang w:val="es-ES" w:eastAsia="es-ES"/>
        </w:rPr>
        <w:tab/>
      </w:r>
      <w:r w:rsidRPr="001C00A5">
        <w:rPr>
          <w:rFonts w:ascii="Arial" w:hAnsi="Arial" w:cs="Arial"/>
          <w:spacing w:val="8"/>
          <w:lang w:val="es-ES" w:eastAsia="es-ES"/>
        </w:rPr>
        <w:t>Memoria RAM mínimo de 4 gigabytes.</w:t>
      </w:r>
    </w:p>
    <w:p w14:paraId="4D9AE75A" w14:textId="77777777" w:rsidR="00430EBF" w:rsidRPr="001C00A5" w:rsidRDefault="00430EBF" w:rsidP="00430EBF">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c.</w:t>
      </w:r>
      <w:r w:rsidRPr="001C00A5">
        <w:rPr>
          <w:rFonts w:ascii="Arial" w:hAnsi="Arial" w:cs="Arial"/>
          <w:spacing w:val="8"/>
          <w:lang w:val="es-ES" w:eastAsia="es-ES"/>
        </w:rPr>
        <w:tab/>
        <w:t>El equipo de cómputo cuente con el espacio suficiente en disco para llevar a cabo la descarga o carga de archivos.</w:t>
      </w:r>
    </w:p>
    <w:p w14:paraId="4AAA461B" w14:textId="77777777" w:rsidR="00430EBF" w:rsidRPr="001C00A5" w:rsidRDefault="00430EBF" w:rsidP="00430EBF">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d.</w:t>
      </w:r>
      <w:r w:rsidRPr="001C00A5">
        <w:rPr>
          <w:rFonts w:ascii="Arial" w:hAnsi="Arial" w:cs="Arial"/>
          <w:b/>
          <w:spacing w:val="8"/>
          <w:lang w:val="es-ES" w:eastAsia="es-ES"/>
        </w:rPr>
        <w:tab/>
      </w:r>
      <w:r w:rsidRPr="001C00A5">
        <w:rPr>
          <w:rFonts w:ascii="Arial" w:hAnsi="Arial" w:cs="Arial"/>
          <w:spacing w:val="8"/>
          <w:lang w:val="es-ES" w:eastAsia="es-ES"/>
        </w:rPr>
        <w:t>Sistema operativo Windows 7 SP1 (64 bits) o superior.</w:t>
      </w:r>
    </w:p>
    <w:p w14:paraId="01504E8F" w14:textId="77777777" w:rsidR="00430EBF" w:rsidRPr="001C00A5" w:rsidRDefault="00430EBF" w:rsidP="00430EBF">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e.</w:t>
      </w:r>
      <w:r w:rsidRPr="001C00A5">
        <w:rPr>
          <w:rFonts w:ascii="Arial" w:hAnsi="Arial" w:cs="Arial"/>
          <w:b/>
          <w:spacing w:val="8"/>
          <w:lang w:val="es-ES" w:eastAsia="es-ES"/>
        </w:rPr>
        <w:tab/>
      </w:r>
      <w:r w:rsidRPr="001C00A5">
        <w:rPr>
          <w:rFonts w:ascii="Arial" w:hAnsi="Arial" w:cs="Arial"/>
          <w:spacing w:val="8"/>
          <w:lang w:val="es-ES" w:eastAsia="es-ES"/>
        </w:rPr>
        <w:t>Utilizar los navegadores Google Chrome o Mozilla Firefox en sus versiones de 64 bits.</w:t>
      </w:r>
    </w:p>
    <w:p w14:paraId="00E261C6" w14:textId="77777777" w:rsidR="00430EBF" w:rsidRPr="001C00A5" w:rsidRDefault="00430EBF" w:rsidP="00430EBF">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f.</w:t>
      </w:r>
      <w:r w:rsidRPr="001C00A5">
        <w:rPr>
          <w:rFonts w:ascii="Arial" w:hAnsi="Arial" w:cs="Arial"/>
          <w:b/>
          <w:spacing w:val="8"/>
          <w:lang w:val="es-ES" w:eastAsia="es-ES"/>
        </w:rPr>
        <w:tab/>
      </w:r>
      <w:r w:rsidRPr="001C00A5">
        <w:rPr>
          <w:rFonts w:ascii="Arial" w:hAnsi="Arial" w:cs="Arial"/>
          <w:spacing w:val="8"/>
          <w:lang w:val="es-ES" w:eastAsia="es-ES"/>
        </w:rPr>
        <w:t xml:space="preserve">Suite de productividad </w:t>
      </w:r>
      <w:proofErr w:type="spellStart"/>
      <w:r w:rsidRPr="001C00A5">
        <w:rPr>
          <w:rFonts w:ascii="Arial" w:hAnsi="Arial" w:cs="Arial"/>
          <w:spacing w:val="8"/>
          <w:lang w:val="es-ES" w:eastAsia="es-ES"/>
        </w:rPr>
        <w:t>MSOffice</w:t>
      </w:r>
      <w:proofErr w:type="spellEnd"/>
      <w:r w:rsidRPr="001C00A5">
        <w:rPr>
          <w:rFonts w:ascii="Arial" w:hAnsi="Arial" w:cs="Arial"/>
          <w:spacing w:val="8"/>
          <w:lang w:val="es-ES" w:eastAsia="es-ES"/>
        </w:rPr>
        <w:t xml:space="preserve"> 2013 o superior, en caso de hacer uso de la plantilla para carga o descarga de preguntas.</w:t>
      </w:r>
    </w:p>
    <w:p w14:paraId="07CDA7A6" w14:textId="77777777" w:rsidR="00430EBF" w:rsidRPr="001C00A5" w:rsidRDefault="00430EBF" w:rsidP="00430EBF">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g.</w:t>
      </w:r>
      <w:r w:rsidRPr="001C00A5">
        <w:rPr>
          <w:rFonts w:ascii="Arial" w:hAnsi="Arial" w:cs="Arial"/>
          <w:b/>
          <w:spacing w:val="8"/>
          <w:lang w:val="es-ES" w:eastAsia="es-ES"/>
        </w:rPr>
        <w:tab/>
      </w:r>
      <w:r w:rsidRPr="001C00A5">
        <w:rPr>
          <w:rFonts w:ascii="Arial" w:hAnsi="Arial" w:cs="Arial"/>
          <w:spacing w:val="8"/>
          <w:lang w:val="es-ES" w:eastAsia="es-ES"/>
        </w:rPr>
        <w:t>Ancho de banda de internet (4 MB dedicados tanto de subida como de bajada), para que tengan una mayor rapidez al cargar ofertas al contenedor del Micrositio de Concursos de CFE o para descargar archivos de los concursos, ya que CFE no se hace responsable por la dificultad o imposibilidad de ingresar ofertas por estas causas y no puedan ser recibidas en la fecha y hora límite para la recepción y apertura de ofertas.</w:t>
      </w:r>
    </w:p>
    <w:p w14:paraId="77A54B8D" w14:textId="77777777" w:rsidR="00430EBF" w:rsidRPr="001C00A5" w:rsidRDefault="00430EBF" w:rsidP="00430EBF">
      <w:pPr>
        <w:spacing w:after="240" w:line="240" w:lineRule="auto"/>
        <w:jc w:val="both"/>
        <w:rPr>
          <w:rFonts w:ascii="Arial" w:hAnsi="Arial" w:cs="Arial"/>
          <w:spacing w:val="8"/>
          <w:lang w:val="es-ES" w:eastAsia="es-ES"/>
        </w:rPr>
      </w:pPr>
      <w:r w:rsidRPr="001C00A5">
        <w:rPr>
          <w:rFonts w:ascii="Arial" w:hAnsi="Arial" w:cs="Arial"/>
          <w:spacing w:val="8"/>
          <w:lang w:val="es-ES" w:eastAsia="es-ES"/>
        </w:rPr>
        <w:t>Los requerimientos técnicos anteriores son los estándares actuales par cualquier equipo de cómputo.</w:t>
      </w:r>
    </w:p>
    <w:p w14:paraId="1B505349" w14:textId="77777777" w:rsidR="00430EBF" w:rsidRPr="001C00A5" w:rsidRDefault="00430EBF" w:rsidP="00430EBF">
      <w:pPr>
        <w:spacing w:after="240" w:line="240" w:lineRule="auto"/>
        <w:jc w:val="both"/>
        <w:rPr>
          <w:rFonts w:ascii="Arial" w:hAnsi="Arial" w:cs="Arial"/>
          <w:spacing w:val="8"/>
          <w:lang w:val="es-ES" w:eastAsia="es-ES"/>
        </w:rPr>
      </w:pPr>
      <w:r w:rsidRPr="001C00A5">
        <w:rPr>
          <w:rFonts w:ascii="Arial" w:hAnsi="Arial" w:cs="Arial"/>
          <w:spacing w:val="8"/>
          <w:lang w:val="es-ES" w:eastAsia="es-ES"/>
        </w:rPr>
        <w:t xml:space="preserve">Los </w:t>
      </w:r>
      <w:r w:rsidR="002820A5" w:rsidRPr="001C00A5">
        <w:rPr>
          <w:rFonts w:ascii="Arial" w:hAnsi="Arial" w:cs="Arial"/>
          <w:spacing w:val="8"/>
          <w:lang w:val="es-ES" w:eastAsia="es-ES"/>
        </w:rPr>
        <w:t>Proveedor</w:t>
      </w:r>
      <w:r w:rsidRPr="001C00A5">
        <w:rPr>
          <w:rFonts w:ascii="Arial" w:hAnsi="Arial" w:cs="Arial"/>
          <w:spacing w:val="8"/>
          <w:lang w:val="es-ES" w:eastAsia="es-ES"/>
        </w:rPr>
        <w:t xml:space="preserve">es, contratistas, </w:t>
      </w:r>
      <w:r w:rsidR="002820A5" w:rsidRPr="001C00A5">
        <w:rPr>
          <w:rFonts w:ascii="Arial" w:hAnsi="Arial" w:cs="Arial"/>
          <w:spacing w:val="8"/>
          <w:lang w:val="es-ES" w:eastAsia="es-ES"/>
        </w:rPr>
        <w:t>Concursantes</w:t>
      </w:r>
      <w:r w:rsidRPr="001C00A5">
        <w:rPr>
          <w:rFonts w:ascii="Arial" w:hAnsi="Arial" w:cs="Arial"/>
          <w:spacing w:val="8"/>
          <w:lang w:val="es-ES" w:eastAsia="es-ES"/>
        </w:rPr>
        <w:t>, y agentes contratantes deberán contar con su firma electrónica vigente, acorde a los términos establecidos en la Ley de Firma Electrónica Avanzada.</w:t>
      </w:r>
    </w:p>
    <w:p w14:paraId="7397EA03" w14:textId="77777777" w:rsidR="00430EBF" w:rsidRPr="001C00A5" w:rsidRDefault="00430EBF" w:rsidP="00B9093D">
      <w:pPr>
        <w:spacing w:after="240" w:line="240" w:lineRule="auto"/>
        <w:ind w:left="1134" w:hanging="1134"/>
        <w:jc w:val="both"/>
        <w:rPr>
          <w:rFonts w:ascii="Arial" w:hAnsi="Arial" w:cs="Arial"/>
          <w:spacing w:val="8"/>
          <w:lang w:val="es-ES" w:eastAsia="es-ES"/>
        </w:rPr>
      </w:pPr>
      <w:proofErr w:type="spellStart"/>
      <w:r w:rsidRPr="001C00A5">
        <w:rPr>
          <w:rFonts w:ascii="Arial" w:hAnsi="Arial" w:cs="Arial"/>
          <w:b/>
          <w:spacing w:val="8"/>
          <w:lang w:val="es-ES" w:eastAsia="es-ES"/>
        </w:rPr>
        <w:t>ii</w:t>
      </w:r>
      <w:proofErr w:type="spellEnd"/>
      <w:r w:rsidRPr="001C00A5">
        <w:rPr>
          <w:rFonts w:ascii="Arial" w:hAnsi="Arial" w:cs="Arial"/>
          <w:b/>
          <w:spacing w:val="8"/>
          <w:lang w:val="es-ES" w:eastAsia="es-ES"/>
        </w:rPr>
        <w:t>)</w:t>
      </w:r>
      <w:r w:rsidRPr="001C00A5">
        <w:rPr>
          <w:rFonts w:ascii="Arial" w:hAnsi="Arial" w:cs="Arial"/>
          <w:spacing w:val="8"/>
          <w:lang w:val="es-ES" w:eastAsia="es-ES"/>
        </w:rPr>
        <w:tab/>
        <w:t xml:space="preserve">Las características técnicas de los archivos a cargar en contenedor por parte de los </w:t>
      </w:r>
      <w:r w:rsidR="002820A5" w:rsidRPr="001C00A5">
        <w:rPr>
          <w:rFonts w:ascii="Arial" w:hAnsi="Arial" w:cs="Arial"/>
          <w:spacing w:val="8"/>
          <w:lang w:val="es-ES" w:eastAsia="es-ES"/>
        </w:rPr>
        <w:t>Concursantes</w:t>
      </w:r>
      <w:r w:rsidRPr="001C00A5">
        <w:rPr>
          <w:rFonts w:ascii="Arial" w:hAnsi="Arial" w:cs="Arial"/>
          <w:spacing w:val="8"/>
          <w:lang w:val="es-ES" w:eastAsia="es-ES"/>
        </w:rPr>
        <w:t xml:space="preserve"> serán las siguientes:</w:t>
      </w:r>
    </w:p>
    <w:p w14:paraId="25F974C5" w14:textId="77777777" w:rsidR="00430EBF" w:rsidRPr="001C00A5" w:rsidRDefault="00430EBF" w:rsidP="00B9093D">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a.</w:t>
      </w:r>
      <w:r w:rsidR="00B9093D" w:rsidRPr="001C00A5">
        <w:rPr>
          <w:rFonts w:ascii="Arial" w:hAnsi="Arial" w:cs="Arial"/>
          <w:b/>
          <w:spacing w:val="8"/>
          <w:lang w:val="es-ES" w:eastAsia="es-ES"/>
        </w:rPr>
        <w:tab/>
      </w:r>
      <w:r w:rsidRPr="001C00A5">
        <w:rPr>
          <w:rFonts w:ascii="Arial" w:hAnsi="Arial" w:cs="Arial"/>
          <w:spacing w:val="8"/>
          <w:lang w:val="es-ES" w:eastAsia="es-ES"/>
        </w:rPr>
        <w:t>Los nombres de los archivos podrán tener una longitud máxima de hasta 20 caracteres.</w:t>
      </w:r>
    </w:p>
    <w:p w14:paraId="6E0170D2" w14:textId="77777777" w:rsidR="00430EBF" w:rsidRPr="001C00A5" w:rsidRDefault="00430EBF" w:rsidP="00B9093D">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b.</w:t>
      </w:r>
      <w:r w:rsidR="00B9093D" w:rsidRPr="001C00A5">
        <w:rPr>
          <w:rFonts w:ascii="Arial" w:hAnsi="Arial" w:cs="Arial"/>
          <w:b/>
          <w:spacing w:val="8"/>
          <w:lang w:val="es-ES" w:eastAsia="es-ES"/>
        </w:rPr>
        <w:tab/>
      </w:r>
      <w:r w:rsidRPr="001C00A5">
        <w:rPr>
          <w:rFonts w:ascii="Arial" w:hAnsi="Arial" w:cs="Arial"/>
          <w:spacing w:val="8"/>
          <w:lang w:val="es-ES" w:eastAsia="es-ES"/>
        </w:rPr>
        <w:t>Los caracteres que conformen el nombre de los archivos podrán ser letras, números y espacios en blanco. No se permiten caracteres especiales, no acentos.</w:t>
      </w:r>
    </w:p>
    <w:p w14:paraId="48521E87" w14:textId="77777777" w:rsidR="00F40E33" w:rsidRPr="001C00A5" w:rsidRDefault="00430EBF" w:rsidP="004C7A7A">
      <w:pPr>
        <w:spacing w:after="240" w:line="240" w:lineRule="auto"/>
        <w:ind w:left="1135" w:hanging="851"/>
        <w:jc w:val="both"/>
        <w:rPr>
          <w:rFonts w:ascii="Arial" w:hAnsi="Arial" w:cs="Arial"/>
          <w:spacing w:val="8"/>
          <w:lang w:val="es-ES" w:eastAsia="es-ES"/>
        </w:rPr>
      </w:pPr>
      <w:r w:rsidRPr="001C00A5">
        <w:rPr>
          <w:rFonts w:ascii="Arial" w:hAnsi="Arial" w:cs="Arial"/>
          <w:b/>
          <w:spacing w:val="8"/>
          <w:lang w:val="es-ES" w:eastAsia="es-ES"/>
        </w:rPr>
        <w:t>c.</w:t>
      </w:r>
      <w:r w:rsidR="00B9093D" w:rsidRPr="001C00A5">
        <w:rPr>
          <w:rFonts w:ascii="Arial" w:hAnsi="Arial" w:cs="Arial"/>
          <w:b/>
          <w:spacing w:val="8"/>
          <w:lang w:val="es-ES" w:eastAsia="es-ES"/>
        </w:rPr>
        <w:tab/>
      </w:r>
      <w:r w:rsidRPr="001C00A5">
        <w:rPr>
          <w:rFonts w:ascii="Arial" w:hAnsi="Arial" w:cs="Arial"/>
          <w:spacing w:val="8"/>
          <w:lang w:val="es-ES" w:eastAsia="es-ES"/>
        </w:rPr>
        <w:t>No se permite subir archivos con un mismo nombre (homónimos).</w:t>
      </w:r>
    </w:p>
    <w:p w14:paraId="1169ECCC" w14:textId="77777777" w:rsidR="00430EBF" w:rsidRPr="001C00A5" w:rsidRDefault="00430EBF" w:rsidP="002A25B7">
      <w:pPr>
        <w:spacing w:after="240" w:line="240" w:lineRule="auto"/>
        <w:ind w:left="1134" w:hanging="1134"/>
        <w:jc w:val="both"/>
        <w:rPr>
          <w:rFonts w:ascii="Arial" w:hAnsi="Arial" w:cs="Arial"/>
          <w:spacing w:val="8"/>
          <w:lang w:val="es-ES" w:eastAsia="es-ES"/>
        </w:rPr>
      </w:pPr>
      <w:proofErr w:type="spellStart"/>
      <w:r w:rsidRPr="001C00A5">
        <w:rPr>
          <w:rFonts w:ascii="Arial" w:hAnsi="Arial" w:cs="Arial"/>
          <w:b/>
          <w:spacing w:val="8"/>
          <w:lang w:val="es-ES" w:eastAsia="es-ES"/>
        </w:rPr>
        <w:lastRenderedPageBreak/>
        <w:t>iii</w:t>
      </w:r>
      <w:proofErr w:type="spellEnd"/>
      <w:r w:rsidRPr="001C00A5">
        <w:rPr>
          <w:rFonts w:ascii="Arial" w:hAnsi="Arial" w:cs="Arial"/>
          <w:b/>
          <w:spacing w:val="8"/>
          <w:lang w:val="es-ES" w:eastAsia="es-ES"/>
        </w:rPr>
        <w:t>)</w:t>
      </w:r>
      <w:r w:rsidRPr="001C00A5">
        <w:rPr>
          <w:rFonts w:ascii="Arial" w:hAnsi="Arial" w:cs="Arial"/>
          <w:spacing w:val="8"/>
          <w:lang w:val="es-ES" w:eastAsia="es-ES"/>
        </w:rPr>
        <w:tab/>
        <w:t xml:space="preserve">Toda asesoría solicitada por los </w:t>
      </w:r>
      <w:r w:rsidR="002820A5" w:rsidRPr="001C00A5">
        <w:rPr>
          <w:rFonts w:ascii="Arial" w:hAnsi="Arial" w:cs="Arial"/>
          <w:spacing w:val="8"/>
          <w:lang w:val="es-ES" w:eastAsia="es-ES"/>
        </w:rPr>
        <w:t>Concursantes</w:t>
      </w:r>
      <w:r w:rsidRPr="001C00A5">
        <w:rPr>
          <w:rFonts w:ascii="Arial" w:hAnsi="Arial" w:cs="Arial"/>
          <w:spacing w:val="8"/>
          <w:lang w:val="es-ES" w:eastAsia="es-ES"/>
        </w:rPr>
        <w:t xml:space="preserve"> y la atención a la misma por parte de CFE, deberá hacerse por escrito en los espacios que para el efecto están establecidos en el foro de soporte técnico en el módulo de </w:t>
      </w:r>
      <w:r w:rsidR="002820A5" w:rsidRPr="001C00A5">
        <w:rPr>
          <w:rFonts w:ascii="Arial" w:hAnsi="Arial" w:cs="Arial"/>
          <w:spacing w:val="8"/>
          <w:lang w:val="es-ES" w:eastAsia="es-ES"/>
        </w:rPr>
        <w:t>Proveedor</w:t>
      </w:r>
      <w:r w:rsidRPr="001C00A5">
        <w:rPr>
          <w:rFonts w:ascii="Arial" w:hAnsi="Arial" w:cs="Arial"/>
          <w:spacing w:val="8"/>
          <w:lang w:val="es-ES" w:eastAsia="es-ES"/>
        </w:rPr>
        <w:t>es y contratistas.</w:t>
      </w:r>
    </w:p>
    <w:p w14:paraId="27AE1A17" w14:textId="77777777" w:rsidR="00430EBF" w:rsidRPr="001C00A5" w:rsidRDefault="00430EBF" w:rsidP="002A25B7">
      <w:pPr>
        <w:spacing w:after="240" w:line="240" w:lineRule="auto"/>
        <w:ind w:left="1134" w:hanging="1134"/>
        <w:jc w:val="both"/>
        <w:rPr>
          <w:rFonts w:ascii="Arial" w:hAnsi="Arial" w:cs="Arial"/>
          <w:spacing w:val="8"/>
          <w:lang w:val="es-ES" w:eastAsia="es-ES"/>
        </w:rPr>
      </w:pPr>
      <w:proofErr w:type="spellStart"/>
      <w:r w:rsidRPr="001C00A5">
        <w:rPr>
          <w:rFonts w:ascii="Arial" w:hAnsi="Arial" w:cs="Arial"/>
          <w:b/>
          <w:spacing w:val="8"/>
          <w:lang w:val="es-ES" w:eastAsia="es-ES"/>
        </w:rPr>
        <w:t>iv</w:t>
      </w:r>
      <w:proofErr w:type="spellEnd"/>
      <w:r w:rsidRPr="001C00A5">
        <w:rPr>
          <w:rFonts w:ascii="Arial" w:hAnsi="Arial" w:cs="Arial"/>
          <w:b/>
          <w:spacing w:val="8"/>
          <w:lang w:val="es-ES" w:eastAsia="es-ES"/>
        </w:rPr>
        <w:t>)</w:t>
      </w:r>
      <w:r w:rsidRPr="001C00A5">
        <w:rPr>
          <w:rFonts w:ascii="Arial" w:hAnsi="Arial" w:cs="Arial"/>
          <w:spacing w:val="8"/>
          <w:lang w:val="es-ES" w:eastAsia="es-ES"/>
        </w:rPr>
        <w:tab/>
        <w:t xml:space="preserve">La atención a las solicitudes será en días hábiles del Corporativo de CFE, en horario de 9:00 a 18:00 horas y en un plazo no mayor de 24 </w:t>
      </w:r>
      <w:proofErr w:type="spellStart"/>
      <w:r w:rsidRPr="001C00A5">
        <w:rPr>
          <w:rFonts w:ascii="Arial" w:hAnsi="Arial" w:cs="Arial"/>
          <w:spacing w:val="8"/>
          <w:lang w:val="es-ES" w:eastAsia="es-ES"/>
        </w:rPr>
        <w:t>hrs</w:t>
      </w:r>
      <w:proofErr w:type="spellEnd"/>
      <w:r w:rsidRPr="001C00A5">
        <w:rPr>
          <w:rFonts w:ascii="Arial" w:hAnsi="Arial" w:cs="Arial"/>
          <w:spacing w:val="8"/>
          <w:lang w:val="es-ES" w:eastAsia="es-ES"/>
        </w:rPr>
        <w:t>.</w:t>
      </w:r>
    </w:p>
    <w:p w14:paraId="5D2B9EDF" w14:textId="77777777" w:rsidR="00430EBF" w:rsidRPr="001C00A5" w:rsidRDefault="00430EBF" w:rsidP="002A25B7">
      <w:pPr>
        <w:spacing w:after="240" w:line="240" w:lineRule="auto"/>
        <w:ind w:left="1134" w:hanging="1134"/>
        <w:jc w:val="both"/>
        <w:rPr>
          <w:rFonts w:ascii="Arial" w:hAnsi="Arial" w:cs="Arial"/>
          <w:spacing w:val="8"/>
          <w:lang w:val="es-ES" w:eastAsia="es-ES"/>
        </w:rPr>
      </w:pPr>
      <w:r w:rsidRPr="001C00A5">
        <w:rPr>
          <w:rFonts w:ascii="Arial" w:hAnsi="Arial" w:cs="Arial"/>
          <w:b/>
          <w:spacing w:val="8"/>
          <w:lang w:val="es-ES" w:eastAsia="es-ES"/>
        </w:rPr>
        <w:t>v)</w:t>
      </w:r>
      <w:r w:rsidRPr="001C00A5">
        <w:rPr>
          <w:rFonts w:ascii="Arial" w:hAnsi="Arial" w:cs="Arial"/>
          <w:spacing w:val="8"/>
          <w:lang w:val="es-ES" w:eastAsia="es-ES"/>
        </w:rPr>
        <w:tab/>
        <w:t xml:space="preserve">A todos los </w:t>
      </w:r>
      <w:r w:rsidR="002820A5" w:rsidRPr="001C00A5">
        <w:rPr>
          <w:rFonts w:ascii="Arial" w:hAnsi="Arial" w:cs="Arial"/>
          <w:spacing w:val="8"/>
          <w:lang w:val="es-ES" w:eastAsia="es-ES"/>
        </w:rPr>
        <w:t>Concursantes</w:t>
      </w:r>
      <w:r w:rsidRPr="001C00A5">
        <w:rPr>
          <w:rFonts w:ascii="Arial" w:hAnsi="Arial" w:cs="Arial"/>
          <w:spacing w:val="8"/>
          <w:lang w:val="es-ES" w:eastAsia="es-ES"/>
        </w:rPr>
        <w:t>, se les recomienda ingresar oportunamente sus ofertas a la bóveda del Micrositio de Concursos de CFE, con la mayor anticipación posible.</w:t>
      </w:r>
    </w:p>
    <w:p w14:paraId="6D7ACBE4" w14:textId="77777777" w:rsidR="00430EBF" w:rsidRPr="001C00A5" w:rsidRDefault="00430EBF" w:rsidP="002A25B7">
      <w:pPr>
        <w:spacing w:after="240" w:line="240" w:lineRule="auto"/>
        <w:ind w:left="1134" w:hanging="1134"/>
        <w:jc w:val="both"/>
        <w:rPr>
          <w:rFonts w:ascii="Arial" w:hAnsi="Arial" w:cs="Arial"/>
          <w:spacing w:val="8"/>
          <w:lang w:val="es-ES" w:eastAsia="es-ES"/>
        </w:rPr>
      </w:pPr>
      <w:r w:rsidRPr="001C00A5">
        <w:rPr>
          <w:rFonts w:ascii="Arial" w:hAnsi="Arial" w:cs="Arial"/>
          <w:b/>
          <w:spacing w:val="8"/>
          <w:lang w:val="es-ES" w:eastAsia="es-ES"/>
        </w:rPr>
        <w:t>vi)</w:t>
      </w:r>
      <w:r w:rsidRPr="001C00A5">
        <w:rPr>
          <w:rFonts w:ascii="Arial" w:hAnsi="Arial" w:cs="Arial"/>
          <w:spacing w:val="8"/>
          <w:lang w:val="es-ES" w:eastAsia="es-ES"/>
        </w:rPr>
        <w:tab/>
        <w:t>Las ofertas deberán cumplir con todos y cada uno de los requisitos señalados en el pliego de requisitos.</w:t>
      </w:r>
    </w:p>
    <w:p w14:paraId="1AECE5D6" w14:textId="77777777" w:rsidR="00430EBF" w:rsidRPr="001C00A5" w:rsidRDefault="00430EBF" w:rsidP="002A25B7">
      <w:pPr>
        <w:spacing w:after="240" w:line="240" w:lineRule="auto"/>
        <w:ind w:left="1134" w:hanging="1134"/>
        <w:jc w:val="both"/>
        <w:rPr>
          <w:rFonts w:ascii="Arial" w:hAnsi="Arial" w:cs="Arial"/>
          <w:spacing w:val="8"/>
          <w:lang w:val="es-ES" w:eastAsia="es-ES"/>
        </w:rPr>
      </w:pPr>
      <w:proofErr w:type="spellStart"/>
      <w:r w:rsidRPr="001C00A5">
        <w:rPr>
          <w:rFonts w:ascii="Arial" w:hAnsi="Arial" w:cs="Arial"/>
          <w:b/>
          <w:spacing w:val="8"/>
          <w:lang w:val="es-ES" w:eastAsia="es-ES"/>
        </w:rPr>
        <w:t>vii</w:t>
      </w:r>
      <w:proofErr w:type="spellEnd"/>
      <w:r w:rsidRPr="001C00A5">
        <w:rPr>
          <w:rFonts w:ascii="Arial" w:hAnsi="Arial" w:cs="Arial"/>
          <w:b/>
          <w:spacing w:val="8"/>
          <w:lang w:val="es-ES" w:eastAsia="es-ES"/>
        </w:rPr>
        <w:t>)</w:t>
      </w:r>
      <w:r w:rsidRPr="001C00A5">
        <w:rPr>
          <w:rFonts w:ascii="Arial" w:hAnsi="Arial" w:cs="Arial"/>
          <w:spacing w:val="8"/>
          <w:lang w:val="es-ES" w:eastAsia="es-ES"/>
        </w:rPr>
        <w:tab/>
        <w:t xml:space="preserve">CFE no será responsable de ofertas incompletas que se ingresen a la bóveda del Micrositio de Concursos de </w:t>
      </w:r>
      <w:r w:rsidR="002A25B7" w:rsidRPr="001C00A5">
        <w:rPr>
          <w:rFonts w:ascii="Arial" w:hAnsi="Arial" w:cs="Arial"/>
          <w:spacing w:val="8"/>
          <w:lang w:val="es-ES" w:eastAsia="es-ES"/>
        </w:rPr>
        <w:t>CFE,</w:t>
      </w:r>
      <w:r w:rsidRPr="001C00A5">
        <w:rPr>
          <w:rFonts w:ascii="Arial" w:hAnsi="Arial" w:cs="Arial"/>
          <w:spacing w:val="8"/>
          <w:lang w:val="es-ES" w:eastAsia="es-ES"/>
        </w:rPr>
        <w:t xml:space="preserve"> ya que no se podrá recibir ninguna documentación adicional, posterior a la fecha y hora de la recepción de ofertas y apertura de ofertas técnicas.</w:t>
      </w:r>
    </w:p>
    <w:p w14:paraId="0D3A0DE6" w14:textId="77777777" w:rsidR="00430EBF" w:rsidRPr="001C00A5" w:rsidRDefault="00430EBF" w:rsidP="002A25B7">
      <w:pPr>
        <w:spacing w:after="240" w:line="240" w:lineRule="auto"/>
        <w:ind w:left="1134" w:hanging="1134"/>
        <w:jc w:val="both"/>
        <w:rPr>
          <w:rFonts w:ascii="Arial" w:hAnsi="Arial" w:cs="Arial"/>
          <w:spacing w:val="8"/>
          <w:lang w:val="es-ES" w:eastAsia="es-ES"/>
        </w:rPr>
      </w:pPr>
      <w:proofErr w:type="spellStart"/>
      <w:r w:rsidRPr="001C00A5">
        <w:rPr>
          <w:rFonts w:ascii="Arial" w:hAnsi="Arial" w:cs="Arial"/>
          <w:b/>
          <w:spacing w:val="8"/>
          <w:lang w:val="es-ES" w:eastAsia="es-ES"/>
        </w:rPr>
        <w:t>viii</w:t>
      </w:r>
      <w:proofErr w:type="spellEnd"/>
      <w:r w:rsidRPr="001C00A5">
        <w:rPr>
          <w:rFonts w:ascii="Arial" w:hAnsi="Arial" w:cs="Arial"/>
          <w:b/>
          <w:spacing w:val="8"/>
          <w:lang w:val="es-ES" w:eastAsia="es-ES"/>
        </w:rPr>
        <w:t>)</w:t>
      </w:r>
      <w:r w:rsidRPr="001C00A5">
        <w:rPr>
          <w:rFonts w:ascii="Arial" w:hAnsi="Arial" w:cs="Arial"/>
          <w:spacing w:val="8"/>
          <w:lang w:val="es-ES" w:eastAsia="es-ES"/>
        </w:rPr>
        <w:tab/>
        <w:t>En caso de que los archivos presentados no puedan ser abiertos por estar dañados o por estar infectados con algún virus informático, se tendrán como no presentados.</w:t>
      </w:r>
    </w:p>
    <w:p w14:paraId="0733EB27" w14:textId="77777777" w:rsidR="00430EBF" w:rsidRPr="001C00A5" w:rsidRDefault="00430EBF" w:rsidP="002A25B7">
      <w:pPr>
        <w:spacing w:after="240" w:line="240" w:lineRule="auto"/>
        <w:ind w:left="1134" w:hanging="1134"/>
        <w:jc w:val="both"/>
        <w:rPr>
          <w:rFonts w:ascii="Arial" w:hAnsi="Arial" w:cs="Arial"/>
          <w:spacing w:val="8"/>
          <w:lang w:val="es-ES" w:eastAsia="es-ES"/>
        </w:rPr>
      </w:pPr>
      <w:proofErr w:type="spellStart"/>
      <w:r w:rsidRPr="001C00A5">
        <w:rPr>
          <w:rFonts w:ascii="Arial" w:hAnsi="Arial" w:cs="Arial"/>
          <w:b/>
          <w:spacing w:val="8"/>
          <w:lang w:val="es-ES" w:eastAsia="es-ES"/>
        </w:rPr>
        <w:t>ix</w:t>
      </w:r>
      <w:proofErr w:type="spellEnd"/>
      <w:r w:rsidRPr="001C00A5">
        <w:rPr>
          <w:rFonts w:ascii="Arial" w:hAnsi="Arial" w:cs="Arial"/>
          <w:b/>
          <w:spacing w:val="8"/>
          <w:lang w:val="es-ES" w:eastAsia="es-ES"/>
        </w:rPr>
        <w:t>)</w:t>
      </w:r>
      <w:r w:rsidRPr="001C00A5">
        <w:rPr>
          <w:rFonts w:ascii="Arial" w:hAnsi="Arial" w:cs="Arial"/>
          <w:spacing w:val="8"/>
          <w:lang w:val="es-ES" w:eastAsia="es-ES"/>
        </w:rPr>
        <w:tab/>
        <w:t xml:space="preserve">El contenido de los archivos que presente un </w:t>
      </w:r>
      <w:r w:rsidR="002820A5" w:rsidRPr="001C00A5">
        <w:rPr>
          <w:rFonts w:ascii="Arial" w:hAnsi="Arial" w:cs="Arial"/>
          <w:spacing w:val="8"/>
          <w:lang w:val="es-ES" w:eastAsia="es-ES"/>
        </w:rPr>
        <w:t>Concursante</w:t>
      </w:r>
      <w:r w:rsidRPr="001C00A5">
        <w:rPr>
          <w:rFonts w:ascii="Arial" w:hAnsi="Arial" w:cs="Arial"/>
          <w:spacing w:val="8"/>
          <w:lang w:val="es-ES" w:eastAsia="es-ES"/>
        </w:rPr>
        <w:t xml:space="preserve"> es responsabilidad de éste.</w:t>
      </w:r>
    </w:p>
    <w:p w14:paraId="6DD0EC4A" w14:textId="77777777" w:rsidR="00430EBF" w:rsidRPr="001C00A5" w:rsidRDefault="002A25B7" w:rsidP="002A25B7">
      <w:pPr>
        <w:spacing w:after="240" w:line="240" w:lineRule="auto"/>
        <w:ind w:left="851" w:hanging="851"/>
        <w:jc w:val="both"/>
        <w:rPr>
          <w:rFonts w:ascii="Arial" w:hAnsi="Arial" w:cs="Arial"/>
          <w:b/>
          <w:spacing w:val="8"/>
          <w:lang w:val="es-ES" w:eastAsia="es-ES"/>
        </w:rPr>
      </w:pPr>
      <w:r w:rsidRPr="001C00A5">
        <w:rPr>
          <w:rFonts w:ascii="Arial" w:hAnsi="Arial" w:cs="Arial"/>
          <w:b/>
          <w:spacing w:val="8"/>
          <w:lang w:val="es-ES" w:eastAsia="es-ES"/>
        </w:rPr>
        <w:t>B)</w:t>
      </w:r>
      <w:r w:rsidRPr="001C00A5">
        <w:rPr>
          <w:rFonts w:ascii="Arial" w:hAnsi="Arial" w:cs="Arial"/>
          <w:b/>
          <w:spacing w:val="8"/>
          <w:lang w:val="es-ES" w:eastAsia="es-ES"/>
        </w:rPr>
        <w:tab/>
      </w:r>
      <w:r w:rsidR="00430EBF" w:rsidRPr="001C00A5">
        <w:rPr>
          <w:rFonts w:ascii="Arial" w:hAnsi="Arial" w:cs="Arial"/>
          <w:spacing w:val="8"/>
          <w:lang w:val="es-ES" w:eastAsia="es-ES"/>
        </w:rPr>
        <w:t>Operativos</w:t>
      </w:r>
    </w:p>
    <w:p w14:paraId="0305CAC6" w14:textId="77777777" w:rsidR="00430EBF" w:rsidRPr="001C00A5" w:rsidRDefault="00430EBF" w:rsidP="002A25B7">
      <w:pPr>
        <w:spacing w:after="240" w:line="240" w:lineRule="auto"/>
        <w:ind w:left="1134" w:hanging="1134"/>
        <w:jc w:val="both"/>
        <w:rPr>
          <w:rFonts w:ascii="Arial" w:hAnsi="Arial" w:cs="Arial"/>
          <w:spacing w:val="8"/>
          <w:lang w:val="es-ES" w:eastAsia="es-ES"/>
        </w:rPr>
      </w:pPr>
      <w:r w:rsidRPr="001C00A5">
        <w:rPr>
          <w:rFonts w:ascii="Arial" w:hAnsi="Arial" w:cs="Arial"/>
          <w:b/>
          <w:spacing w:val="8"/>
          <w:lang w:val="es-ES" w:eastAsia="es-ES"/>
        </w:rPr>
        <w:t>i)</w:t>
      </w:r>
      <w:r w:rsidRPr="001C00A5">
        <w:rPr>
          <w:rFonts w:ascii="Arial" w:hAnsi="Arial" w:cs="Arial"/>
          <w:spacing w:val="8"/>
          <w:lang w:val="es-ES" w:eastAsia="es-ES"/>
        </w:rPr>
        <w:tab/>
        <w:t>En el caso de que el Micrositio de Concursos de CFE, presente alguna indisponibilidad, se reprogramarán las etapas afectadas de los concursos vigentes. Se notificará a través del mismo sistema la reprogramación de las nuevas fechas y horarios de cada etapa y/o evento.</w:t>
      </w:r>
    </w:p>
    <w:p w14:paraId="1040B306" w14:textId="77777777" w:rsidR="009129FA" w:rsidRPr="001C00A5" w:rsidRDefault="00430EBF" w:rsidP="00430EBF">
      <w:pPr>
        <w:spacing w:after="240" w:line="240" w:lineRule="auto"/>
        <w:jc w:val="both"/>
        <w:rPr>
          <w:rFonts w:ascii="Arial" w:hAnsi="Arial" w:cs="Arial"/>
          <w:spacing w:val="8"/>
          <w:lang w:val="es-ES" w:eastAsia="es-ES"/>
        </w:rPr>
      </w:pPr>
      <w:r w:rsidRPr="001C00A5">
        <w:rPr>
          <w:rFonts w:ascii="Arial" w:hAnsi="Arial" w:cs="Arial"/>
          <w:spacing w:val="8"/>
          <w:lang w:val="es-ES" w:eastAsia="es-ES"/>
        </w:rPr>
        <w:t>Durante la apertura de ofertas en caso de que la infraestructura vinculada al Micrositio de Concursos de CFE, presente algún incidente que afecte la disponibilidad o que degrade el tiempo de respuesta del sistema a tal grado que no sea factible continuar la descarga de ofertas, se suspenderá el proceso hasta que las condiciones de la infraestructura se restablezcan y permitan continuar operando con la aplicación. Para esta situación el equipo de cómputo en el que se esté realizando esta acción, quedará resguardado en la sala del evento, tomándose las medidas necesarias por parte del responsable de la conducción del evento y en su caso, atestiguado por el representante de la Auditoría Interna.</w:t>
      </w:r>
    </w:p>
    <w:p w14:paraId="1D209D4A" w14:textId="77777777" w:rsidR="00CE4723" w:rsidRPr="00E95524" w:rsidRDefault="00CA4E95" w:rsidP="00E95524">
      <w:pPr>
        <w:rPr>
          <w:rFonts w:ascii="Arial" w:hAnsi="Arial" w:cs="Arial"/>
          <w:spacing w:val="8"/>
          <w:lang w:val="es-ES" w:eastAsia="es-ES"/>
        </w:rPr>
      </w:pPr>
      <w:r w:rsidRPr="001C00A5">
        <w:rPr>
          <w:rFonts w:ascii="Arial" w:hAnsi="Arial" w:cs="Arial"/>
          <w:spacing w:val="8"/>
          <w:lang w:val="es-ES" w:eastAsia="es-ES"/>
        </w:rPr>
        <w:br w:type="page"/>
      </w:r>
    </w:p>
    <w:p w14:paraId="073EDB88" w14:textId="77777777" w:rsidR="00430EBF" w:rsidRPr="001C00A5" w:rsidRDefault="00471C7B" w:rsidP="00471C7B">
      <w:pPr>
        <w:spacing w:after="240" w:line="240" w:lineRule="auto"/>
        <w:jc w:val="center"/>
        <w:rPr>
          <w:rFonts w:ascii="Arial" w:hAnsi="Arial" w:cs="Arial"/>
          <w:spacing w:val="8"/>
          <w:lang w:val="es-ES" w:eastAsia="es-ES"/>
        </w:rPr>
      </w:pPr>
      <w:r w:rsidRPr="001C00A5">
        <w:rPr>
          <w:rFonts w:ascii="Arial" w:hAnsi="Arial" w:cs="Arial"/>
          <w:b/>
          <w:spacing w:val="8"/>
          <w:lang w:val="es-ES" w:eastAsia="es-ES"/>
        </w:rPr>
        <w:lastRenderedPageBreak/>
        <w:t>Anexo 1</w:t>
      </w:r>
      <w:r w:rsidR="00A13C56" w:rsidRPr="001C00A5">
        <w:rPr>
          <w:rFonts w:ascii="Arial" w:hAnsi="Arial" w:cs="Arial"/>
          <w:b/>
          <w:spacing w:val="8"/>
          <w:lang w:val="es-ES" w:eastAsia="es-ES"/>
        </w:rPr>
        <w:t>7</w:t>
      </w:r>
    </w:p>
    <w:p w14:paraId="11789400" w14:textId="77777777" w:rsidR="00471C7B" w:rsidRPr="001C00A5" w:rsidRDefault="00471C7B" w:rsidP="00471C7B">
      <w:pPr>
        <w:widowControl w:val="0"/>
        <w:autoSpaceDE w:val="0"/>
        <w:autoSpaceDN w:val="0"/>
        <w:adjustRightInd w:val="0"/>
        <w:spacing w:after="1920" w:line="240" w:lineRule="auto"/>
        <w:jc w:val="center"/>
        <w:rPr>
          <w:rFonts w:ascii="Arial" w:hAnsi="Arial" w:cs="Arial"/>
          <w:b/>
          <w:spacing w:val="8"/>
          <w:lang w:val="es-ES" w:eastAsia="es-ES"/>
        </w:rPr>
      </w:pPr>
      <w:r w:rsidRPr="001C00A5">
        <w:rPr>
          <w:rFonts w:ascii="Arial" w:hAnsi="Arial" w:cs="Arial"/>
          <w:b/>
          <w:spacing w:val="8"/>
          <w:lang w:val="es-ES" w:eastAsia="es-ES"/>
        </w:rPr>
        <w:t xml:space="preserve">Manual de Usuario Final para el Módulo de </w:t>
      </w:r>
      <w:r w:rsidR="002820A5" w:rsidRPr="001C00A5">
        <w:rPr>
          <w:rFonts w:ascii="Arial" w:hAnsi="Arial" w:cs="Arial"/>
          <w:b/>
          <w:spacing w:val="8"/>
          <w:lang w:val="es-ES" w:eastAsia="es-ES"/>
        </w:rPr>
        <w:t>Proveedor</w:t>
      </w:r>
      <w:r w:rsidRPr="001C00A5">
        <w:rPr>
          <w:rFonts w:ascii="Arial" w:hAnsi="Arial" w:cs="Arial"/>
          <w:b/>
          <w:spacing w:val="8"/>
          <w:lang w:val="es-ES" w:eastAsia="es-ES"/>
        </w:rPr>
        <w:t>es y Contratistas</w:t>
      </w:r>
    </w:p>
    <w:p w14:paraId="59D28230" w14:textId="77777777" w:rsidR="00471C7B" w:rsidRPr="001C00A5" w:rsidRDefault="00471C7B" w:rsidP="00471C7B">
      <w:pPr>
        <w:spacing w:after="240" w:line="240" w:lineRule="auto"/>
        <w:jc w:val="center"/>
        <w:rPr>
          <w:rFonts w:ascii="Arial" w:hAnsi="Arial" w:cs="Arial"/>
          <w:b/>
          <w:spacing w:val="8"/>
          <w:lang w:val="es-ES" w:eastAsia="es-ES"/>
        </w:rPr>
      </w:pPr>
      <w:r w:rsidRPr="001C00A5">
        <w:rPr>
          <w:rFonts w:ascii="Arial" w:hAnsi="Arial" w:cs="Arial"/>
          <w:b/>
          <w:spacing w:val="8"/>
          <w:lang w:val="es-ES" w:eastAsia="es-ES"/>
        </w:rPr>
        <w:t>(Se adjunta archivo electrónico)</w:t>
      </w:r>
    </w:p>
    <w:p w14:paraId="5DA49407" w14:textId="016B16E4" w:rsidR="00CE4723" w:rsidRPr="00C87813" w:rsidRDefault="00467CE7" w:rsidP="00C87813">
      <w:pPr>
        <w:rPr>
          <w:rFonts w:ascii="Arial" w:hAnsi="Arial" w:cs="Arial"/>
          <w:spacing w:val="8"/>
          <w:lang w:val="es-ES" w:eastAsia="es-ES"/>
        </w:rPr>
      </w:pPr>
      <w:r w:rsidRPr="001C00A5">
        <w:rPr>
          <w:rFonts w:ascii="Arial" w:hAnsi="Arial" w:cs="Arial"/>
          <w:spacing w:val="8"/>
          <w:lang w:val="es-ES" w:eastAsia="es-ES"/>
        </w:rPr>
        <w:br w:type="page"/>
      </w:r>
    </w:p>
    <w:p w14:paraId="0DCFADFB" w14:textId="77777777" w:rsidR="00C35D8E" w:rsidRDefault="00C35D8E" w:rsidP="00C35D8E">
      <w:pPr>
        <w:spacing w:after="240" w:line="240" w:lineRule="auto"/>
        <w:jc w:val="center"/>
        <w:rPr>
          <w:rFonts w:ascii="Arial" w:hAnsi="Arial" w:cs="Arial"/>
          <w:b/>
          <w:spacing w:val="8"/>
          <w:lang w:val="es-ES" w:eastAsia="es-ES"/>
        </w:rPr>
      </w:pPr>
      <w:r w:rsidRPr="00891301">
        <w:rPr>
          <w:rFonts w:ascii="Arial" w:hAnsi="Arial" w:cs="Arial"/>
          <w:b/>
          <w:color w:val="0000FF"/>
          <w:spacing w:val="12"/>
        </w:rPr>
        <w:lastRenderedPageBreak/>
        <w:t>(</w:t>
      </w:r>
      <w:r w:rsidRPr="004E4288">
        <w:rPr>
          <w:rFonts w:ascii="Arial" w:hAnsi="Arial" w:cs="Arial"/>
          <w:b/>
          <w:color w:val="0000FF"/>
          <w:spacing w:val="12"/>
        </w:rPr>
        <w:t>NO APLICA</w:t>
      </w:r>
      <w:r>
        <w:rPr>
          <w:rFonts w:ascii="Arial" w:hAnsi="Arial" w:cs="Arial"/>
          <w:b/>
          <w:color w:val="0000FF"/>
          <w:spacing w:val="12"/>
        </w:rPr>
        <w:t>)</w:t>
      </w:r>
    </w:p>
    <w:p w14:paraId="73523D10" w14:textId="77777777" w:rsidR="00471C7B" w:rsidRPr="001C00A5" w:rsidRDefault="00E90B0C" w:rsidP="00E90B0C">
      <w:pPr>
        <w:spacing w:after="240" w:line="240" w:lineRule="auto"/>
        <w:jc w:val="center"/>
        <w:rPr>
          <w:rFonts w:ascii="Arial" w:hAnsi="Arial" w:cs="Arial"/>
          <w:spacing w:val="8"/>
          <w:lang w:val="es-ES" w:eastAsia="es-ES"/>
        </w:rPr>
      </w:pPr>
      <w:r w:rsidRPr="001C00A5">
        <w:rPr>
          <w:rFonts w:ascii="Arial" w:hAnsi="Arial" w:cs="Arial"/>
          <w:b/>
          <w:spacing w:val="8"/>
          <w:lang w:val="es-ES" w:eastAsia="es-ES"/>
        </w:rPr>
        <w:t>Anexo 1</w:t>
      </w:r>
      <w:r w:rsidR="00184077" w:rsidRPr="001C00A5">
        <w:rPr>
          <w:rFonts w:ascii="Arial" w:hAnsi="Arial" w:cs="Arial"/>
          <w:b/>
          <w:spacing w:val="8"/>
          <w:lang w:val="es-ES" w:eastAsia="es-ES"/>
        </w:rPr>
        <w:t>8</w:t>
      </w:r>
    </w:p>
    <w:p w14:paraId="34FD8892" w14:textId="77777777" w:rsidR="00B62072" w:rsidRPr="001C00A5" w:rsidRDefault="00B62072" w:rsidP="00B62072">
      <w:pPr>
        <w:spacing w:after="240" w:line="240" w:lineRule="auto"/>
        <w:jc w:val="center"/>
        <w:rPr>
          <w:rFonts w:ascii="Arial" w:hAnsi="Arial" w:cs="Arial"/>
          <w:spacing w:val="8"/>
          <w:lang w:val="es-ES" w:eastAsia="es-ES"/>
        </w:rPr>
      </w:pPr>
      <w:r w:rsidRPr="001C00A5">
        <w:rPr>
          <w:rFonts w:ascii="Arial" w:hAnsi="Arial" w:cs="Arial"/>
          <w:b/>
          <w:spacing w:val="8"/>
          <w:lang w:val="es-ES" w:eastAsia="es-ES"/>
        </w:rPr>
        <w:t>Metodología para el cálculo del precio anormalmente bajo</w:t>
      </w:r>
    </w:p>
    <w:p w14:paraId="7D6D2952" w14:textId="77777777" w:rsidR="00B62072" w:rsidRPr="001C00A5" w:rsidRDefault="00B62072" w:rsidP="00B62072">
      <w:pPr>
        <w:spacing w:after="240" w:line="240" w:lineRule="auto"/>
        <w:ind w:left="851" w:hanging="851"/>
        <w:jc w:val="both"/>
        <w:rPr>
          <w:rFonts w:ascii="Arial" w:hAnsi="Arial" w:cs="Arial"/>
          <w:spacing w:val="8"/>
          <w:lang w:val="es-ES" w:eastAsia="es-ES"/>
        </w:rPr>
      </w:pPr>
      <w:r w:rsidRPr="001C00A5">
        <w:rPr>
          <w:rFonts w:ascii="Arial" w:hAnsi="Arial" w:cs="Arial"/>
          <w:b/>
          <w:spacing w:val="8"/>
          <w:lang w:val="es-ES" w:eastAsia="es-ES"/>
        </w:rPr>
        <w:t>i.</w:t>
      </w:r>
      <w:r w:rsidRPr="001C00A5">
        <w:rPr>
          <w:rFonts w:ascii="Arial" w:hAnsi="Arial" w:cs="Arial"/>
          <w:spacing w:val="8"/>
          <w:lang w:val="es-ES" w:eastAsia="es-ES"/>
        </w:rPr>
        <w:tab/>
        <w:t>Se relacionarán todos los precios de las ofertas aceptadas técnicamente.</w:t>
      </w:r>
    </w:p>
    <w:p w14:paraId="5FD71849" w14:textId="77777777" w:rsidR="00B62072" w:rsidRPr="001C00A5" w:rsidRDefault="00B62072" w:rsidP="00B62072">
      <w:pPr>
        <w:spacing w:after="240" w:line="240" w:lineRule="auto"/>
        <w:ind w:left="851" w:hanging="851"/>
        <w:jc w:val="both"/>
        <w:rPr>
          <w:rFonts w:ascii="Arial" w:hAnsi="Arial" w:cs="Arial"/>
          <w:spacing w:val="8"/>
          <w:lang w:val="es-ES" w:eastAsia="es-ES"/>
        </w:rPr>
      </w:pPr>
      <w:proofErr w:type="spellStart"/>
      <w:r w:rsidRPr="001C00A5">
        <w:rPr>
          <w:rFonts w:ascii="Arial" w:hAnsi="Arial" w:cs="Arial"/>
          <w:b/>
          <w:spacing w:val="8"/>
          <w:lang w:val="es-ES" w:eastAsia="es-ES"/>
        </w:rPr>
        <w:t>ii</w:t>
      </w:r>
      <w:proofErr w:type="spellEnd"/>
      <w:r w:rsidRPr="001C00A5">
        <w:rPr>
          <w:rFonts w:ascii="Arial" w:hAnsi="Arial" w:cs="Arial"/>
          <w:b/>
          <w:spacing w:val="8"/>
          <w:lang w:val="es-ES" w:eastAsia="es-ES"/>
        </w:rPr>
        <w:t>.</w:t>
      </w:r>
      <w:r w:rsidRPr="001C00A5">
        <w:rPr>
          <w:rFonts w:ascii="Arial" w:hAnsi="Arial" w:cs="Arial"/>
          <w:spacing w:val="8"/>
          <w:lang w:val="es-ES" w:eastAsia="es-ES"/>
        </w:rPr>
        <w:tab/>
        <w:t>Se definirá el rango de intervalo conforme a lo siguiente:</w:t>
      </w:r>
    </w:p>
    <w:p w14:paraId="59CB9F21" w14:textId="77777777" w:rsidR="00B62072" w:rsidRPr="001C00A5" w:rsidRDefault="00B62072" w:rsidP="00B62072">
      <w:pPr>
        <w:spacing w:after="240" w:line="240" w:lineRule="auto"/>
        <w:ind w:left="851" w:hanging="567"/>
        <w:jc w:val="both"/>
        <w:rPr>
          <w:rFonts w:ascii="Arial" w:hAnsi="Arial" w:cs="Arial"/>
          <w:spacing w:val="8"/>
          <w:lang w:val="es-ES" w:eastAsia="es-ES"/>
        </w:rPr>
      </w:pPr>
      <w:r w:rsidRPr="001C00A5">
        <w:rPr>
          <w:rFonts w:ascii="Arial" w:hAnsi="Arial" w:cs="Arial"/>
          <w:b/>
          <w:spacing w:val="8"/>
          <w:lang w:val="es-ES" w:eastAsia="es-ES"/>
        </w:rPr>
        <w:t>a)</w:t>
      </w:r>
      <w:r w:rsidRPr="001C00A5">
        <w:rPr>
          <w:rFonts w:ascii="Arial" w:hAnsi="Arial" w:cs="Arial"/>
          <w:b/>
          <w:spacing w:val="8"/>
          <w:lang w:val="es-ES" w:eastAsia="es-ES"/>
        </w:rPr>
        <w:tab/>
      </w:r>
      <w:r w:rsidRPr="001C00A5">
        <w:rPr>
          <w:rFonts w:ascii="Arial" w:hAnsi="Arial" w:cs="Arial"/>
          <w:spacing w:val="8"/>
          <w:lang w:val="es-ES" w:eastAsia="es-ES"/>
        </w:rPr>
        <w:t>Calculando el Valor de la Diferencia (VD) entre el importe de la oferta aceptada técnicamente más alta (límite superior) menos el importe de la oferta aceptada técnicamente más baja (límite inferior).</w:t>
      </w:r>
    </w:p>
    <w:p w14:paraId="73A4A36E" w14:textId="77777777" w:rsidR="00B62072" w:rsidRPr="001C00A5" w:rsidRDefault="00B62072" w:rsidP="00B62072">
      <w:pPr>
        <w:spacing w:after="240" w:line="240" w:lineRule="auto"/>
        <w:ind w:left="851" w:hanging="567"/>
        <w:jc w:val="both"/>
        <w:rPr>
          <w:rFonts w:ascii="Arial" w:hAnsi="Arial" w:cs="Arial"/>
          <w:spacing w:val="8"/>
          <w:lang w:val="es-ES" w:eastAsia="es-ES"/>
        </w:rPr>
      </w:pPr>
      <w:r w:rsidRPr="001C00A5">
        <w:rPr>
          <w:rFonts w:ascii="Arial" w:hAnsi="Arial" w:cs="Arial"/>
          <w:b/>
          <w:spacing w:val="8"/>
          <w:lang w:val="es-ES" w:eastAsia="es-ES"/>
        </w:rPr>
        <w:t>b)</w:t>
      </w:r>
      <w:r w:rsidRPr="001C00A5">
        <w:rPr>
          <w:rFonts w:ascii="Arial" w:hAnsi="Arial" w:cs="Arial"/>
          <w:spacing w:val="8"/>
          <w:lang w:val="es-ES" w:eastAsia="es-ES"/>
        </w:rPr>
        <w:tab/>
        <w:t xml:space="preserve">Se determinará el rango para (n-1) donde </w:t>
      </w:r>
      <w:r w:rsidR="0087082E" w:rsidRPr="001C00A5">
        <w:rPr>
          <w:rFonts w:ascii="Arial" w:hAnsi="Arial" w:cs="Arial"/>
          <w:spacing w:val="8"/>
          <w:lang w:val="es-ES" w:eastAsia="es-ES"/>
        </w:rPr>
        <w:t>“</w:t>
      </w:r>
      <w:r w:rsidRPr="001C00A5">
        <w:rPr>
          <w:rFonts w:ascii="Arial" w:hAnsi="Arial" w:cs="Arial"/>
          <w:spacing w:val="8"/>
          <w:lang w:val="es-ES" w:eastAsia="es-ES"/>
        </w:rPr>
        <w:t>n" es el número total de ofertas aceptadas técnicamente. El valor de cada rango se obtendrá dividiendo VD entre el resultado de (n-1).</w:t>
      </w:r>
    </w:p>
    <w:p w14:paraId="0E1EA920" w14:textId="77777777" w:rsidR="00B62072" w:rsidRPr="001C00A5" w:rsidRDefault="00B62072" w:rsidP="00B62072">
      <w:pPr>
        <w:spacing w:after="240" w:line="240" w:lineRule="auto"/>
        <w:jc w:val="both"/>
        <w:rPr>
          <w:rFonts w:ascii="Arial" w:hAnsi="Arial" w:cs="Arial"/>
          <w:spacing w:val="8"/>
          <w:lang w:val="es-ES" w:eastAsia="es-ES"/>
        </w:rPr>
      </w:pPr>
      <w:proofErr w:type="spellStart"/>
      <w:r w:rsidRPr="001C00A5">
        <w:rPr>
          <w:rFonts w:ascii="Arial" w:hAnsi="Arial" w:cs="Arial"/>
          <w:b/>
          <w:spacing w:val="8"/>
          <w:lang w:val="es-ES" w:eastAsia="es-ES"/>
        </w:rPr>
        <w:t>iii</w:t>
      </w:r>
      <w:proofErr w:type="spellEnd"/>
      <w:r w:rsidRPr="001C00A5">
        <w:rPr>
          <w:rFonts w:ascii="Arial" w:hAnsi="Arial" w:cs="Arial"/>
          <w:b/>
          <w:spacing w:val="8"/>
          <w:lang w:val="es-ES" w:eastAsia="es-ES"/>
        </w:rPr>
        <w:t>.</w:t>
      </w:r>
      <w:r w:rsidRPr="001C00A5">
        <w:rPr>
          <w:rFonts w:ascii="Arial" w:hAnsi="Arial" w:cs="Arial"/>
          <w:spacing w:val="8"/>
          <w:lang w:val="es-ES" w:eastAsia="es-ES"/>
        </w:rPr>
        <w:tab/>
        <w:t>Determinación de intervalos:</w:t>
      </w:r>
    </w:p>
    <w:p w14:paraId="494AF556" w14:textId="77777777" w:rsidR="00B62072" w:rsidRPr="001C00A5" w:rsidRDefault="00B62072" w:rsidP="00B62072">
      <w:pPr>
        <w:spacing w:after="240" w:line="240" w:lineRule="auto"/>
        <w:jc w:val="both"/>
        <w:rPr>
          <w:rFonts w:ascii="Arial" w:hAnsi="Arial" w:cs="Arial"/>
          <w:spacing w:val="8"/>
          <w:lang w:val="es-ES" w:eastAsia="es-ES"/>
        </w:rPr>
      </w:pPr>
      <w:r w:rsidRPr="001C00A5">
        <w:rPr>
          <w:rFonts w:ascii="Arial" w:hAnsi="Arial" w:cs="Arial"/>
          <w:spacing w:val="8"/>
          <w:lang w:val="es-ES" w:eastAsia="es-ES"/>
        </w:rPr>
        <w:t>Primer intervalo: el límite inferior del intervalo será el importe más bajo de las ofertas aceptadas técnicamente y el límite superior del intervalo se obtendrá de sumar al límite inferior, el valor del rango de intervalo obtenido en el numeral anterior.</w:t>
      </w:r>
    </w:p>
    <w:p w14:paraId="5BB2AD5F" w14:textId="77777777" w:rsidR="00B62072" w:rsidRPr="001C00A5" w:rsidRDefault="00B62072" w:rsidP="00B62072">
      <w:pPr>
        <w:spacing w:after="240" w:line="240" w:lineRule="auto"/>
        <w:jc w:val="both"/>
        <w:rPr>
          <w:rFonts w:ascii="Arial" w:hAnsi="Arial" w:cs="Arial"/>
          <w:spacing w:val="8"/>
          <w:lang w:val="es-ES" w:eastAsia="es-ES"/>
        </w:rPr>
      </w:pPr>
      <w:r w:rsidRPr="001C00A5">
        <w:rPr>
          <w:rFonts w:ascii="Arial" w:hAnsi="Arial" w:cs="Arial"/>
          <w:spacing w:val="8"/>
          <w:lang w:val="es-ES" w:eastAsia="es-ES"/>
        </w:rPr>
        <w:t>Segundo intervalo: El límite inferior será igual al límite superior del primer intervalo y el límite superior, se obtendrá de sumar al límite inferior del segundo intervalo el valor del rango.</w:t>
      </w:r>
    </w:p>
    <w:p w14:paraId="70B1FA23" w14:textId="77777777" w:rsidR="00B62072" w:rsidRPr="001C00A5" w:rsidRDefault="00B62072" w:rsidP="00B62072">
      <w:pPr>
        <w:spacing w:after="240" w:line="240" w:lineRule="auto"/>
        <w:jc w:val="both"/>
        <w:rPr>
          <w:rFonts w:ascii="Arial" w:hAnsi="Arial" w:cs="Arial"/>
          <w:spacing w:val="8"/>
          <w:lang w:val="es-ES" w:eastAsia="es-ES"/>
        </w:rPr>
      </w:pPr>
      <w:r w:rsidRPr="001C00A5">
        <w:rPr>
          <w:rFonts w:ascii="Arial" w:hAnsi="Arial" w:cs="Arial"/>
          <w:spacing w:val="8"/>
          <w:lang w:val="es-ES" w:eastAsia="es-ES"/>
        </w:rPr>
        <w:t>Sucesivos intervalos: El límite inferior siempre será el límite superior del intervalo previo y el límite superior se obtendrá de sumar al límite inferior el valor del rango y así sucesivamente hasta obtener el último intervalo.</w:t>
      </w:r>
    </w:p>
    <w:p w14:paraId="76D60EBE" w14:textId="77777777" w:rsidR="00B62072" w:rsidRPr="001C00A5" w:rsidRDefault="00B62072" w:rsidP="00B62072">
      <w:pPr>
        <w:spacing w:after="240" w:line="240" w:lineRule="auto"/>
        <w:jc w:val="both"/>
        <w:rPr>
          <w:rFonts w:ascii="Arial" w:hAnsi="Arial" w:cs="Arial"/>
          <w:spacing w:val="8"/>
          <w:lang w:val="es-ES" w:eastAsia="es-ES"/>
        </w:rPr>
      </w:pPr>
      <w:r w:rsidRPr="001C00A5">
        <w:rPr>
          <w:rFonts w:ascii="Arial" w:hAnsi="Arial" w:cs="Arial"/>
          <w:spacing w:val="8"/>
          <w:lang w:val="es-ES" w:eastAsia="es-ES"/>
        </w:rPr>
        <w:t>El número de intervalos siempre será n-1.</w:t>
      </w:r>
    </w:p>
    <w:p w14:paraId="0D007CF2" w14:textId="77777777" w:rsidR="00B62072" w:rsidRPr="001C00A5" w:rsidRDefault="00B62072" w:rsidP="00B62072">
      <w:pPr>
        <w:spacing w:after="240" w:line="240" w:lineRule="auto"/>
        <w:jc w:val="both"/>
        <w:rPr>
          <w:rFonts w:ascii="Arial" w:hAnsi="Arial" w:cs="Arial"/>
          <w:spacing w:val="8"/>
          <w:lang w:val="es-ES" w:eastAsia="es-ES"/>
        </w:rPr>
      </w:pPr>
      <w:r w:rsidRPr="001C00A5">
        <w:rPr>
          <w:rFonts w:ascii="Arial" w:hAnsi="Arial" w:cs="Arial"/>
          <w:spacing w:val="8"/>
          <w:lang w:val="es-ES" w:eastAsia="es-ES"/>
        </w:rPr>
        <w:t>El límite superior del último intervalo será igual al importe más alto de las ofertas aceptadas técnicamente.</w:t>
      </w:r>
    </w:p>
    <w:p w14:paraId="66C6155F" w14:textId="77777777" w:rsidR="00B62072" w:rsidRPr="001C00A5" w:rsidRDefault="00B62072" w:rsidP="00B62072">
      <w:pPr>
        <w:spacing w:after="240" w:line="240" w:lineRule="auto"/>
        <w:ind w:left="851" w:hanging="851"/>
        <w:jc w:val="both"/>
        <w:rPr>
          <w:rFonts w:ascii="Arial" w:hAnsi="Arial" w:cs="Arial"/>
          <w:spacing w:val="8"/>
          <w:lang w:val="es-ES" w:eastAsia="es-ES"/>
        </w:rPr>
      </w:pPr>
      <w:proofErr w:type="spellStart"/>
      <w:r w:rsidRPr="001C00A5">
        <w:rPr>
          <w:rFonts w:ascii="Arial" w:hAnsi="Arial" w:cs="Arial"/>
          <w:b/>
          <w:spacing w:val="8"/>
          <w:lang w:val="es-ES" w:eastAsia="es-ES"/>
        </w:rPr>
        <w:t>iv</w:t>
      </w:r>
      <w:proofErr w:type="spellEnd"/>
      <w:r w:rsidRPr="001C00A5">
        <w:rPr>
          <w:rFonts w:ascii="Arial" w:hAnsi="Arial" w:cs="Arial"/>
          <w:b/>
          <w:spacing w:val="8"/>
          <w:lang w:val="es-ES" w:eastAsia="es-ES"/>
        </w:rPr>
        <w:t>.</w:t>
      </w:r>
      <w:r w:rsidRPr="001C00A5">
        <w:rPr>
          <w:rFonts w:ascii="Arial" w:hAnsi="Arial" w:cs="Arial"/>
          <w:spacing w:val="8"/>
          <w:lang w:val="es-ES" w:eastAsia="es-ES"/>
        </w:rPr>
        <w:tab/>
        <w:t>Determinación de frecuencias.</w:t>
      </w:r>
    </w:p>
    <w:p w14:paraId="582EC5F6" w14:textId="77777777" w:rsidR="00B62072" w:rsidRPr="001C00A5" w:rsidRDefault="00B62072" w:rsidP="00B62072">
      <w:pPr>
        <w:spacing w:after="240" w:line="240" w:lineRule="auto"/>
        <w:jc w:val="both"/>
        <w:rPr>
          <w:rFonts w:ascii="Arial" w:hAnsi="Arial" w:cs="Arial"/>
          <w:spacing w:val="8"/>
          <w:lang w:val="es-ES" w:eastAsia="es-ES"/>
        </w:rPr>
      </w:pPr>
      <w:r w:rsidRPr="001C00A5">
        <w:rPr>
          <w:rFonts w:ascii="Arial" w:hAnsi="Arial" w:cs="Arial"/>
          <w:spacing w:val="8"/>
          <w:lang w:val="es-ES" w:eastAsia="es-ES"/>
        </w:rPr>
        <w:t>Se verifica qué precios de las ofertas aceptadas técnicamente se ubican dentro de cada intervalo.</w:t>
      </w:r>
    </w:p>
    <w:p w14:paraId="156D5027" w14:textId="77777777" w:rsidR="00B62072" w:rsidRPr="001C00A5" w:rsidRDefault="00B62072" w:rsidP="00B62072">
      <w:pPr>
        <w:spacing w:after="240" w:line="240" w:lineRule="auto"/>
        <w:jc w:val="both"/>
        <w:rPr>
          <w:rFonts w:ascii="Arial" w:hAnsi="Arial" w:cs="Arial"/>
          <w:spacing w:val="8"/>
          <w:lang w:val="es-ES" w:eastAsia="es-ES"/>
        </w:rPr>
      </w:pPr>
      <w:r w:rsidRPr="001C00A5">
        <w:rPr>
          <w:rFonts w:ascii="Arial" w:hAnsi="Arial" w:cs="Arial"/>
          <w:spacing w:val="8"/>
          <w:lang w:val="es-ES" w:eastAsia="es-ES"/>
        </w:rPr>
        <w:t>Cuando existan intervalos con diferente cantidad de frecuencias se tomará en consideración el que contenga la mayor cantidad de frecuencias.</w:t>
      </w:r>
    </w:p>
    <w:p w14:paraId="1DA89D38" w14:textId="77777777" w:rsidR="00B62072" w:rsidRPr="001C00A5" w:rsidRDefault="00B62072" w:rsidP="00B62072">
      <w:pPr>
        <w:spacing w:after="240" w:line="240" w:lineRule="auto"/>
        <w:jc w:val="both"/>
        <w:rPr>
          <w:rFonts w:ascii="Arial" w:hAnsi="Arial" w:cs="Arial"/>
          <w:spacing w:val="8"/>
          <w:lang w:val="es-ES" w:eastAsia="es-ES"/>
        </w:rPr>
      </w:pPr>
      <w:r w:rsidRPr="001C00A5">
        <w:rPr>
          <w:rFonts w:ascii="Arial" w:hAnsi="Arial" w:cs="Arial"/>
          <w:spacing w:val="8"/>
          <w:lang w:val="es-ES" w:eastAsia="es-ES"/>
        </w:rPr>
        <w:t>En el supuesto que en más de un intervalo exista la misma cantidad de frecuencias se tomarán en consideración aquellas que están en el intervalo más bajo.</w:t>
      </w:r>
    </w:p>
    <w:p w14:paraId="68A437E5" w14:textId="77777777" w:rsidR="00B62072" w:rsidRPr="001C00A5" w:rsidRDefault="00B62072" w:rsidP="00B62072">
      <w:pPr>
        <w:spacing w:after="240" w:line="240" w:lineRule="auto"/>
        <w:jc w:val="both"/>
        <w:rPr>
          <w:rFonts w:ascii="Arial" w:hAnsi="Arial" w:cs="Arial"/>
          <w:spacing w:val="8"/>
          <w:lang w:val="es-ES" w:eastAsia="es-ES"/>
        </w:rPr>
      </w:pPr>
      <w:r w:rsidRPr="001C00A5">
        <w:rPr>
          <w:rFonts w:ascii="Arial" w:hAnsi="Arial" w:cs="Arial"/>
          <w:b/>
          <w:spacing w:val="8"/>
          <w:lang w:val="es-ES" w:eastAsia="es-ES"/>
        </w:rPr>
        <w:t>v.</w:t>
      </w:r>
      <w:r w:rsidRPr="001C00A5">
        <w:rPr>
          <w:rFonts w:ascii="Arial" w:hAnsi="Arial" w:cs="Arial"/>
          <w:b/>
          <w:spacing w:val="8"/>
          <w:lang w:val="es-ES" w:eastAsia="es-ES"/>
        </w:rPr>
        <w:tab/>
      </w:r>
      <w:r w:rsidRPr="001C00A5">
        <w:rPr>
          <w:rFonts w:ascii="Arial" w:hAnsi="Arial" w:cs="Arial"/>
          <w:spacing w:val="8"/>
          <w:lang w:val="es-ES" w:eastAsia="es-ES"/>
        </w:rPr>
        <w:t>Se calcula el promedio de los precios preponderantes.</w:t>
      </w:r>
    </w:p>
    <w:p w14:paraId="7F014220" w14:textId="77777777" w:rsidR="00B62072" w:rsidRDefault="00B62072" w:rsidP="00B62072">
      <w:pPr>
        <w:spacing w:after="240" w:line="240" w:lineRule="auto"/>
        <w:jc w:val="both"/>
        <w:rPr>
          <w:rFonts w:ascii="Arial" w:hAnsi="Arial" w:cs="Arial"/>
          <w:spacing w:val="8"/>
          <w:lang w:val="es-ES" w:eastAsia="es-ES"/>
        </w:rPr>
      </w:pPr>
      <w:r w:rsidRPr="001C00A5">
        <w:rPr>
          <w:rFonts w:ascii="Arial" w:hAnsi="Arial" w:cs="Arial"/>
          <w:b/>
          <w:spacing w:val="8"/>
          <w:lang w:val="es-ES" w:eastAsia="es-ES"/>
        </w:rPr>
        <w:t>vi.</w:t>
      </w:r>
      <w:r w:rsidRPr="001C00A5">
        <w:rPr>
          <w:rFonts w:ascii="Arial" w:hAnsi="Arial" w:cs="Arial"/>
          <w:spacing w:val="8"/>
          <w:lang w:val="es-ES" w:eastAsia="es-ES"/>
        </w:rPr>
        <w:tab/>
        <w:t>Al promedio de los precios preponderantes se le restará el cuarenta por ciento.</w:t>
      </w:r>
    </w:p>
    <w:p w14:paraId="444D95BD" w14:textId="77777777" w:rsidR="00906EF1" w:rsidRPr="001C00A5" w:rsidRDefault="00B62072" w:rsidP="00982262">
      <w:pPr>
        <w:spacing w:after="240" w:line="240" w:lineRule="auto"/>
        <w:jc w:val="both"/>
        <w:rPr>
          <w:rFonts w:ascii="Arial" w:hAnsi="Arial" w:cs="Arial"/>
          <w:spacing w:val="8"/>
          <w:lang w:val="es-ES" w:eastAsia="es-ES"/>
        </w:rPr>
      </w:pPr>
      <w:r w:rsidRPr="001C00A5">
        <w:rPr>
          <w:rFonts w:ascii="Arial" w:hAnsi="Arial" w:cs="Arial"/>
          <w:spacing w:val="8"/>
          <w:lang w:val="es-ES" w:eastAsia="es-ES"/>
        </w:rPr>
        <w:lastRenderedPageBreak/>
        <w:t>Los precios de las ofertas aceptadas técnicamente cuyo monto sea igualo menor al obtenido de la operación realizada, serán considerados anormalmente bajos.</w:t>
      </w:r>
    </w:p>
    <w:p w14:paraId="6F765870" w14:textId="77777777" w:rsidR="00DA70B9" w:rsidRDefault="00DA70B9" w:rsidP="00982262">
      <w:pPr>
        <w:spacing w:after="240" w:line="240" w:lineRule="auto"/>
        <w:jc w:val="both"/>
        <w:rPr>
          <w:rFonts w:ascii="Arial" w:hAnsi="Arial" w:cs="Arial"/>
          <w:spacing w:val="8"/>
          <w:lang w:val="es-ES" w:eastAsia="es-ES"/>
        </w:rPr>
      </w:pPr>
    </w:p>
    <w:p w14:paraId="2A2BA64B" w14:textId="77777777" w:rsidR="00CE4723" w:rsidRDefault="00CE4723" w:rsidP="00982262">
      <w:pPr>
        <w:spacing w:after="240" w:line="240" w:lineRule="auto"/>
        <w:jc w:val="both"/>
        <w:rPr>
          <w:rFonts w:ascii="Arial" w:hAnsi="Arial" w:cs="Arial"/>
          <w:spacing w:val="8"/>
          <w:lang w:val="es-ES" w:eastAsia="es-ES"/>
        </w:rPr>
      </w:pPr>
    </w:p>
    <w:p w14:paraId="67974A69" w14:textId="77777777" w:rsidR="00CE4723" w:rsidRDefault="00CE4723" w:rsidP="00982262">
      <w:pPr>
        <w:spacing w:after="240" w:line="240" w:lineRule="auto"/>
        <w:jc w:val="both"/>
        <w:rPr>
          <w:rFonts w:ascii="Arial" w:hAnsi="Arial" w:cs="Arial"/>
          <w:spacing w:val="8"/>
          <w:lang w:val="es-ES" w:eastAsia="es-ES"/>
        </w:rPr>
      </w:pPr>
    </w:p>
    <w:p w14:paraId="320E7CB5" w14:textId="77777777" w:rsidR="00CE4723" w:rsidRDefault="00CE4723" w:rsidP="00982262">
      <w:pPr>
        <w:spacing w:after="240" w:line="240" w:lineRule="auto"/>
        <w:jc w:val="both"/>
        <w:rPr>
          <w:rFonts w:ascii="Arial" w:hAnsi="Arial" w:cs="Arial"/>
          <w:spacing w:val="8"/>
          <w:lang w:val="es-ES" w:eastAsia="es-ES"/>
        </w:rPr>
      </w:pPr>
    </w:p>
    <w:p w14:paraId="70D2E812" w14:textId="77777777" w:rsidR="00CE4723" w:rsidRDefault="00CE4723" w:rsidP="00982262">
      <w:pPr>
        <w:spacing w:after="240" w:line="240" w:lineRule="auto"/>
        <w:jc w:val="both"/>
        <w:rPr>
          <w:rFonts w:ascii="Arial" w:hAnsi="Arial" w:cs="Arial"/>
          <w:spacing w:val="8"/>
          <w:lang w:val="es-ES" w:eastAsia="es-ES"/>
        </w:rPr>
      </w:pPr>
    </w:p>
    <w:p w14:paraId="661DDCD8" w14:textId="77777777" w:rsidR="00CE4723" w:rsidRDefault="00CE4723" w:rsidP="00982262">
      <w:pPr>
        <w:spacing w:after="240" w:line="240" w:lineRule="auto"/>
        <w:jc w:val="both"/>
        <w:rPr>
          <w:rFonts w:ascii="Arial" w:hAnsi="Arial" w:cs="Arial"/>
          <w:spacing w:val="8"/>
          <w:lang w:val="es-ES" w:eastAsia="es-ES"/>
        </w:rPr>
      </w:pPr>
    </w:p>
    <w:p w14:paraId="22AE304C" w14:textId="77777777" w:rsidR="00CE4723" w:rsidRDefault="00CE4723" w:rsidP="00982262">
      <w:pPr>
        <w:spacing w:after="240" w:line="240" w:lineRule="auto"/>
        <w:jc w:val="both"/>
        <w:rPr>
          <w:rFonts w:ascii="Arial" w:hAnsi="Arial" w:cs="Arial"/>
          <w:spacing w:val="8"/>
          <w:lang w:val="es-ES" w:eastAsia="es-ES"/>
        </w:rPr>
      </w:pPr>
    </w:p>
    <w:p w14:paraId="0F7FA7AF" w14:textId="77777777" w:rsidR="00CE4723" w:rsidRDefault="00CE4723" w:rsidP="00982262">
      <w:pPr>
        <w:spacing w:after="240" w:line="240" w:lineRule="auto"/>
        <w:jc w:val="both"/>
        <w:rPr>
          <w:rFonts w:ascii="Arial" w:hAnsi="Arial" w:cs="Arial"/>
          <w:spacing w:val="8"/>
          <w:lang w:val="es-ES" w:eastAsia="es-ES"/>
        </w:rPr>
      </w:pPr>
    </w:p>
    <w:p w14:paraId="2F509069" w14:textId="77777777" w:rsidR="00CE4723" w:rsidRDefault="00CE4723" w:rsidP="00982262">
      <w:pPr>
        <w:spacing w:after="240" w:line="240" w:lineRule="auto"/>
        <w:jc w:val="both"/>
        <w:rPr>
          <w:rFonts w:ascii="Arial" w:hAnsi="Arial" w:cs="Arial"/>
          <w:spacing w:val="8"/>
          <w:lang w:val="es-ES" w:eastAsia="es-ES"/>
        </w:rPr>
      </w:pPr>
    </w:p>
    <w:p w14:paraId="40C0C996" w14:textId="77777777" w:rsidR="00CE4723" w:rsidRDefault="00CE4723" w:rsidP="00982262">
      <w:pPr>
        <w:spacing w:after="240" w:line="240" w:lineRule="auto"/>
        <w:jc w:val="both"/>
        <w:rPr>
          <w:rFonts w:ascii="Arial" w:hAnsi="Arial" w:cs="Arial"/>
          <w:spacing w:val="8"/>
          <w:lang w:val="es-ES" w:eastAsia="es-ES"/>
        </w:rPr>
      </w:pPr>
    </w:p>
    <w:p w14:paraId="3F02573C" w14:textId="77777777" w:rsidR="00CE4723" w:rsidRDefault="00CE4723" w:rsidP="00982262">
      <w:pPr>
        <w:spacing w:after="240" w:line="240" w:lineRule="auto"/>
        <w:jc w:val="both"/>
        <w:rPr>
          <w:rFonts w:ascii="Arial" w:hAnsi="Arial" w:cs="Arial"/>
          <w:spacing w:val="8"/>
          <w:lang w:val="es-ES" w:eastAsia="es-ES"/>
        </w:rPr>
      </w:pPr>
    </w:p>
    <w:p w14:paraId="57D9672C" w14:textId="77777777" w:rsidR="00CE4723" w:rsidRDefault="00CE4723" w:rsidP="00982262">
      <w:pPr>
        <w:spacing w:after="240" w:line="240" w:lineRule="auto"/>
        <w:jc w:val="both"/>
        <w:rPr>
          <w:rFonts w:ascii="Arial" w:hAnsi="Arial" w:cs="Arial"/>
          <w:spacing w:val="8"/>
          <w:lang w:val="es-ES" w:eastAsia="es-ES"/>
        </w:rPr>
      </w:pPr>
    </w:p>
    <w:p w14:paraId="4A57DCAC" w14:textId="77777777" w:rsidR="00CE4723" w:rsidRDefault="00CE4723" w:rsidP="00982262">
      <w:pPr>
        <w:spacing w:after="240" w:line="240" w:lineRule="auto"/>
        <w:jc w:val="both"/>
        <w:rPr>
          <w:rFonts w:ascii="Arial" w:hAnsi="Arial" w:cs="Arial"/>
          <w:spacing w:val="8"/>
          <w:lang w:val="es-ES" w:eastAsia="es-ES"/>
        </w:rPr>
      </w:pPr>
    </w:p>
    <w:p w14:paraId="27B99C96" w14:textId="77777777" w:rsidR="00CE4723" w:rsidRDefault="00CE4723" w:rsidP="00982262">
      <w:pPr>
        <w:spacing w:after="240" w:line="240" w:lineRule="auto"/>
        <w:jc w:val="both"/>
        <w:rPr>
          <w:rFonts w:ascii="Arial" w:hAnsi="Arial" w:cs="Arial"/>
          <w:spacing w:val="8"/>
          <w:lang w:val="es-ES" w:eastAsia="es-ES"/>
        </w:rPr>
      </w:pPr>
    </w:p>
    <w:p w14:paraId="16B8E1C3" w14:textId="77777777" w:rsidR="00CE4723" w:rsidRDefault="00CE4723" w:rsidP="00982262">
      <w:pPr>
        <w:spacing w:after="240" w:line="240" w:lineRule="auto"/>
        <w:jc w:val="both"/>
        <w:rPr>
          <w:rFonts w:ascii="Arial" w:hAnsi="Arial" w:cs="Arial"/>
          <w:spacing w:val="8"/>
          <w:lang w:val="es-ES" w:eastAsia="es-ES"/>
        </w:rPr>
      </w:pPr>
    </w:p>
    <w:p w14:paraId="4DB9C351" w14:textId="77777777" w:rsidR="00CE4723" w:rsidRDefault="00CE4723" w:rsidP="00982262">
      <w:pPr>
        <w:spacing w:after="240" w:line="240" w:lineRule="auto"/>
        <w:jc w:val="both"/>
        <w:rPr>
          <w:rFonts w:ascii="Arial" w:hAnsi="Arial" w:cs="Arial"/>
          <w:spacing w:val="8"/>
          <w:lang w:val="es-ES" w:eastAsia="es-ES"/>
        </w:rPr>
      </w:pPr>
    </w:p>
    <w:p w14:paraId="6A86CD38" w14:textId="77777777" w:rsidR="00CE4723" w:rsidRDefault="00CE4723" w:rsidP="00982262">
      <w:pPr>
        <w:spacing w:after="240" w:line="240" w:lineRule="auto"/>
        <w:jc w:val="both"/>
        <w:rPr>
          <w:rFonts w:ascii="Arial" w:hAnsi="Arial" w:cs="Arial"/>
          <w:spacing w:val="8"/>
          <w:lang w:val="es-ES" w:eastAsia="es-ES"/>
        </w:rPr>
      </w:pPr>
    </w:p>
    <w:p w14:paraId="507BD288" w14:textId="77777777" w:rsidR="00CE4723" w:rsidRDefault="00CE4723" w:rsidP="00982262">
      <w:pPr>
        <w:spacing w:after="240" w:line="240" w:lineRule="auto"/>
        <w:jc w:val="both"/>
        <w:rPr>
          <w:rFonts w:ascii="Arial" w:hAnsi="Arial" w:cs="Arial"/>
          <w:spacing w:val="8"/>
          <w:lang w:val="es-ES" w:eastAsia="es-ES"/>
        </w:rPr>
      </w:pPr>
    </w:p>
    <w:p w14:paraId="3948888B" w14:textId="77777777" w:rsidR="00CE4723" w:rsidRDefault="00CE4723" w:rsidP="00982262">
      <w:pPr>
        <w:spacing w:after="240" w:line="240" w:lineRule="auto"/>
        <w:jc w:val="both"/>
        <w:rPr>
          <w:rFonts w:ascii="Arial" w:hAnsi="Arial" w:cs="Arial"/>
          <w:spacing w:val="8"/>
          <w:lang w:val="es-ES" w:eastAsia="es-ES"/>
        </w:rPr>
      </w:pPr>
    </w:p>
    <w:p w14:paraId="2EAB0DDF" w14:textId="77777777" w:rsidR="00CE4723" w:rsidRDefault="00CE4723" w:rsidP="00982262">
      <w:pPr>
        <w:spacing w:after="240" w:line="240" w:lineRule="auto"/>
        <w:jc w:val="both"/>
        <w:rPr>
          <w:rFonts w:ascii="Arial" w:hAnsi="Arial" w:cs="Arial"/>
          <w:spacing w:val="8"/>
          <w:lang w:val="es-ES" w:eastAsia="es-ES"/>
        </w:rPr>
      </w:pPr>
    </w:p>
    <w:p w14:paraId="733FE186" w14:textId="77777777" w:rsidR="00CE4723" w:rsidRDefault="00CE4723" w:rsidP="00982262">
      <w:pPr>
        <w:spacing w:after="240" w:line="240" w:lineRule="auto"/>
        <w:jc w:val="both"/>
        <w:rPr>
          <w:rFonts w:ascii="Arial" w:hAnsi="Arial" w:cs="Arial"/>
          <w:spacing w:val="8"/>
          <w:lang w:val="es-ES" w:eastAsia="es-ES"/>
        </w:rPr>
      </w:pPr>
    </w:p>
    <w:p w14:paraId="74BBD6C0" w14:textId="77777777" w:rsidR="00CE4723" w:rsidRDefault="00CE4723" w:rsidP="00982262">
      <w:pPr>
        <w:spacing w:after="240" w:line="240" w:lineRule="auto"/>
        <w:jc w:val="both"/>
        <w:rPr>
          <w:rFonts w:ascii="Arial" w:hAnsi="Arial" w:cs="Arial"/>
          <w:spacing w:val="8"/>
          <w:lang w:val="es-ES" w:eastAsia="es-ES"/>
        </w:rPr>
      </w:pPr>
    </w:p>
    <w:p w14:paraId="652A745E" w14:textId="77777777" w:rsidR="00CE4723" w:rsidRDefault="00CE4723" w:rsidP="00982262">
      <w:pPr>
        <w:spacing w:after="240" w:line="240" w:lineRule="auto"/>
        <w:jc w:val="both"/>
        <w:rPr>
          <w:rFonts w:ascii="Arial" w:hAnsi="Arial" w:cs="Arial"/>
          <w:spacing w:val="8"/>
          <w:lang w:val="es-ES" w:eastAsia="es-ES"/>
        </w:rPr>
      </w:pPr>
    </w:p>
    <w:p w14:paraId="457A2211" w14:textId="77777777" w:rsidR="00CE4723" w:rsidRPr="001C00A5" w:rsidRDefault="00CE4723" w:rsidP="00982262">
      <w:pPr>
        <w:spacing w:after="240" w:line="240" w:lineRule="auto"/>
        <w:jc w:val="both"/>
        <w:rPr>
          <w:rFonts w:ascii="Arial" w:hAnsi="Arial" w:cs="Arial"/>
          <w:spacing w:val="8"/>
          <w:lang w:val="es-ES" w:eastAsia="es-ES"/>
        </w:rPr>
      </w:pPr>
    </w:p>
    <w:p w14:paraId="7979AF14" w14:textId="77777777" w:rsidR="00A35A8E" w:rsidRDefault="00A35A8E" w:rsidP="00DA70B9">
      <w:pPr>
        <w:spacing w:after="240" w:line="240" w:lineRule="auto"/>
        <w:jc w:val="center"/>
        <w:rPr>
          <w:rFonts w:ascii="Arial" w:hAnsi="Arial" w:cs="Arial"/>
          <w:b/>
          <w:spacing w:val="8"/>
          <w:lang w:val="es-ES" w:eastAsia="es-ES"/>
        </w:rPr>
      </w:pPr>
      <w:r w:rsidRPr="00891301">
        <w:rPr>
          <w:rFonts w:ascii="Arial" w:hAnsi="Arial" w:cs="Arial"/>
          <w:b/>
          <w:color w:val="0000FF"/>
          <w:spacing w:val="12"/>
        </w:rPr>
        <w:lastRenderedPageBreak/>
        <w:t>(</w:t>
      </w:r>
      <w:r w:rsidRPr="004E4288">
        <w:rPr>
          <w:rFonts w:ascii="Arial" w:hAnsi="Arial" w:cs="Arial"/>
          <w:b/>
          <w:color w:val="0000FF"/>
          <w:spacing w:val="12"/>
        </w:rPr>
        <w:t>NO APLICA</w:t>
      </w:r>
      <w:r>
        <w:rPr>
          <w:rFonts w:ascii="Arial" w:hAnsi="Arial" w:cs="Arial"/>
          <w:b/>
          <w:color w:val="0000FF"/>
          <w:spacing w:val="12"/>
        </w:rPr>
        <w:t>)</w:t>
      </w:r>
    </w:p>
    <w:p w14:paraId="4C3E885A" w14:textId="77777777" w:rsidR="00DA70B9" w:rsidRPr="001C00A5" w:rsidRDefault="00DA70B9" w:rsidP="00DA70B9">
      <w:pPr>
        <w:spacing w:after="240" w:line="240" w:lineRule="auto"/>
        <w:jc w:val="center"/>
        <w:rPr>
          <w:rFonts w:ascii="Arial" w:hAnsi="Arial" w:cs="Arial"/>
          <w:b/>
          <w:spacing w:val="8"/>
          <w:lang w:val="es-ES" w:eastAsia="es-ES"/>
        </w:rPr>
      </w:pPr>
      <w:r w:rsidRPr="001C00A5">
        <w:rPr>
          <w:rFonts w:ascii="Arial" w:hAnsi="Arial" w:cs="Arial"/>
          <w:b/>
          <w:spacing w:val="8"/>
          <w:lang w:val="es-ES" w:eastAsia="es-ES"/>
        </w:rPr>
        <w:t>Anexo 19</w:t>
      </w:r>
    </w:p>
    <w:p w14:paraId="1601C8BA" w14:textId="77777777" w:rsidR="00DA70B9" w:rsidRDefault="00DA70B9" w:rsidP="00DA70B9">
      <w:pPr>
        <w:spacing w:after="240" w:line="240" w:lineRule="auto"/>
        <w:jc w:val="center"/>
        <w:rPr>
          <w:rFonts w:ascii="Arial" w:hAnsi="Arial" w:cs="Arial"/>
          <w:b/>
          <w:spacing w:val="8"/>
          <w:lang w:val="es-ES" w:eastAsia="es-ES"/>
        </w:rPr>
      </w:pPr>
      <w:r w:rsidRPr="001C00A5">
        <w:rPr>
          <w:rFonts w:ascii="Arial" w:hAnsi="Arial" w:cs="Arial"/>
          <w:b/>
          <w:spacing w:val="8"/>
          <w:lang w:val="es-ES" w:eastAsia="es-ES"/>
        </w:rPr>
        <w:t>Fórmula de Ajuste de Precios</w:t>
      </w:r>
    </w:p>
    <w:p w14:paraId="5D7E4DDA" w14:textId="77777777" w:rsidR="00FA19A5" w:rsidRDefault="00FA19A5" w:rsidP="00DA70B9">
      <w:pPr>
        <w:spacing w:after="240" w:line="240" w:lineRule="auto"/>
        <w:jc w:val="center"/>
        <w:rPr>
          <w:rFonts w:ascii="Arial" w:hAnsi="Arial" w:cs="Arial"/>
          <w:b/>
          <w:spacing w:val="8"/>
          <w:lang w:val="es-ES" w:eastAsia="es-ES"/>
        </w:rPr>
      </w:pPr>
    </w:p>
    <w:p w14:paraId="517D8C92" w14:textId="77777777" w:rsidR="00FA19A5" w:rsidRDefault="00FA19A5" w:rsidP="00DA70B9">
      <w:pPr>
        <w:spacing w:after="240" w:line="240" w:lineRule="auto"/>
        <w:jc w:val="center"/>
        <w:rPr>
          <w:rFonts w:ascii="Arial" w:hAnsi="Arial" w:cs="Arial"/>
          <w:b/>
          <w:spacing w:val="8"/>
          <w:lang w:val="es-ES" w:eastAsia="es-ES"/>
        </w:rPr>
      </w:pPr>
    </w:p>
    <w:p w14:paraId="588697DA" w14:textId="77777777" w:rsidR="00FA19A5" w:rsidRDefault="00FA19A5" w:rsidP="00DA70B9">
      <w:pPr>
        <w:spacing w:after="240" w:line="240" w:lineRule="auto"/>
        <w:jc w:val="center"/>
        <w:rPr>
          <w:rFonts w:ascii="Arial" w:hAnsi="Arial" w:cs="Arial"/>
          <w:b/>
          <w:spacing w:val="8"/>
          <w:lang w:val="es-ES" w:eastAsia="es-ES"/>
        </w:rPr>
      </w:pPr>
    </w:p>
    <w:p w14:paraId="3E7C65BB" w14:textId="77777777" w:rsidR="00FA19A5" w:rsidRDefault="00FA19A5" w:rsidP="00DA70B9">
      <w:pPr>
        <w:spacing w:after="240" w:line="240" w:lineRule="auto"/>
        <w:jc w:val="center"/>
        <w:rPr>
          <w:rFonts w:ascii="Arial" w:hAnsi="Arial" w:cs="Arial"/>
          <w:b/>
          <w:spacing w:val="8"/>
          <w:lang w:val="es-ES" w:eastAsia="es-ES"/>
        </w:rPr>
      </w:pPr>
    </w:p>
    <w:p w14:paraId="4557811D" w14:textId="77777777" w:rsidR="00FA19A5" w:rsidRDefault="00FA19A5" w:rsidP="00DA70B9">
      <w:pPr>
        <w:spacing w:after="240" w:line="240" w:lineRule="auto"/>
        <w:jc w:val="center"/>
        <w:rPr>
          <w:rFonts w:ascii="Arial" w:hAnsi="Arial" w:cs="Arial"/>
          <w:b/>
          <w:spacing w:val="8"/>
          <w:lang w:val="es-ES" w:eastAsia="es-ES"/>
        </w:rPr>
      </w:pPr>
    </w:p>
    <w:p w14:paraId="490108A1" w14:textId="77777777" w:rsidR="00FA19A5" w:rsidRDefault="00FA19A5" w:rsidP="00DA70B9">
      <w:pPr>
        <w:spacing w:after="240" w:line="240" w:lineRule="auto"/>
        <w:jc w:val="center"/>
        <w:rPr>
          <w:rFonts w:ascii="Arial" w:hAnsi="Arial" w:cs="Arial"/>
          <w:b/>
          <w:spacing w:val="8"/>
          <w:lang w:val="es-ES" w:eastAsia="es-ES"/>
        </w:rPr>
      </w:pPr>
    </w:p>
    <w:p w14:paraId="47B4F330" w14:textId="77777777" w:rsidR="00FA19A5" w:rsidRDefault="00FA19A5" w:rsidP="00DA70B9">
      <w:pPr>
        <w:spacing w:after="240" w:line="240" w:lineRule="auto"/>
        <w:jc w:val="center"/>
        <w:rPr>
          <w:rFonts w:ascii="Arial" w:hAnsi="Arial" w:cs="Arial"/>
          <w:b/>
          <w:spacing w:val="8"/>
          <w:lang w:val="es-ES" w:eastAsia="es-ES"/>
        </w:rPr>
      </w:pPr>
    </w:p>
    <w:p w14:paraId="03E24518" w14:textId="77777777" w:rsidR="00FA19A5" w:rsidRDefault="00FA19A5" w:rsidP="00DA70B9">
      <w:pPr>
        <w:spacing w:after="240" w:line="240" w:lineRule="auto"/>
        <w:jc w:val="center"/>
        <w:rPr>
          <w:rFonts w:ascii="Arial" w:hAnsi="Arial" w:cs="Arial"/>
          <w:b/>
          <w:spacing w:val="8"/>
          <w:lang w:val="es-ES" w:eastAsia="es-ES"/>
        </w:rPr>
      </w:pPr>
    </w:p>
    <w:p w14:paraId="1A81563B" w14:textId="77777777" w:rsidR="00FA19A5" w:rsidRDefault="00FA19A5" w:rsidP="00DA70B9">
      <w:pPr>
        <w:spacing w:after="240" w:line="240" w:lineRule="auto"/>
        <w:jc w:val="center"/>
        <w:rPr>
          <w:rFonts w:ascii="Arial" w:hAnsi="Arial" w:cs="Arial"/>
          <w:b/>
          <w:spacing w:val="8"/>
          <w:lang w:val="es-ES" w:eastAsia="es-ES"/>
        </w:rPr>
      </w:pPr>
    </w:p>
    <w:p w14:paraId="6ED5C4DC" w14:textId="77777777" w:rsidR="00FA19A5" w:rsidRDefault="00FA19A5" w:rsidP="00DA70B9">
      <w:pPr>
        <w:spacing w:after="240" w:line="240" w:lineRule="auto"/>
        <w:jc w:val="center"/>
        <w:rPr>
          <w:rFonts w:ascii="Arial" w:hAnsi="Arial" w:cs="Arial"/>
          <w:b/>
          <w:spacing w:val="8"/>
          <w:lang w:val="es-ES" w:eastAsia="es-ES"/>
        </w:rPr>
      </w:pPr>
    </w:p>
    <w:p w14:paraId="19EE2B4D" w14:textId="77777777" w:rsidR="00FA19A5" w:rsidRDefault="00FA19A5" w:rsidP="00DA70B9">
      <w:pPr>
        <w:spacing w:after="240" w:line="240" w:lineRule="auto"/>
        <w:jc w:val="center"/>
        <w:rPr>
          <w:rFonts w:ascii="Arial" w:hAnsi="Arial" w:cs="Arial"/>
          <w:b/>
          <w:spacing w:val="8"/>
          <w:lang w:val="es-ES" w:eastAsia="es-ES"/>
        </w:rPr>
      </w:pPr>
    </w:p>
    <w:p w14:paraId="60FFFAB8" w14:textId="77777777" w:rsidR="00FA19A5" w:rsidRDefault="00FA19A5" w:rsidP="00DA70B9">
      <w:pPr>
        <w:spacing w:after="240" w:line="240" w:lineRule="auto"/>
        <w:jc w:val="center"/>
        <w:rPr>
          <w:rFonts w:ascii="Arial" w:hAnsi="Arial" w:cs="Arial"/>
          <w:b/>
          <w:spacing w:val="8"/>
          <w:lang w:val="es-ES" w:eastAsia="es-ES"/>
        </w:rPr>
      </w:pPr>
    </w:p>
    <w:p w14:paraId="57424533" w14:textId="77777777" w:rsidR="00FA19A5" w:rsidRDefault="00FA19A5" w:rsidP="00DA70B9">
      <w:pPr>
        <w:spacing w:after="240" w:line="240" w:lineRule="auto"/>
        <w:jc w:val="center"/>
        <w:rPr>
          <w:rFonts w:ascii="Arial" w:hAnsi="Arial" w:cs="Arial"/>
          <w:b/>
          <w:spacing w:val="8"/>
          <w:lang w:val="es-ES" w:eastAsia="es-ES"/>
        </w:rPr>
      </w:pPr>
    </w:p>
    <w:p w14:paraId="2465A5FF" w14:textId="77777777" w:rsidR="00FA19A5" w:rsidRDefault="00FA19A5" w:rsidP="00DA70B9">
      <w:pPr>
        <w:spacing w:after="240" w:line="240" w:lineRule="auto"/>
        <w:jc w:val="center"/>
        <w:rPr>
          <w:rFonts w:ascii="Arial" w:hAnsi="Arial" w:cs="Arial"/>
          <w:b/>
          <w:spacing w:val="8"/>
          <w:lang w:val="es-ES" w:eastAsia="es-ES"/>
        </w:rPr>
      </w:pPr>
    </w:p>
    <w:p w14:paraId="6A9DF3C3" w14:textId="77777777" w:rsidR="00FA19A5" w:rsidRDefault="00FA19A5" w:rsidP="00DA70B9">
      <w:pPr>
        <w:spacing w:after="240" w:line="240" w:lineRule="auto"/>
        <w:jc w:val="center"/>
        <w:rPr>
          <w:rFonts w:ascii="Arial" w:hAnsi="Arial" w:cs="Arial"/>
          <w:b/>
          <w:spacing w:val="8"/>
          <w:lang w:val="es-ES" w:eastAsia="es-ES"/>
        </w:rPr>
      </w:pPr>
    </w:p>
    <w:p w14:paraId="489D6EA9" w14:textId="77777777" w:rsidR="00FA19A5" w:rsidRDefault="00FA19A5" w:rsidP="00DA70B9">
      <w:pPr>
        <w:spacing w:after="240" w:line="240" w:lineRule="auto"/>
        <w:jc w:val="center"/>
        <w:rPr>
          <w:rFonts w:ascii="Arial" w:hAnsi="Arial" w:cs="Arial"/>
          <w:b/>
          <w:spacing w:val="8"/>
          <w:lang w:val="es-ES" w:eastAsia="es-ES"/>
        </w:rPr>
      </w:pPr>
    </w:p>
    <w:p w14:paraId="5AAB15AC" w14:textId="77777777" w:rsidR="00FA19A5" w:rsidRDefault="00FA19A5" w:rsidP="00DA70B9">
      <w:pPr>
        <w:spacing w:after="240" w:line="240" w:lineRule="auto"/>
        <w:jc w:val="center"/>
        <w:rPr>
          <w:rFonts w:ascii="Arial" w:hAnsi="Arial" w:cs="Arial"/>
          <w:b/>
          <w:spacing w:val="8"/>
          <w:lang w:val="es-ES" w:eastAsia="es-ES"/>
        </w:rPr>
      </w:pPr>
    </w:p>
    <w:p w14:paraId="706B3DE0" w14:textId="0459C78D" w:rsidR="00FA19A5" w:rsidRDefault="00FA19A5" w:rsidP="005F3E43">
      <w:pPr>
        <w:spacing w:after="240" w:line="240" w:lineRule="auto"/>
        <w:rPr>
          <w:rFonts w:ascii="Arial" w:hAnsi="Arial" w:cs="Arial"/>
          <w:b/>
          <w:spacing w:val="8"/>
          <w:lang w:val="es-ES" w:eastAsia="es-ES"/>
        </w:rPr>
      </w:pPr>
    </w:p>
    <w:p w14:paraId="034931D6" w14:textId="2A0993E7" w:rsidR="00C87813" w:rsidRDefault="00C87813" w:rsidP="005F3E43">
      <w:pPr>
        <w:spacing w:after="240" w:line="240" w:lineRule="auto"/>
        <w:rPr>
          <w:rFonts w:ascii="Arial" w:hAnsi="Arial" w:cs="Arial"/>
          <w:b/>
          <w:spacing w:val="8"/>
          <w:lang w:val="es-ES" w:eastAsia="es-ES"/>
        </w:rPr>
      </w:pPr>
    </w:p>
    <w:p w14:paraId="4C7BBF1E" w14:textId="425FB1C6" w:rsidR="00C87813" w:rsidRDefault="00C87813" w:rsidP="005F3E43">
      <w:pPr>
        <w:spacing w:after="240" w:line="240" w:lineRule="auto"/>
        <w:rPr>
          <w:rFonts w:ascii="Arial" w:hAnsi="Arial" w:cs="Arial"/>
          <w:b/>
          <w:spacing w:val="8"/>
          <w:lang w:val="es-ES" w:eastAsia="es-ES"/>
        </w:rPr>
      </w:pPr>
    </w:p>
    <w:p w14:paraId="6C33C488" w14:textId="190779D0" w:rsidR="00C87813" w:rsidRDefault="00C87813" w:rsidP="005F3E43">
      <w:pPr>
        <w:spacing w:after="240" w:line="240" w:lineRule="auto"/>
        <w:rPr>
          <w:rFonts w:ascii="Arial" w:hAnsi="Arial" w:cs="Arial"/>
          <w:b/>
          <w:spacing w:val="8"/>
          <w:lang w:val="es-ES" w:eastAsia="es-ES"/>
        </w:rPr>
      </w:pPr>
    </w:p>
    <w:p w14:paraId="4ED8E353" w14:textId="77777777" w:rsidR="00C87813" w:rsidRDefault="00C87813" w:rsidP="005F3E43">
      <w:pPr>
        <w:spacing w:after="240" w:line="240" w:lineRule="auto"/>
        <w:rPr>
          <w:rFonts w:ascii="Arial" w:hAnsi="Arial" w:cs="Arial"/>
          <w:b/>
          <w:spacing w:val="8"/>
          <w:lang w:val="es-ES" w:eastAsia="es-ES"/>
        </w:rPr>
      </w:pPr>
    </w:p>
    <w:p w14:paraId="5D31A4C6" w14:textId="77777777" w:rsidR="00C740DC" w:rsidRDefault="00C740DC" w:rsidP="00FA19A5">
      <w:pPr>
        <w:jc w:val="center"/>
        <w:rPr>
          <w:rFonts w:ascii="Arial" w:hAnsi="Arial" w:cs="Arial"/>
          <w:b/>
          <w:sz w:val="24"/>
        </w:rPr>
      </w:pPr>
      <w:r>
        <w:rPr>
          <w:rFonts w:ascii="Arial" w:hAnsi="Arial" w:cs="Arial"/>
          <w:b/>
          <w:sz w:val="24"/>
        </w:rPr>
        <w:lastRenderedPageBreak/>
        <w:t>Anexo 20</w:t>
      </w:r>
    </w:p>
    <w:p w14:paraId="548B1712" w14:textId="77777777" w:rsidR="00FA19A5" w:rsidRPr="00AF0713" w:rsidRDefault="00FA19A5" w:rsidP="00FA19A5">
      <w:pPr>
        <w:jc w:val="center"/>
        <w:rPr>
          <w:rFonts w:ascii="Arial" w:hAnsi="Arial" w:cs="Arial"/>
          <w:b/>
          <w:sz w:val="24"/>
        </w:rPr>
      </w:pPr>
      <w:r w:rsidRPr="00AF0713">
        <w:rPr>
          <w:rFonts w:ascii="Arial" w:hAnsi="Arial" w:cs="Arial"/>
          <w:b/>
          <w:sz w:val="24"/>
        </w:rPr>
        <w:t xml:space="preserve">ENCUESTA PARA MEDIR EL GRADO DE PERCEPCIÓN QUE TIENEN LOS PARTICIPANTES EN LOS PROCESOS DE </w:t>
      </w:r>
      <w:r>
        <w:rPr>
          <w:rFonts w:ascii="Arial" w:hAnsi="Arial" w:cs="Arial"/>
          <w:b/>
          <w:sz w:val="24"/>
        </w:rPr>
        <w:t xml:space="preserve">CONCURSO ABIERTO SIMPLIFICADO </w:t>
      </w:r>
      <w:r w:rsidRPr="00AF0713">
        <w:rPr>
          <w:rFonts w:ascii="Arial" w:hAnsi="Arial" w:cs="Arial"/>
          <w:b/>
          <w:sz w:val="24"/>
        </w:rPr>
        <w:t>QUE CONVOCA CFE DISTRIBUCION.</w:t>
      </w:r>
    </w:p>
    <w:p w14:paraId="7700F0E4" w14:textId="77777777" w:rsidR="00FA19A5" w:rsidRPr="00F01D6C" w:rsidRDefault="00FA19A5" w:rsidP="00FA19A5">
      <w:pPr>
        <w:spacing w:before="120"/>
        <w:rPr>
          <w:sz w:val="18"/>
          <w:szCs w:val="18"/>
        </w:rPr>
      </w:pPr>
      <w:r w:rsidRPr="00F01D6C">
        <w:rPr>
          <w:sz w:val="18"/>
          <w:szCs w:val="18"/>
        </w:rPr>
        <w:t>Instrucciones:</w:t>
      </w:r>
    </w:p>
    <w:p w14:paraId="7A26557C" w14:textId="77777777" w:rsidR="00FA19A5" w:rsidRPr="00F01D6C" w:rsidRDefault="00FA19A5" w:rsidP="002C7279">
      <w:pPr>
        <w:numPr>
          <w:ilvl w:val="0"/>
          <w:numId w:val="25"/>
        </w:numPr>
        <w:spacing w:after="0" w:line="240" w:lineRule="auto"/>
        <w:rPr>
          <w:sz w:val="18"/>
          <w:szCs w:val="18"/>
        </w:rPr>
      </w:pPr>
      <w:r w:rsidRPr="00F01D6C">
        <w:rPr>
          <w:sz w:val="18"/>
          <w:szCs w:val="18"/>
        </w:rPr>
        <w:t>Favor de calificar los supuestos planteados en esta encuesta con una “x”, según considere.</w:t>
      </w:r>
    </w:p>
    <w:p w14:paraId="2BAA5D3A" w14:textId="77777777" w:rsidR="00FA19A5" w:rsidRDefault="00FA19A5" w:rsidP="002C7279">
      <w:pPr>
        <w:numPr>
          <w:ilvl w:val="0"/>
          <w:numId w:val="25"/>
        </w:numPr>
        <w:spacing w:after="0" w:line="240" w:lineRule="auto"/>
        <w:rPr>
          <w:sz w:val="18"/>
          <w:szCs w:val="18"/>
        </w:rPr>
      </w:pPr>
      <w:r w:rsidRPr="00F01D6C">
        <w:rPr>
          <w:sz w:val="18"/>
          <w:szCs w:val="18"/>
        </w:rPr>
        <w:t>Si desea agregar algún comentario respecto al procedimiento de contratación favor de utilizar hojas adicionales.</w:t>
      </w:r>
    </w:p>
    <w:p w14:paraId="41C73231" w14:textId="77777777" w:rsidR="00FA19A5" w:rsidRPr="00F01D6C" w:rsidRDefault="00FA19A5" w:rsidP="00FA19A5">
      <w:pPr>
        <w:spacing w:after="0"/>
        <w:ind w:left="360"/>
        <w:rPr>
          <w:sz w:val="18"/>
          <w:szCs w:val="18"/>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685"/>
        <w:gridCol w:w="1418"/>
        <w:gridCol w:w="1417"/>
        <w:gridCol w:w="1559"/>
        <w:gridCol w:w="1535"/>
      </w:tblGrid>
      <w:tr w:rsidR="00FA19A5" w14:paraId="29B7FB06" w14:textId="77777777" w:rsidTr="006A19C8">
        <w:trPr>
          <w:cantSplit/>
        </w:trPr>
        <w:tc>
          <w:tcPr>
            <w:tcW w:w="496" w:type="dxa"/>
            <w:vMerge w:val="restart"/>
            <w:shd w:val="clear" w:color="auto" w:fill="D9D9D9"/>
            <w:vAlign w:val="center"/>
          </w:tcPr>
          <w:p w14:paraId="11DD5D84" w14:textId="77777777" w:rsidR="00FA19A5" w:rsidRPr="00EA2865" w:rsidRDefault="00FA19A5" w:rsidP="006A19C8">
            <w:pPr>
              <w:pStyle w:val="Ttulo1"/>
              <w:rPr>
                <w:b/>
                <w:sz w:val="22"/>
                <w:lang w:eastAsia="es-MX"/>
              </w:rPr>
            </w:pPr>
            <w:r w:rsidRPr="00EA2865">
              <w:rPr>
                <w:sz w:val="22"/>
                <w:lang w:eastAsia="es-MX"/>
              </w:rPr>
              <w:t>No</w:t>
            </w:r>
          </w:p>
        </w:tc>
        <w:tc>
          <w:tcPr>
            <w:tcW w:w="3685" w:type="dxa"/>
            <w:vMerge w:val="restart"/>
            <w:shd w:val="clear" w:color="auto" w:fill="D9D9D9"/>
            <w:vAlign w:val="center"/>
          </w:tcPr>
          <w:p w14:paraId="74595104" w14:textId="77777777" w:rsidR="00FA19A5" w:rsidRPr="00EA2865" w:rsidRDefault="00FA19A5" w:rsidP="006A19C8">
            <w:pPr>
              <w:pStyle w:val="Ttulo1"/>
              <w:rPr>
                <w:sz w:val="22"/>
                <w:lang w:eastAsia="es-MX"/>
              </w:rPr>
            </w:pPr>
            <w:r w:rsidRPr="00EA2865">
              <w:rPr>
                <w:sz w:val="22"/>
                <w:lang w:eastAsia="es-MX"/>
              </w:rPr>
              <w:t>EVENTO</w:t>
            </w:r>
          </w:p>
        </w:tc>
        <w:tc>
          <w:tcPr>
            <w:tcW w:w="5929" w:type="dxa"/>
            <w:gridSpan w:val="4"/>
            <w:shd w:val="clear" w:color="auto" w:fill="D9D9D9"/>
          </w:tcPr>
          <w:p w14:paraId="2185EBE9" w14:textId="77777777" w:rsidR="00FA19A5" w:rsidRPr="00EA2865" w:rsidRDefault="00FA19A5" w:rsidP="006A19C8">
            <w:pPr>
              <w:pStyle w:val="Ttulo2"/>
              <w:jc w:val="center"/>
              <w:rPr>
                <w:color w:val="auto"/>
              </w:rPr>
            </w:pPr>
            <w:r w:rsidRPr="00EA2865">
              <w:rPr>
                <w:color w:val="auto"/>
              </w:rPr>
              <w:t>CALIFICACIÓN</w:t>
            </w:r>
          </w:p>
        </w:tc>
      </w:tr>
      <w:tr w:rsidR="00FA19A5" w14:paraId="5DED981A" w14:textId="77777777" w:rsidTr="006A19C8">
        <w:trPr>
          <w:cantSplit/>
        </w:trPr>
        <w:tc>
          <w:tcPr>
            <w:tcW w:w="496" w:type="dxa"/>
            <w:vMerge/>
          </w:tcPr>
          <w:p w14:paraId="1225E38F" w14:textId="77777777" w:rsidR="00FA19A5" w:rsidRDefault="00FA19A5" w:rsidP="006A19C8">
            <w:pPr>
              <w:spacing w:before="120" w:after="120"/>
              <w:jc w:val="center"/>
              <w:rPr>
                <w:sz w:val="16"/>
              </w:rPr>
            </w:pPr>
          </w:p>
        </w:tc>
        <w:tc>
          <w:tcPr>
            <w:tcW w:w="3685" w:type="dxa"/>
            <w:vMerge/>
          </w:tcPr>
          <w:p w14:paraId="52979846" w14:textId="77777777" w:rsidR="00FA19A5" w:rsidRDefault="00FA19A5" w:rsidP="006A19C8">
            <w:pPr>
              <w:spacing w:before="120" w:after="120"/>
              <w:rPr>
                <w:sz w:val="16"/>
              </w:rPr>
            </w:pPr>
          </w:p>
        </w:tc>
        <w:tc>
          <w:tcPr>
            <w:tcW w:w="1418" w:type="dxa"/>
          </w:tcPr>
          <w:p w14:paraId="1CB99F88" w14:textId="77777777" w:rsidR="00FA19A5" w:rsidRPr="00500808" w:rsidRDefault="00FA19A5" w:rsidP="006A19C8">
            <w:pPr>
              <w:spacing w:before="120" w:after="0"/>
              <w:jc w:val="center"/>
              <w:rPr>
                <w:b/>
                <w:sz w:val="16"/>
              </w:rPr>
            </w:pPr>
            <w:r w:rsidRPr="00500808">
              <w:rPr>
                <w:b/>
                <w:sz w:val="18"/>
              </w:rPr>
              <w:t>Totalmente de Acuerdo</w:t>
            </w:r>
          </w:p>
        </w:tc>
        <w:tc>
          <w:tcPr>
            <w:tcW w:w="1417" w:type="dxa"/>
          </w:tcPr>
          <w:p w14:paraId="1829DFAD" w14:textId="77777777" w:rsidR="00FA19A5" w:rsidRPr="00500808" w:rsidRDefault="00FA19A5" w:rsidP="006A19C8">
            <w:pPr>
              <w:spacing w:before="120" w:after="0"/>
              <w:jc w:val="center"/>
              <w:rPr>
                <w:b/>
                <w:sz w:val="16"/>
              </w:rPr>
            </w:pPr>
            <w:r w:rsidRPr="00500808">
              <w:rPr>
                <w:b/>
                <w:sz w:val="18"/>
              </w:rPr>
              <w:t>En General de Acuerdo</w:t>
            </w:r>
          </w:p>
        </w:tc>
        <w:tc>
          <w:tcPr>
            <w:tcW w:w="1559" w:type="dxa"/>
          </w:tcPr>
          <w:p w14:paraId="1976BD54" w14:textId="77777777" w:rsidR="00FA19A5" w:rsidRPr="00500808" w:rsidRDefault="00FA19A5" w:rsidP="006A19C8">
            <w:pPr>
              <w:spacing w:before="120" w:after="0"/>
              <w:jc w:val="center"/>
              <w:rPr>
                <w:b/>
                <w:sz w:val="16"/>
              </w:rPr>
            </w:pPr>
            <w:r w:rsidRPr="00500808">
              <w:rPr>
                <w:b/>
                <w:sz w:val="18"/>
              </w:rPr>
              <w:t>En General en Desacuerdo</w:t>
            </w:r>
          </w:p>
        </w:tc>
        <w:tc>
          <w:tcPr>
            <w:tcW w:w="1535" w:type="dxa"/>
          </w:tcPr>
          <w:p w14:paraId="7B49EBF2" w14:textId="77777777" w:rsidR="00FA19A5" w:rsidRPr="00500808" w:rsidRDefault="00FA19A5" w:rsidP="006A19C8">
            <w:pPr>
              <w:spacing w:before="120" w:after="0"/>
              <w:jc w:val="center"/>
              <w:rPr>
                <w:b/>
                <w:sz w:val="16"/>
              </w:rPr>
            </w:pPr>
            <w:r w:rsidRPr="00500808">
              <w:rPr>
                <w:b/>
                <w:sz w:val="18"/>
              </w:rPr>
              <w:t>Totalmente en Desacuerdo</w:t>
            </w:r>
          </w:p>
        </w:tc>
      </w:tr>
      <w:tr w:rsidR="00FA19A5" w14:paraId="3752841D" w14:textId="77777777" w:rsidTr="006A19C8">
        <w:tc>
          <w:tcPr>
            <w:tcW w:w="496" w:type="dxa"/>
            <w:vAlign w:val="center"/>
          </w:tcPr>
          <w:p w14:paraId="7EF0FA94" w14:textId="77777777" w:rsidR="00FA19A5" w:rsidRDefault="00FA19A5" w:rsidP="006A19C8">
            <w:pPr>
              <w:spacing w:before="120"/>
              <w:jc w:val="center"/>
              <w:rPr>
                <w:sz w:val="18"/>
              </w:rPr>
            </w:pPr>
            <w:r>
              <w:rPr>
                <w:sz w:val="18"/>
              </w:rPr>
              <w:t>1.</w:t>
            </w:r>
          </w:p>
        </w:tc>
        <w:tc>
          <w:tcPr>
            <w:tcW w:w="3685" w:type="dxa"/>
          </w:tcPr>
          <w:p w14:paraId="7DC9F77F" w14:textId="77777777" w:rsidR="00FA19A5" w:rsidRDefault="00FA19A5" w:rsidP="006A19C8">
            <w:pPr>
              <w:spacing w:before="120" w:after="0"/>
              <w:rPr>
                <w:sz w:val="18"/>
              </w:rPr>
            </w:pPr>
            <w:r>
              <w:rPr>
                <w:sz w:val="18"/>
              </w:rPr>
              <w:t>El contenido de las bases es claro y preciso.</w:t>
            </w:r>
          </w:p>
        </w:tc>
        <w:tc>
          <w:tcPr>
            <w:tcW w:w="1418" w:type="dxa"/>
          </w:tcPr>
          <w:p w14:paraId="4828CD87" w14:textId="77777777" w:rsidR="00FA19A5" w:rsidRDefault="00FA19A5" w:rsidP="006A19C8">
            <w:pPr>
              <w:spacing w:before="120"/>
              <w:jc w:val="center"/>
              <w:rPr>
                <w:sz w:val="16"/>
              </w:rPr>
            </w:pPr>
          </w:p>
        </w:tc>
        <w:tc>
          <w:tcPr>
            <w:tcW w:w="1417" w:type="dxa"/>
          </w:tcPr>
          <w:p w14:paraId="6061A0C3" w14:textId="77777777" w:rsidR="00FA19A5" w:rsidRDefault="00FA19A5" w:rsidP="006A19C8">
            <w:pPr>
              <w:spacing w:before="120"/>
              <w:jc w:val="center"/>
              <w:rPr>
                <w:sz w:val="16"/>
              </w:rPr>
            </w:pPr>
          </w:p>
        </w:tc>
        <w:tc>
          <w:tcPr>
            <w:tcW w:w="1559" w:type="dxa"/>
          </w:tcPr>
          <w:p w14:paraId="1C614830" w14:textId="77777777" w:rsidR="00FA19A5" w:rsidRDefault="00FA19A5" w:rsidP="006A19C8">
            <w:pPr>
              <w:spacing w:before="120"/>
              <w:jc w:val="center"/>
              <w:rPr>
                <w:sz w:val="16"/>
              </w:rPr>
            </w:pPr>
          </w:p>
        </w:tc>
        <w:tc>
          <w:tcPr>
            <w:tcW w:w="1535" w:type="dxa"/>
          </w:tcPr>
          <w:p w14:paraId="5B1B09C4" w14:textId="77777777" w:rsidR="00FA19A5" w:rsidRDefault="00FA19A5" w:rsidP="006A19C8">
            <w:pPr>
              <w:spacing w:before="120"/>
              <w:jc w:val="center"/>
              <w:rPr>
                <w:sz w:val="16"/>
              </w:rPr>
            </w:pPr>
          </w:p>
        </w:tc>
      </w:tr>
      <w:tr w:rsidR="00FA19A5" w14:paraId="6E514ED1" w14:textId="77777777" w:rsidTr="006A19C8">
        <w:tc>
          <w:tcPr>
            <w:tcW w:w="496" w:type="dxa"/>
            <w:vAlign w:val="center"/>
          </w:tcPr>
          <w:p w14:paraId="73A31331" w14:textId="77777777" w:rsidR="00FA19A5" w:rsidRDefault="00FA19A5" w:rsidP="006A19C8">
            <w:pPr>
              <w:spacing w:before="120"/>
              <w:jc w:val="center"/>
              <w:rPr>
                <w:sz w:val="18"/>
              </w:rPr>
            </w:pPr>
            <w:r>
              <w:rPr>
                <w:sz w:val="18"/>
              </w:rPr>
              <w:t>2.</w:t>
            </w:r>
          </w:p>
        </w:tc>
        <w:tc>
          <w:tcPr>
            <w:tcW w:w="3685" w:type="dxa"/>
          </w:tcPr>
          <w:p w14:paraId="522423A7" w14:textId="77777777" w:rsidR="00FA19A5" w:rsidRDefault="00FA19A5" w:rsidP="006A19C8">
            <w:pPr>
              <w:spacing w:before="120" w:after="0"/>
              <w:rPr>
                <w:sz w:val="18"/>
              </w:rPr>
            </w:pPr>
            <w:r>
              <w:rPr>
                <w:sz w:val="18"/>
              </w:rPr>
              <w:t>La convocante atendió todas las preguntas planteadas en la Sesión de Aclaraciones.</w:t>
            </w:r>
          </w:p>
        </w:tc>
        <w:tc>
          <w:tcPr>
            <w:tcW w:w="1418" w:type="dxa"/>
          </w:tcPr>
          <w:p w14:paraId="4F78AA63" w14:textId="77777777" w:rsidR="00FA19A5" w:rsidRDefault="00FA19A5" w:rsidP="006A19C8">
            <w:pPr>
              <w:spacing w:before="120"/>
              <w:jc w:val="center"/>
              <w:rPr>
                <w:sz w:val="16"/>
              </w:rPr>
            </w:pPr>
          </w:p>
        </w:tc>
        <w:tc>
          <w:tcPr>
            <w:tcW w:w="1417" w:type="dxa"/>
          </w:tcPr>
          <w:p w14:paraId="632D874E" w14:textId="77777777" w:rsidR="00FA19A5" w:rsidRDefault="00FA19A5" w:rsidP="006A19C8">
            <w:pPr>
              <w:spacing w:before="120"/>
              <w:jc w:val="center"/>
              <w:rPr>
                <w:sz w:val="16"/>
              </w:rPr>
            </w:pPr>
          </w:p>
        </w:tc>
        <w:tc>
          <w:tcPr>
            <w:tcW w:w="1559" w:type="dxa"/>
          </w:tcPr>
          <w:p w14:paraId="64ACB864" w14:textId="77777777" w:rsidR="00FA19A5" w:rsidRDefault="00FA19A5" w:rsidP="006A19C8">
            <w:pPr>
              <w:spacing w:before="120"/>
              <w:jc w:val="center"/>
              <w:rPr>
                <w:sz w:val="16"/>
              </w:rPr>
            </w:pPr>
          </w:p>
        </w:tc>
        <w:tc>
          <w:tcPr>
            <w:tcW w:w="1535" w:type="dxa"/>
          </w:tcPr>
          <w:p w14:paraId="512AB43C" w14:textId="77777777" w:rsidR="00FA19A5" w:rsidRDefault="00FA19A5" w:rsidP="006A19C8">
            <w:pPr>
              <w:spacing w:before="120"/>
              <w:jc w:val="center"/>
              <w:rPr>
                <w:sz w:val="16"/>
              </w:rPr>
            </w:pPr>
          </w:p>
        </w:tc>
      </w:tr>
      <w:tr w:rsidR="00FA19A5" w14:paraId="04FAD0FC" w14:textId="77777777" w:rsidTr="006A19C8">
        <w:tc>
          <w:tcPr>
            <w:tcW w:w="496" w:type="dxa"/>
            <w:vAlign w:val="center"/>
          </w:tcPr>
          <w:p w14:paraId="40498CC8" w14:textId="77777777" w:rsidR="00FA19A5" w:rsidRDefault="00FA19A5" w:rsidP="006A19C8">
            <w:pPr>
              <w:spacing w:before="120"/>
              <w:jc w:val="center"/>
              <w:rPr>
                <w:sz w:val="18"/>
              </w:rPr>
            </w:pPr>
            <w:r>
              <w:rPr>
                <w:sz w:val="18"/>
              </w:rPr>
              <w:t>3.</w:t>
            </w:r>
          </w:p>
        </w:tc>
        <w:tc>
          <w:tcPr>
            <w:tcW w:w="3685" w:type="dxa"/>
          </w:tcPr>
          <w:p w14:paraId="60AA9B03" w14:textId="77777777" w:rsidR="00FA19A5" w:rsidRDefault="00FA19A5" w:rsidP="006A19C8">
            <w:pPr>
              <w:spacing w:before="120" w:after="0"/>
              <w:rPr>
                <w:sz w:val="18"/>
              </w:rPr>
            </w:pPr>
            <w:r>
              <w:rPr>
                <w:sz w:val="18"/>
              </w:rPr>
              <w:t>La resolución técnica fue emitida conforme a la normatividad y en su caso se establecieron los motivos de rechazo.</w:t>
            </w:r>
          </w:p>
        </w:tc>
        <w:tc>
          <w:tcPr>
            <w:tcW w:w="1418" w:type="dxa"/>
          </w:tcPr>
          <w:p w14:paraId="0C09B170" w14:textId="77777777" w:rsidR="00FA19A5" w:rsidRDefault="00FA19A5" w:rsidP="006A19C8">
            <w:pPr>
              <w:spacing w:before="120"/>
              <w:jc w:val="center"/>
              <w:rPr>
                <w:sz w:val="16"/>
              </w:rPr>
            </w:pPr>
          </w:p>
        </w:tc>
        <w:tc>
          <w:tcPr>
            <w:tcW w:w="1417" w:type="dxa"/>
          </w:tcPr>
          <w:p w14:paraId="6AE8C604" w14:textId="77777777" w:rsidR="00FA19A5" w:rsidRDefault="00FA19A5" w:rsidP="006A19C8">
            <w:pPr>
              <w:spacing w:before="120"/>
              <w:jc w:val="center"/>
              <w:rPr>
                <w:sz w:val="16"/>
              </w:rPr>
            </w:pPr>
          </w:p>
        </w:tc>
        <w:tc>
          <w:tcPr>
            <w:tcW w:w="1559" w:type="dxa"/>
          </w:tcPr>
          <w:p w14:paraId="7F01675C" w14:textId="77777777" w:rsidR="00FA19A5" w:rsidRDefault="00FA19A5" w:rsidP="006A19C8">
            <w:pPr>
              <w:spacing w:before="120"/>
              <w:jc w:val="center"/>
              <w:rPr>
                <w:sz w:val="16"/>
              </w:rPr>
            </w:pPr>
          </w:p>
        </w:tc>
        <w:tc>
          <w:tcPr>
            <w:tcW w:w="1535" w:type="dxa"/>
          </w:tcPr>
          <w:p w14:paraId="73E72171" w14:textId="77777777" w:rsidR="00FA19A5" w:rsidRDefault="00FA19A5" w:rsidP="006A19C8">
            <w:pPr>
              <w:spacing w:before="120"/>
              <w:jc w:val="center"/>
              <w:rPr>
                <w:sz w:val="16"/>
              </w:rPr>
            </w:pPr>
          </w:p>
        </w:tc>
      </w:tr>
      <w:tr w:rsidR="00FA19A5" w14:paraId="7BBB5DC0" w14:textId="77777777" w:rsidTr="006A19C8">
        <w:tc>
          <w:tcPr>
            <w:tcW w:w="496" w:type="dxa"/>
            <w:vAlign w:val="center"/>
          </w:tcPr>
          <w:p w14:paraId="252FFA70" w14:textId="77777777" w:rsidR="00FA19A5" w:rsidRDefault="00FA19A5" w:rsidP="006A19C8">
            <w:pPr>
              <w:spacing w:before="120"/>
              <w:jc w:val="center"/>
              <w:rPr>
                <w:sz w:val="18"/>
              </w:rPr>
            </w:pPr>
            <w:r>
              <w:rPr>
                <w:sz w:val="18"/>
              </w:rPr>
              <w:t>4.</w:t>
            </w:r>
          </w:p>
        </w:tc>
        <w:tc>
          <w:tcPr>
            <w:tcW w:w="3685" w:type="dxa"/>
          </w:tcPr>
          <w:p w14:paraId="3CA75894" w14:textId="77777777" w:rsidR="00FA19A5" w:rsidRDefault="00FA19A5" w:rsidP="006A19C8">
            <w:pPr>
              <w:spacing w:before="120" w:after="0"/>
              <w:rPr>
                <w:sz w:val="18"/>
              </w:rPr>
            </w:pPr>
            <w:r>
              <w:rPr>
                <w:sz w:val="18"/>
              </w:rPr>
              <w:t>En la emisión del fallo se dio a conocer la determinación de los proveedores adjudicados, así como de los no adjudicados.</w:t>
            </w:r>
          </w:p>
        </w:tc>
        <w:tc>
          <w:tcPr>
            <w:tcW w:w="1418" w:type="dxa"/>
          </w:tcPr>
          <w:p w14:paraId="7AFE00F3" w14:textId="77777777" w:rsidR="00FA19A5" w:rsidRDefault="00FA19A5" w:rsidP="006A19C8">
            <w:pPr>
              <w:spacing w:before="120"/>
              <w:jc w:val="center"/>
              <w:rPr>
                <w:sz w:val="16"/>
              </w:rPr>
            </w:pPr>
          </w:p>
        </w:tc>
        <w:tc>
          <w:tcPr>
            <w:tcW w:w="1417" w:type="dxa"/>
          </w:tcPr>
          <w:p w14:paraId="7D776CA6" w14:textId="77777777" w:rsidR="00FA19A5" w:rsidRDefault="00FA19A5" w:rsidP="006A19C8">
            <w:pPr>
              <w:spacing w:before="120"/>
              <w:jc w:val="center"/>
              <w:rPr>
                <w:sz w:val="16"/>
              </w:rPr>
            </w:pPr>
          </w:p>
        </w:tc>
        <w:tc>
          <w:tcPr>
            <w:tcW w:w="1559" w:type="dxa"/>
          </w:tcPr>
          <w:p w14:paraId="69901E9A" w14:textId="77777777" w:rsidR="00FA19A5" w:rsidRDefault="00FA19A5" w:rsidP="006A19C8">
            <w:pPr>
              <w:spacing w:before="120"/>
              <w:jc w:val="center"/>
              <w:rPr>
                <w:sz w:val="16"/>
              </w:rPr>
            </w:pPr>
          </w:p>
        </w:tc>
        <w:tc>
          <w:tcPr>
            <w:tcW w:w="1535" w:type="dxa"/>
          </w:tcPr>
          <w:p w14:paraId="58F2F55A" w14:textId="77777777" w:rsidR="00FA19A5" w:rsidRDefault="00FA19A5" w:rsidP="006A19C8">
            <w:pPr>
              <w:spacing w:before="120"/>
              <w:jc w:val="center"/>
              <w:rPr>
                <w:sz w:val="16"/>
              </w:rPr>
            </w:pPr>
          </w:p>
        </w:tc>
      </w:tr>
      <w:tr w:rsidR="00FA19A5" w14:paraId="244CF62C" w14:textId="77777777" w:rsidTr="006A19C8">
        <w:tc>
          <w:tcPr>
            <w:tcW w:w="496" w:type="dxa"/>
            <w:vAlign w:val="center"/>
          </w:tcPr>
          <w:p w14:paraId="5E0889B5" w14:textId="77777777" w:rsidR="00FA19A5" w:rsidRDefault="00FA19A5" w:rsidP="006A19C8">
            <w:pPr>
              <w:spacing w:before="120"/>
              <w:jc w:val="center"/>
              <w:rPr>
                <w:sz w:val="18"/>
              </w:rPr>
            </w:pPr>
            <w:r>
              <w:rPr>
                <w:sz w:val="18"/>
              </w:rPr>
              <w:t>5.</w:t>
            </w:r>
          </w:p>
        </w:tc>
        <w:tc>
          <w:tcPr>
            <w:tcW w:w="3685" w:type="dxa"/>
          </w:tcPr>
          <w:p w14:paraId="0897C172" w14:textId="77777777" w:rsidR="00FA19A5" w:rsidRDefault="00FA19A5" w:rsidP="006A19C8">
            <w:pPr>
              <w:spacing w:before="120" w:after="0"/>
              <w:rPr>
                <w:sz w:val="18"/>
              </w:rPr>
            </w:pPr>
            <w:r>
              <w:rPr>
                <w:sz w:val="18"/>
              </w:rPr>
              <w:t>El Concurso se apegó a la normatividad vigente.</w:t>
            </w:r>
          </w:p>
        </w:tc>
        <w:tc>
          <w:tcPr>
            <w:tcW w:w="1418" w:type="dxa"/>
          </w:tcPr>
          <w:p w14:paraId="40E4D9FA" w14:textId="77777777" w:rsidR="00FA19A5" w:rsidRDefault="00FA19A5" w:rsidP="006A19C8">
            <w:pPr>
              <w:spacing w:before="120"/>
              <w:jc w:val="center"/>
              <w:rPr>
                <w:sz w:val="16"/>
              </w:rPr>
            </w:pPr>
          </w:p>
        </w:tc>
        <w:tc>
          <w:tcPr>
            <w:tcW w:w="1417" w:type="dxa"/>
          </w:tcPr>
          <w:p w14:paraId="268B2211" w14:textId="77777777" w:rsidR="00FA19A5" w:rsidRDefault="00FA19A5" w:rsidP="006A19C8">
            <w:pPr>
              <w:spacing w:before="120"/>
              <w:jc w:val="center"/>
              <w:rPr>
                <w:sz w:val="16"/>
              </w:rPr>
            </w:pPr>
          </w:p>
        </w:tc>
        <w:tc>
          <w:tcPr>
            <w:tcW w:w="1559" w:type="dxa"/>
          </w:tcPr>
          <w:p w14:paraId="42A69C46" w14:textId="77777777" w:rsidR="00FA19A5" w:rsidRDefault="00FA19A5" w:rsidP="006A19C8">
            <w:pPr>
              <w:spacing w:before="120"/>
              <w:jc w:val="center"/>
              <w:rPr>
                <w:sz w:val="16"/>
              </w:rPr>
            </w:pPr>
          </w:p>
        </w:tc>
        <w:tc>
          <w:tcPr>
            <w:tcW w:w="1535" w:type="dxa"/>
          </w:tcPr>
          <w:p w14:paraId="0CC608D1" w14:textId="77777777" w:rsidR="00FA19A5" w:rsidRDefault="00FA19A5" w:rsidP="006A19C8">
            <w:pPr>
              <w:spacing w:before="120"/>
              <w:jc w:val="center"/>
              <w:rPr>
                <w:sz w:val="16"/>
              </w:rPr>
            </w:pPr>
          </w:p>
        </w:tc>
      </w:tr>
      <w:tr w:rsidR="00FA19A5" w14:paraId="122C77DC" w14:textId="77777777" w:rsidTr="006A19C8">
        <w:tc>
          <w:tcPr>
            <w:tcW w:w="496" w:type="dxa"/>
            <w:vAlign w:val="center"/>
          </w:tcPr>
          <w:p w14:paraId="378CAAF6" w14:textId="77777777" w:rsidR="00FA19A5" w:rsidRDefault="00FA19A5" w:rsidP="006A19C8">
            <w:pPr>
              <w:spacing w:before="120"/>
              <w:jc w:val="center"/>
              <w:rPr>
                <w:sz w:val="18"/>
              </w:rPr>
            </w:pPr>
            <w:r>
              <w:rPr>
                <w:sz w:val="18"/>
              </w:rPr>
              <w:t>6.</w:t>
            </w:r>
          </w:p>
        </w:tc>
        <w:tc>
          <w:tcPr>
            <w:tcW w:w="3685" w:type="dxa"/>
          </w:tcPr>
          <w:p w14:paraId="2A8762F4" w14:textId="77777777" w:rsidR="00FA19A5" w:rsidRDefault="00FA19A5" w:rsidP="006A19C8">
            <w:pPr>
              <w:spacing w:before="120" w:after="0"/>
              <w:rPr>
                <w:sz w:val="18"/>
              </w:rPr>
            </w:pPr>
            <w:r>
              <w:rPr>
                <w:sz w:val="18"/>
              </w:rPr>
              <w:t>El trato de los servidores públicos que participaron fue respetuoso y amable.</w:t>
            </w:r>
          </w:p>
        </w:tc>
        <w:tc>
          <w:tcPr>
            <w:tcW w:w="1418" w:type="dxa"/>
          </w:tcPr>
          <w:p w14:paraId="26EBFE56" w14:textId="77777777" w:rsidR="00FA19A5" w:rsidRDefault="00FA19A5" w:rsidP="006A19C8">
            <w:pPr>
              <w:spacing w:before="120"/>
              <w:jc w:val="center"/>
              <w:rPr>
                <w:sz w:val="16"/>
              </w:rPr>
            </w:pPr>
          </w:p>
        </w:tc>
        <w:tc>
          <w:tcPr>
            <w:tcW w:w="1417" w:type="dxa"/>
          </w:tcPr>
          <w:p w14:paraId="4688FEF6" w14:textId="77777777" w:rsidR="00FA19A5" w:rsidRDefault="00FA19A5" w:rsidP="006A19C8">
            <w:pPr>
              <w:spacing w:before="120"/>
              <w:jc w:val="center"/>
              <w:rPr>
                <w:sz w:val="16"/>
              </w:rPr>
            </w:pPr>
          </w:p>
        </w:tc>
        <w:tc>
          <w:tcPr>
            <w:tcW w:w="1559" w:type="dxa"/>
          </w:tcPr>
          <w:p w14:paraId="10A9F56B" w14:textId="77777777" w:rsidR="00FA19A5" w:rsidRDefault="00FA19A5" w:rsidP="006A19C8">
            <w:pPr>
              <w:spacing w:before="120"/>
              <w:jc w:val="center"/>
              <w:rPr>
                <w:sz w:val="16"/>
              </w:rPr>
            </w:pPr>
          </w:p>
        </w:tc>
        <w:tc>
          <w:tcPr>
            <w:tcW w:w="1535" w:type="dxa"/>
          </w:tcPr>
          <w:p w14:paraId="6338B960" w14:textId="77777777" w:rsidR="00FA19A5" w:rsidRDefault="00FA19A5" w:rsidP="006A19C8">
            <w:pPr>
              <w:spacing w:before="120"/>
              <w:jc w:val="center"/>
              <w:rPr>
                <w:sz w:val="16"/>
              </w:rPr>
            </w:pPr>
          </w:p>
        </w:tc>
      </w:tr>
      <w:tr w:rsidR="00FA19A5" w14:paraId="44325E1D" w14:textId="77777777" w:rsidTr="006A19C8">
        <w:tc>
          <w:tcPr>
            <w:tcW w:w="496" w:type="dxa"/>
            <w:vAlign w:val="center"/>
          </w:tcPr>
          <w:p w14:paraId="4EFF008C" w14:textId="77777777" w:rsidR="00FA19A5" w:rsidRDefault="00FA19A5" w:rsidP="006A19C8">
            <w:pPr>
              <w:spacing w:before="120"/>
              <w:jc w:val="center"/>
              <w:rPr>
                <w:sz w:val="18"/>
              </w:rPr>
            </w:pPr>
            <w:r>
              <w:rPr>
                <w:sz w:val="18"/>
              </w:rPr>
              <w:t>7.</w:t>
            </w:r>
          </w:p>
        </w:tc>
        <w:tc>
          <w:tcPr>
            <w:tcW w:w="3685" w:type="dxa"/>
          </w:tcPr>
          <w:p w14:paraId="27C4DB98" w14:textId="77777777" w:rsidR="00FA19A5" w:rsidRDefault="00FA19A5" w:rsidP="006A19C8">
            <w:pPr>
              <w:spacing w:before="120"/>
              <w:rPr>
                <w:sz w:val="18"/>
              </w:rPr>
            </w:pPr>
            <w:r>
              <w:rPr>
                <w:sz w:val="18"/>
              </w:rPr>
              <w:t>Volvería a participar en otro concurso de C.F.E. Distribución.</w:t>
            </w:r>
          </w:p>
        </w:tc>
        <w:tc>
          <w:tcPr>
            <w:tcW w:w="1418" w:type="dxa"/>
          </w:tcPr>
          <w:p w14:paraId="46291CCD" w14:textId="77777777" w:rsidR="00FA19A5" w:rsidRDefault="00FA19A5" w:rsidP="006A19C8">
            <w:pPr>
              <w:spacing w:before="120"/>
              <w:jc w:val="center"/>
              <w:rPr>
                <w:sz w:val="16"/>
              </w:rPr>
            </w:pPr>
          </w:p>
        </w:tc>
        <w:tc>
          <w:tcPr>
            <w:tcW w:w="1417" w:type="dxa"/>
          </w:tcPr>
          <w:p w14:paraId="3242C25C" w14:textId="77777777" w:rsidR="00FA19A5" w:rsidRDefault="00FA19A5" w:rsidP="006A19C8">
            <w:pPr>
              <w:spacing w:before="120"/>
              <w:jc w:val="center"/>
              <w:rPr>
                <w:sz w:val="16"/>
              </w:rPr>
            </w:pPr>
          </w:p>
        </w:tc>
        <w:tc>
          <w:tcPr>
            <w:tcW w:w="1559" w:type="dxa"/>
          </w:tcPr>
          <w:p w14:paraId="46270DC0" w14:textId="77777777" w:rsidR="00FA19A5" w:rsidRDefault="00FA19A5" w:rsidP="006A19C8">
            <w:pPr>
              <w:spacing w:before="120"/>
              <w:jc w:val="center"/>
              <w:rPr>
                <w:sz w:val="16"/>
              </w:rPr>
            </w:pPr>
          </w:p>
        </w:tc>
        <w:tc>
          <w:tcPr>
            <w:tcW w:w="1535" w:type="dxa"/>
          </w:tcPr>
          <w:p w14:paraId="63475FC8" w14:textId="77777777" w:rsidR="00FA19A5" w:rsidRDefault="00FA19A5" w:rsidP="006A19C8">
            <w:pPr>
              <w:spacing w:before="120"/>
              <w:jc w:val="center"/>
              <w:rPr>
                <w:sz w:val="16"/>
              </w:rPr>
            </w:pPr>
          </w:p>
        </w:tc>
      </w:tr>
    </w:tbl>
    <w:p w14:paraId="5B514BEF" w14:textId="77777777" w:rsidR="00FA19A5" w:rsidRPr="00E70C9E" w:rsidRDefault="00FA19A5" w:rsidP="00FA19A5">
      <w:pPr>
        <w:spacing w:before="120"/>
        <w:rPr>
          <w:sz w:val="20"/>
          <w:szCs w:val="20"/>
        </w:rPr>
      </w:pPr>
      <w:r w:rsidRPr="00E70C9E">
        <w:rPr>
          <w:sz w:val="20"/>
          <w:szCs w:val="20"/>
        </w:rPr>
        <w:t>Si el proveedor o Contratista desea agregar algún comentario respecto al procedimiento de contratación, favor de anotarlo en el recuadro: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4"/>
      </w:tblGrid>
      <w:tr w:rsidR="00FA19A5" w14:paraId="64E92666" w14:textId="77777777" w:rsidTr="006A19C8">
        <w:tc>
          <w:tcPr>
            <w:tcW w:w="10114" w:type="dxa"/>
          </w:tcPr>
          <w:p w14:paraId="58DB0204" w14:textId="77777777" w:rsidR="00FA19A5" w:rsidRDefault="00FA19A5" w:rsidP="006A19C8">
            <w:pPr>
              <w:spacing w:after="0" w:line="240" w:lineRule="auto"/>
            </w:pPr>
          </w:p>
        </w:tc>
      </w:tr>
    </w:tbl>
    <w:p w14:paraId="5F72F3D0" w14:textId="77777777" w:rsidR="00FA19A5" w:rsidRPr="00500808" w:rsidRDefault="00FA19A5" w:rsidP="00FA19A5">
      <w:pPr>
        <w:spacing w:before="120"/>
      </w:pPr>
      <w:r w:rsidRPr="00500808">
        <w:t>Favor de entregar la presente encuesta mediante alguna de las siguientes opciones:</w:t>
      </w:r>
    </w:p>
    <w:p w14:paraId="58006DD2" w14:textId="77777777" w:rsidR="00FA19A5" w:rsidRPr="00500808" w:rsidRDefault="00FA19A5" w:rsidP="002C7279">
      <w:pPr>
        <w:numPr>
          <w:ilvl w:val="0"/>
          <w:numId w:val="26"/>
        </w:numPr>
        <w:spacing w:after="0" w:line="240" w:lineRule="auto"/>
      </w:pPr>
      <w:r w:rsidRPr="00500808">
        <w:t xml:space="preserve">En la Unidad Administrativa responsable del proceso de contratación, en el mismo domicilio establecido en </w:t>
      </w:r>
      <w:r>
        <w:t>el Pliego de Requisitos</w:t>
      </w:r>
      <w:r w:rsidRPr="00500808">
        <w:t>.</w:t>
      </w:r>
    </w:p>
    <w:p w14:paraId="2381E36A" w14:textId="77777777" w:rsidR="00FA19A5" w:rsidRPr="00500808" w:rsidRDefault="00FA19A5" w:rsidP="002C7279">
      <w:pPr>
        <w:numPr>
          <w:ilvl w:val="0"/>
          <w:numId w:val="26"/>
        </w:numPr>
        <w:spacing w:after="0" w:line="240" w:lineRule="auto"/>
      </w:pPr>
      <w:r w:rsidRPr="00500808">
        <w:t xml:space="preserve">Por correo electrónico a la siguiente dirección: </w:t>
      </w:r>
      <w:hyperlink r:id="rId57" w:history="1">
        <w:r w:rsidRPr="00C97EC8">
          <w:rPr>
            <w:rStyle w:val="Hipervnculo"/>
          </w:rPr>
          <w:t>diana.garcias@cfe.mx</w:t>
        </w:r>
      </w:hyperlink>
    </w:p>
    <w:p w14:paraId="48FE0FFB" w14:textId="77777777" w:rsidR="00FA19A5" w:rsidRPr="00500808" w:rsidRDefault="00FA19A5" w:rsidP="00FA19A5">
      <w:pPr>
        <w:spacing w:before="120"/>
      </w:pPr>
      <w:r w:rsidRPr="00500808">
        <w:t>Se recomienda que la encuesta sea entregada a más tardar dentro de dos días hábiles siguientes a la emisión del fallo.</w:t>
      </w:r>
    </w:p>
    <w:tbl>
      <w:tblPr>
        <w:tblW w:w="0" w:type="auto"/>
        <w:jc w:val="center"/>
        <w:tblLayout w:type="fixed"/>
        <w:tblCellMar>
          <w:left w:w="70" w:type="dxa"/>
          <w:right w:w="70" w:type="dxa"/>
        </w:tblCellMar>
        <w:tblLook w:val="0000" w:firstRow="0" w:lastRow="0" w:firstColumn="0" w:lastColumn="0" w:noHBand="0" w:noVBand="0"/>
      </w:tblPr>
      <w:tblGrid>
        <w:gridCol w:w="38"/>
        <w:gridCol w:w="3331"/>
        <w:gridCol w:w="6279"/>
        <w:gridCol w:w="12"/>
      </w:tblGrid>
      <w:tr w:rsidR="00FA19A5" w:rsidRPr="00E70C9E" w14:paraId="0BE7565D" w14:textId="77777777" w:rsidTr="006A19C8">
        <w:trPr>
          <w:gridBefore w:val="1"/>
          <w:gridAfter w:val="2"/>
          <w:wBefore w:w="38" w:type="dxa"/>
          <w:wAfter w:w="6291" w:type="dxa"/>
          <w:trHeight w:val="589"/>
          <w:jc w:val="center"/>
        </w:trPr>
        <w:tc>
          <w:tcPr>
            <w:tcW w:w="3331" w:type="dxa"/>
            <w:tcBorders>
              <w:bottom w:val="single" w:sz="4" w:space="0" w:color="auto"/>
            </w:tcBorders>
          </w:tcPr>
          <w:p w14:paraId="55B7EC0B" w14:textId="77777777" w:rsidR="00FA19A5" w:rsidRPr="00E70C9E" w:rsidRDefault="00FA19A5" w:rsidP="006A19C8">
            <w:pPr>
              <w:tabs>
                <w:tab w:val="left" w:pos="910"/>
              </w:tabs>
              <w:spacing w:after="0" w:line="240" w:lineRule="auto"/>
              <w:rPr>
                <w:sz w:val="18"/>
                <w:szCs w:val="18"/>
              </w:rPr>
            </w:pPr>
            <w:r>
              <w:rPr>
                <w:sz w:val="18"/>
                <w:szCs w:val="18"/>
              </w:rPr>
              <w:tab/>
            </w:r>
          </w:p>
        </w:tc>
      </w:tr>
      <w:tr w:rsidR="00FA19A5" w:rsidRPr="00E70C9E" w14:paraId="3597F331" w14:textId="77777777" w:rsidTr="006A19C8">
        <w:trPr>
          <w:gridBefore w:val="1"/>
          <w:gridAfter w:val="2"/>
          <w:wBefore w:w="38" w:type="dxa"/>
          <w:wAfter w:w="6291" w:type="dxa"/>
          <w:trHeight w:val="578"/>
          <w:jc w:val="center"/>
        </w:trPr>
        <w:tc>
          <w:tcPr>
            <w:tcW w:w="3331" w:type="dxa"/>
          </w:tcPr>
          <w:p w14:paraId="44E8E4A2" w14:textId="77777777" w:rsidR="00FA19A5" w:rsidRPr="00E70C9E" w:rsidRDefault="00FA19A5" w:rsidP="006A19C8">
            <w:pPr>
              <w:jc w:val="center"/>
              <w:rPr>
                <w:sz w:val="18"/>
                <w:szCs w:val="18"/>
              </w:rPr>
            </w:pPr>
            <w:r w:rsidRPr="00E70C9E">
              <w:rPr>
                <w:sz w:val="18"/>
                <w:szCs w:val="18"/>
              </w:rPr>
              <w:lastRenderedPageBreak/>
              <w:t>Firma</w:t>
            </w:r>
          </w:p>
        </w:tc>
      </w:tr>
      <w:tr w:rsidR="00FA19A5" w:rsidRPr="00E70C9E" w14:paraId="0159130A" w14:textId="77777777" w:rsidTr="006A19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660" w:type="dxa"/>
            <w:gridSpan w:val="4"/>
          </w:tcPr>
          <w:p w14:paraId="21597E90" w14:textId="77777777" w:rsidR="00FA19A5" w:rsidRPr="00EA2865" w:rsidRDefault="00FA19A5" w:rsidP="006A19C8">
            <w:pPr>
              <w:pStyle w:val="Ttulo3"/>
              <w:rPr>
                <w:rFonts w:ascii="Arial" w:hAnsi="Arial" w:cs="Arial"/>
                <w:sz w:val="18"/>
                <w:szCs w:val="18"/>
                <w:lang w:eastAsia="es-MX"/>
              </w:rPr>
            </w:pPr>
            <w:r w:rsidRPr="00EA2865">
              <w:rPr>
                <w:rFonts w:ascii="Arial" w:hAnsi="Arial" w:cs="Arial"/>
                <w:sz w:val="18"/>
                <w:szCs w:val="18"/>
                <w:lang w:eastAsia="es-MX"/>
              </w:rPr>
              <w:t>ENCUESTA DE TRANSPARENCIA</w:t>
            </w:r>
          </w:p>
        </w:tc>
      </w:tr>
      <w:tr w:rsidR="00FA19A5" w:rsidRPr="00917BAC" w14:paraId="6E8786A7" w14:textId="77777777" w:rsidTr="006A19C8">
        <w:tblPrEx>
          <w:jc w:val="left"/>
          <w:tblBorders>
            <w:bottom w:val="single" w:sz="4" w:space="0" w:color="auto"/>
          </w:tblBorders>
        </w:tblPrEx>
        <w:trPr>
          <w:gridBefore w:val="1"/>
          <w:gridAfter w:val="1"/>
          <w:wBefore w:w="38" w:type="dxa"/>
          <w:wAfter w:w="12" w:type="dxa"/>
        </w:trPr>
        <w:tc>
          <w:tcPr>
            <w:tcW w:w="9610" w:type="dxa"/>
            <w:gridSpan w:val="2"/>
          </w:tcPr>
          <w:p w14:paraId="513C0700" w14:textId="77777777" w:rsidR="00FA19A5" w:rsidRPr="00917BAC" w:rsidRDefault="00FA19A5" w:rsidP="006A19C8">
            <w:pPr>
              <w:pStyle w:val="Encabezado"/>
              <w:rPr>
                <w:rFonts w:ascii="Arial Narrow" w:hAnsi="Arial Narrow"/>
                <w:b/>
                <w:sz w:val="24"/>
                <w:szCs w:val="24"/>
                <w:lang w:val="es-ES" w:eastAsia="es-MX"/>
              </w:rPr>
            </w:pPr>
            <w:r w:rsidRPr="00917BAC">
              <w:rPr>
                <w:rFonts w:ascii="Arial Narrow" w:hAnsi="Arial Narrow"/>
                <w:b/>
                <w:sz w:val="24"/>
                <w:szCs w:val="24"/>
                <w:lang w:val="es-ES" w:eastAsia="es-MX"/>
              </w:rPr>
              <w:t>AREA CONVOCANTE</w:t>
            </w:r>
          </w:p>
          <w:p w14:paraId="06E576D4" w14:textId="77777777" w:rsidR="00FA19A5" w:rsidRPr="00917BAC" w:rsidRDefault="00FA19A5" w:rsidP="006A19C8">
            <w:pPr>
              <w:pStyle w:val="Encabezado"/>
              <w:rPr>
                <w:rFonts w:ascii="Arial Narrow" w:hAnsi="Arial Narrow"/>
                <w:sz w:val="24"/>
                <w:szCs w:val="24"/>
                <w:lang w:val="es-ES" w:eastAsia="es-MX"/>
              </w:rPr>
            </w:pPr>
            <w:r>
              <w:rPr>
                <w:rFonts w:ascii="Arial Narrow" w:hAnsi="Arial Narrow"/>
                <w:sz w:val="24"/>
                <w:szCs w:val="24"/>
                <w:lang w:val="es-ES" w:eastAsia="es-MX"/>
              </w:rPr>
              <w:t>C.F.E.</w:t>
            </w:r>
            <w:r w:rsidRPr="00917BAC">
              <w:rPr>
                <w:rFonts w:ascii="Arial Narrow" w:hAnsi="Arial Narrow"/>
                <w:sz w:val="24"/>
                <w:szCs w:val="24"/>
                <w:lang w:val="es-ES" w:eastAsia="es-MX"/>
              </w:rPr>
              <w:t xml:space="preserve"> DISTRIBUCIÓN </w:t>
            </w:r>
            <w:r>
              <w:rPr>
                <w:rFonts w:ascii="Arial Narrow" w:hAnsi="Arial Narrow"/>
                <w:sz w:val="24"/>
                <w:szCs w:val="24"/>
                <w:lang w:val="es-ES" w:eastAsia="es-MX"/>
              </w:rPr>
              <w:t>DIVISION VALLE DE MEXICO SUR</w:t>
            </w:r>
          </w:p>
          <w:p w14:paraId="2C0C4A34" w14:textId="77777777" w:rsidR="00FA19A5" w:rsidRPr="00917BAC" w:rsidRDefault="00FA19A5" w:rsidP="006A19C8">
            <w:pPr>
              <w:pStyle w:val="Encabezado"/>
              <w:rPr>
                <w:rFonts w:ascii="Arial Narrow" w:hAnsi="Arial Narrow"/>
                <w:b/>
                <w:sz w:val="24"/>
                <w:szCs w:val="24"/>
                <w:lang w:val="es-ES" w:eastAsia="es-MX"/>
              </w:rPr>
            </w:pPr>
            <w:r w:rsidRPr="00917BAC">
              <w:rPr>
                <w:rFonts w:ascii="Arial Narrow" w:hAnsi="Arial Narrow"/>
                <w:sz w:val="24"/>
                <w:szCs w:val="24"/>
                <w:lang w:val="es-ES" w:eastAsia="es-MX"/>
              </w:rPr>
              <w:t>DEPARTAMEN</w:t>
            </w:r>
            <w:r>
              <w:rPr>
                <w:rFonts w:ascii="Arial Narrow" w:hAnsi="Arial Narrow"/>
                <w:sz w:val="24"/>
                <w:szCs w:val="24"/>
                <w:lang w:val="es-ES" w:eastAsia="es-MX"/>
              </w:rPr>
              <w:t>TO DE ADQUISICIONES DIVISIONAL</w:t>
            </w:r>
          </w:p>
        </w:tc>
      </w:tr>
    </w:tbl>
    <w:p w14:paraId="6045A5BC" w14:textId="77777777" w:rsidR="00FA19A5" w:rsidRPr="00917BAC" w:rsidRDefault="00FA19A5" w:rsidP="00FA19A5">
      <w:pPr>
        <w:pStyle w:val="Encabezado"/>
        <w:rPr>
          <w:rFonts w:ascii="Arial Narrow" w:hAnsi="Arial Narrow"/>
          <w:sz w:val="24"/>
          <w:szCs w:val="24"/>
          <w:lang w:val="es-ES"/>
        </w:rPr>
      </w:pPr>
      <w:r w:rsidRPr="00917BAC">
        <w:rPr>
          <w:rFonts w:ascii="Arial Narrow" w:hAnsi="Arial Narrow"/>
          <w:b/>
          <w:sz w:val="24"/>
          <w:szCs w:val="24"/>
          <w:lang w:val="es-ES"/>
        </w:rPr>
        <w:t xml:space="preserve">PROCEDIMIENTO DE </w:t>
      </w:r>
      <w:r>
        <w:rPr>
          <w:rFonts w:ascii="Arial Narrow" w:hAnsi="Arial Narrow"/>
          <w:b/>
          <w:sz w:val="24"/>
          <w:szCs w:val="24"/>
          <w:lang w:val="es-ES"/>
        </w:rPr>
        <w:t>CONCURSO ABIERTO</w:t>
      </w:r>
      <w:r w:rsidR="0065785D">
        <w:rPr>
          <w:rFonts w:ascii="Arial Narrow" w:hAnsi="Arial Narrow"/>
          <w:b/>
          <w:sz w:val="24"/>
          <w:szCs w:val="24"/>
          <w:lang w:val="es-ES"/>
        </w:rPr>
        <w:t xml:space="preserve"> SIMPLIFICADO</w:t>
      </w:r>
      <w:r>
        <w:rPr>
          <w:rFonts w:ascii="Arial Narrow" w:hAnsi="Arial Narrow"/>
          <w:b/>
          <w:sz w:val="24"/>
          <w:szCs w:val="24"/>
          <w:lang w:val="es-ES"/>
        </w:rPr>
        <w:t xml:space="preserve"> </w:t>
      </w:r>
      <w:r w:rsidRPr="00917BAC">
        <w:rPr>
          <w:rFonts w:ascii="Arial Narrow" w:hAnsi="Arial Narrow"/>
          <w:b/>
          <w:sz w:val="24"/>
          <w:szCs w:val="24"/>
          <w:lang w:val="es-ES"/>
        </w:rPr>
        <w:t>No.</w:t>
      </w: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610"/>
      </w:tblGrid>
      <w:tr w:rsidR="00FA19A5" w:rsidRPr="00917BAC" w14:paraId="2CEC84EC" w14:textId="77777777" w:rsidTr="006A19C8">
        <w:trPr>
          <w:trHeight w:val="700"/>
        </w:trPr>
        <w:tc>
          <w:tcPr>
            <w:tcW w:w="9610" w:type="dxa"/>
            <w:vAlign w:val="center"/>
          </w:tcPr>
          <w:p w14:paraId="6AF3FAE1" w14:textId="5297F1BB" w:rsidR="00FA19A5" w:rsidRPr="00260EFF" w:rsidRDefault="005246A3" w:rsidP="006A19C8">
            <w:pPr>
              <w:pStyle w:val="Ttulo1"/>
              <w:shd w:val="clear" w:color="auto" w:fill="FFFFFF"/>
              <w:spacing w:before="300"/>
              <w:rPr>
                <w:rFonts w:ascii="Helvetica" w:hAnsi="Helvetica" w:cs="Helvetica"/>
                <w:b/>
                <w:bCs/>
                <w:color w:val="333333"/>
                <w:sz w:val="54"/>
                <w:szCs w:val="54"/>
              </w:rPr>
            </w:pPr>
            <w:r w:rsidRPr="005246A3">
              <w:rPr>
                <w:rFonts w:ascii="Arial Narrow" w:hAnsi="Arial Narrow"/>
                <w:b/>
                <w:bCs/>
                <w:color w:val="0000FF"/>
                <w:sz w:val="24"/>
                <w:szCs w:val="24"/>
                <w:lang w:eastAsia="es-MX"/>
              </w:rPr>
              <w:t>CFE-0109-CSAAA-0004-2021</w:t>
            </w:r>
          </w:p>
        </w:tc>
      </w:tr>
    </w:tbl>
    <w:p w14:paraId="08B41CE4" w14:textId="77777777" w:rsidR="00FA19A5" w:rsidRPr="00935310" w:rsidRDefault="00FA19A5" w:rsidP="00FA19A5">
      <w:pPr>
        <w:pStyle w:val="Encabezado"/>
        <w:rPr>
          <w:rFonts w:ascii="Arial Narrow" w:hAnsi="Arial Narrow"/>
          <w:b/>
          <w:sz w:val="24"/>
          <w:szCs w:val="24"/>
          <w:lang w:val="es-ES_tradnl"/>
        </w:rPr>
      </w:pPr>
      <w:proofErr w:type="gramStart"/>
      <w:r>
        <w:rPr>
          <w:rFonts w:ascii="Arial Narrow" w:hAnsi="Arial Narrow"/>
          <w:b/>
          <w:sz w:val="24"/>
          <w:szCs w:val="24"/>
          <w:lang w:val="es-ES_tradnl"/>
        </w:rPr>
        <w:t>BIENES A ADQUIRIR</w:t>
      </w:r>
      <w:proofErr w:type="gramEnd"/>
    </w:p>
    <w:tbl>
      <w:tblPr>
        <w:tblW w:w="0" w:type="auto"/>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9610"/>
      </w:tblGrid>
      <w:tr w:rsidR="00FA19A5" w:rsidRPr="00917BAC" w14:paraId="0B7885BC" w14:textId="77777777" w:rsidTr="006A19C8">
        <w:tc>
          <w:tcPr>
            <w:tcW w:w="9610" w:type="dxa"/>
          </w:tcPr>
          <w:p w14:paraId="00C5116D" w14:textId="0B43EA46" w:rsidR="005F3E43" w:rsidRPr="005F3E43" w:rsidRDefault="00C12E47" w:rsidP="005F3E43">
            <w:pPr>
              <w:spacing w:after="0" w:line="240" w:lineRule="auto"/>
              <w:jc w:val="both"/>
              <w:rPr>
                <w:rFonts w:ascii="Arial Narrow" w:eastAsiaTheme="majorEastAsia" w:hAnsi="Arial Narrow" w:cstheme="majorBidi"/>
                <w:b/>
                <w:bCs/>
                <w:color w:val="0000FF"/>
                <w:sz w:val="24"/>
                <w:szCs w:val="24"/>
                <w:lang w:eastAsia="es-MX"/>
              </w:rPr>
            </w:pPr>
            <w:r>
              <w:rPr>
                <w:rFonts w:ascii="Arial Narrow" w:eastAsiaTheme="majorEastAsia" w:hAnsi="Arial Narrow" w:cstheme="majorBidi"/>
                <w:b/>
                <w:bCs/>
                <w:color w:val="0000FF"/>
                <w:sz w:val="24"/>
                <w:szCs w:val="24"/>
                <w:lang w:eastAsia="es-MX"/>
              </w:rPr>
              <w:t xml:space="preserve">ADQUISICIÓN DE </w:t>
            </w:r>
            <w:r w:rsidR="001D52F3">
              <w:rPr>
                <w:rFonts w:ascii="Arial Narrow" w:eastAsiaTheme="majorEastAsia" w:hAnsi="Arial Narrow" w:cstheme="majorBidi"/>
                <w:b/>
                <w:bCs/>
                <w:color w:val="0000FF"/>
                <w:sz w:val="24"/>
                <w:szCs w:val="24"/>
                <w:lang w:eastAsia="es-MX"/>
              </w:rPr>
              <w:t>EQUPO</w:t>
            </w:r>
            <w:r w:rsidR="0096190C">
              <w:rPr>
                <w:rFonts w:ascii="Arial Narrow" w:eastAsiaTheme="majorEastAsia" w:hAnsi="Arial Narrow" w:cstheme="majorBidi"/>
                <w:b/>
                <w:bCs/>
                <w:color w:val="0000FF"/>
                <w:sz w:val="24"/>
                <w:szCs w:val="24"/>
                <w:lang w:eastAsia="es-MX"/>
              </w:rPr>
              <w:t xml:space="preserve"> PARA</w:t>
            </w:r>
            <w:r w:rsidR="001D52F3">
              <w:rPr>
                <w:rFonts w:ascii="Arial Narrow" w:eastAsiaTheme="majorEastAsia" w:hAnsi="Arial Narrow" w:cstheme="majorBidi"/>
                <w:b/>
                <w:bCs/>
                <w:color w:val="0000FF"/>
                <w:sz w:val="24"/>
                <w:szCs w:val="24"/>
                <w:lang w:eastAsia="es-MX"/>
              </w:rPr>
              <w:t xml:space="preserve"> PROFAUNA</w:t>
            </w:r>
          </w:p>
          <w:p w14:paraId="233A37B9" w14:textId="77777777" w:rsidR="00FA19A5" w:rsidRPr="00917BAC" w:rsidRDefault="00FA19A5" w:rsidP="006A19C8">
            <w:pPr>
              <w:pStyle w:val="Encabezado"/>
              <w:rPr>
                <w:rFonts w:ascii="Arial Narrow" w:hAnsi="Arial Narrow"/>
                <w:b/>
                <w:color w:val="0000FF"/>
                <w:sz w:val="24"/>
                <w:szCs w:val="24"/>
                <w:lang w:val="es-ES_tradnl" w:eastAsia="es-MX"/>
              </w:rPr>
            </w:pPr>
          </w:p>
        </w:tc>
      </w:tr>
    </w:tbl>
    <w:p w14:paraId="29AF2DE4" w14:textId="77777777" w:rsidR="00FA19A5" w:rsidRDefault="00FA19A5" w:rsidP="00DA70B9">
      <w:pPr>
        <w:spacing w:after="240" w:line="240" w:lineRule="auto"/>
        <w:jc w:val="center"/>
        <w:rPr>
          <w:rFonts w:ascii="Arial" w:hAnsi="Arial" w:cs="Arial"/>
          <w:b/>
          <w:spacing w:val="8"/>
          <w:lang w:val="es-ES" w:eastAsia="es-ES"/>
        </w:rPr>
      </w:pPr>
    </w:p>
    <w:p w14:paraId="40804295" w14:textId="77777777" w:rsidR="00FA19A5" w:rsidRDefault="00FA19A5" w:rsidP="00DA70B9">
      <w:pPr>
        <w:spacing w:after="240" w:line="240" w:lineRule="auto"/>
        <w:jc w:val="center"/>
        <w:rPr>
          <w:rFonts w:ascii="Arial" w:hAnsi="Arial" w:cs="Arial"/>
          <w:b/>
          <w:spacing w:val="8"/>
          <w:lang w:val="es-ES" w:eastAsia="es-ES"/>
        </w:rPr>
      </w:pPr>
    </w:p>
    <w:p w14:paraId="1387198C" w14:textId="77777777" w:rsidR="00FA19A5" w:rsidRDefault="00FA19A5" w:rsidP="00DA70B9">
      <w:pPr>
        <w:spacing w:after="240" w:line="240" w:lineRule="auto"/>
        <w:jc w:val="center"/>
        <w:rPr>
          <w:rFonts w:ascii="Arial" w:hAnsi="Arial" w:cs="Arial"/>
          <w:b/>
          <w:spacing w:val="8"/>
          <w:lang w:val="es-ES" w:eastAsia="es-ES"/>
        </w:rPr>
      </w:pPr>
    </w:p>
    <w:p w14:paraId="40EBCFB3" w14:textId="77777777" w:rsidR="00FA19A5" w:rsidRDefault="00FA19A5" w:rsidP="00DA70B9">
      <w:pPr>
        <w:spacing w:after="240" w:line="240" w:lineRule="auto"/>
        <w:jc w:val="center"/>
        <w:rPr>
          <w:rFonts w:ascii="Arial" w:hAnsi="Arial" w:cs="Arial"/>
          <w:b/>
          <w:spacing w:val="8"/>
          <w:lang w:val="es-ES" w:eastAsia="es-ES"/>
        </w:rPr>
      </w:pPr>
    </w:p>
    <w:p w14:paraId="318BD694" w14:textId="77777777" w:rsidR="00FA19A5" w:rsidRDefault="00FA19A5" w:rsidP="00DA70B9">
      <w:pPr>
        <w:spacing w:after="240" w:line="240" w:lineRule="auto"/>
        <w:jc w:val="center"/>
        <w:rPr>
          <w:rFonts w:ascii="Arial" w:hAnsi="Arial" w:cs="Arial"/>
          <w:b/>
          <w:spacing w:val="8"/>
          <w:lang w:val="es-ES" w:eastAsia="es-ES"/>
        </w:rPr>
      </w:pPr>
    </w:p>
    <w:p w14:paraId="5CB3A95B" w14:textId="77777777" w:rsidR="00FA19A5" w:rsidRDefault="00FA19A5" w:rsidP="00DA70B9">
      <w:pPr>
        <w:spacing w:after="240" w:line="240" w:lineRule="auto"/>
        <w:jc w:val="center"/>
        <w:rPr>
          <w:rFonts w:ascii="Arial" w:hAnsi="Arial" w:cs="Arial"/>
          <w:b/>
          <w:spacing w:val="8"/>
          <w:lang w:val="es-ES" w:eastAsia="es-ES"/>
        </w:rPr>
      </w:pPr>
    </w:p>
    <w:p w14:paraId="7374EDBC" w14:textId="77777777" w:rsidR="00FA19A5" w:rsidRDefault="00FA19A5" w:rsidP="00DA70B9">
      <w:pPr>
        <w:spacing w:after="240" w:line="240" w:lineRule="auto"/>
        <w:jc w:val="center"/>
        <w:rPr>
          <w:rFonts w:ascii="Arial" w:hAnsi="Arial" w:cs="Arial"/>
          <w:b/>
          <w:spacing w:val="8"/>
          <w:lang w:val="es-ES" w:eastAsia="es-ES"/>
        </w:rPr>
      </w:pPr>
    </w:p>
    <w:p w14:paraId="67D131CA" w14:textId="77777777" w:rsidR="00FA19A5" w:rsidRPr="001C00A5" w:rsidRDefault="00FA19A5" w:rsidP="00DA70B9">
      <w:pPr>
        <w:spacing w:after="240" w:line="240" w:lineRule="auto"/>
        <w:jc w:val="center"/>
        <w:rPr>
          <w:rFonts w:ascii="Arial" w:hAnsi="Arial" w:cs="Arial"/>
          <w:b/>
          <w:spacing w:val="8"/>
          <w:lang w:val="es-ES" w:eastAsia="es-ES"/>
        </w:rPr>
      </w:pPr>
    </w:p>
    <w:sectPr w:rsidR="00FA19A5" w:rsidRPr="001C00A5" w:rsidSect="001A168C">
      <w:headerReference w:type="default" r:id="rId58"/>
      <w:footerReference w:type="default" r:id="rId59"/>
      <w:headerReference w:type="first" r:id="rId60"/>
      <w:pgSz w:w="12240" w:h="15840" w:code="1"/>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52114" w14:textId="77777777" w:rsidR="00F95D0A" w:rsidRDefault="00F95D0A" w:rsidP="000B72F0">
      <w:pPr>
        <w:spacing w:after="0" w:line="240" w:lineRule="auto"/>
      </w:pPr>
      <w:r>
        <w:separator/>
      </w:r>
    </w:p>
  </w:endnote>
  <w:endnote w:type="continuationSeparator" w:id="0">
    <w:p w14:paraId="451136F4" w14:textId="77777777" w:rsidR="00F95D0A" w:rsidRDefault="00F95D0A" w:rsidP="000B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egrita">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3772478"/>
      <w:docPartObj>
        <w:docPartGallery w:val="Page Numbers (Bottom of Page)"/>
        <w:docPartUnique/>
      </w:docPartObj>
    </w:sdtPr>
    <w:sdtEndPr/>
    <w:sdtContent>
      <w:p w14:paraId="13DA13DC" w14:textId="77777777" w:rsidR="00086A70" w:rsidRDefault="00086A70">
        <w:pPr>
          <w:pStyle w:val="Piedepgina"/>
          <w:jc w:val="right"/>
        </w:pPr>
        <w:r>
          <w:fldChar w:fldCharType="begin"/>
        </w:r>
        <w:r>
          <w:instrText>PAGE   \* MERGEFORMAT</w:instrText>
        </w:r>
        <w:r>
          <w:fldChar w:fldCharType="separate"/>
        </w:r>
        <w:r>
          <w:rPr>
            <w:lang w:val="es-ES"/>
          </w:rPr>
          <w:t>2</w:t>
        </w:r>
        <w:r>
          <w:fldChar w:fldCharType="end"/>
        </w:r>
      </w:p>
    </w:sdtContent>
  </w:sdt>
  <w:p w14:paraId="3038AB0D" w14:textId="77777777" w:rsidR="00086A70" w:rsidRDefault="00086A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B6274" w14:textId="77777777" w:rsidR="00F95D0A" w:rsidRDefault="00F95D0A" w:rsidP="000B72F0">
      <w:pPr>
        <w:spacing w:after="0" w:line="240" w:lineRule="auto"/>
      </w:pPr>
      <w:r>
        <w:separator/>
      </w:r>
    </w:p>
  </w:footnote>
  <w:footnote w:type="continuationSeparator" w:id="0">
    <w:p w14:paraId="4700FA55" w14:textId="77777777" w:rsidR="00F95D0A" w:rsidRDefault="00F95D0A" w:rsidP="000B7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477B6" w14:textId="77777777" w:rsidR="00086A70" w:rsidRDefault="00086A70" w:rsidP="00E2356F">
    <w:pPr>
      <w:pStyle w:val="Encabezado"/>
      <w:jc w:val="right"/>
      <w:rPr>
        <w:rFonts w:ascii="Arial" w:hAnsi="Arial" w:cs="Arial"/>
        <w:b/>
        <w:color w:val="538135" w:themeColor="accent6" w:themeShade="BF"/>
        <w:spacing w:val="12"/>
      </w:rPr>
    </w:pPr>
    <w:r>
      <w:rPr>
        <w:noProof/>
        <w:lang w:eastAsia="es-MX"/>
      </w:rPr>
      <w:drawing>
        <wp:anchor distT="0" distB="0" distL="114300" distR="114300" simplePos="0" relativeHeight="251668480" behindDoc="0" locked="0" layoutInCell="1" allowOverlap="1" wp14:anchorId="0F92FCAD" wp14:editId="14F42C1A">
          <wp:simplePos x="0" y="0"/>
          <wp:positionH relativeFrom="margin">
            <wp:posOffset>-67945</wp:posOffset>
          </wp:positionH>
          <wp:positionV relativeFrom="paragraph">
            <wp:posOffset>-74295</wp:posOffset>
          </wp:positionV>
          <wp:extent cx="1800225" cy="718185"/>
          <wp:effectExtent l="0" t="0" r="9525" b="5715"/>
          <wp:wrapSquare wrapText="bothSides"/>
          <wp:docPr id="4" name="Imagen 4" descr="LogoVer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Verd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181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1" allowOverlap="1" wp14:anchorId="764C9E36" wp14:editId="745E635E">
          <wp:simplePos x="0" y="0"/>
          <wp:positionH relativeFrom="margin">
            <wp:align>right</wp:align>
          </wp:positionH>
          <wp:positionV relativeFrom="paragraph">
            <wp:posOffset>7620</wp:posOffset>
          </wp:positionV>
          <wp:extent cx="2099174" cy="716802"/>
          <wp:effectExtent l="0" t="0" r="0" b="7620"/>
          <wp:wrapNone/>
          <wp:docPr id="6" name="Imagen 2" descr="valledemexicosur_vallemexicosur">
            <a:extLst xmlns:a="http://schemas.openxmlformats.org/drawingml/2006/main">
              <a:ext uri="{FF2B5EF4-FFF2-40B4-BE49-F238E27FC236}">
                <a16:creationId xmlns:a16="http://schemas.microsoft.com/office/drawing/2014/main" id="{2A4AD978-D1A7-44A6-BBB7-9F68B72ECDF9}"/>
              </a:ext>
            </a:extLst>
          </wp:docPr>
          <wp:cNvGraphicFramePr/>
          <a:graphic xmlns:a="http://schemas.openxmlformats.org/drawingml/2006/main">
            <a:graphicData uri="http://schemas.openxmlformats.org/drawingml/2006/picture">
              <pic:pic xmlns:pic="http://schemas.openxmlformats.org/drawingml/2006/picture">
                <pic:nvPicPr>
                  <pic:cNvPr id="3" name="Imagen 2" descr="valledemexicosur_vallemexicosur">
                    <a:extLst>
                      <a:ext uri="{FF2B5EF4-FFF2-40B4-BE49-F238E27FC236}">
                        <a16:creationId xmlns:a16="http://schemas.microsoft.com/office/drawing/2014/main" id="{2A4AD978-D1A7-44A6-BBB7-9F68B72ECDF9}"/>
                      </a:ext>
                    </a:extLst>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99174" cy="7168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1EE">
      <w:rPr>
        <w:rFonts w:ascii="Arial" w:hAnsi="Arial" w:cs="Arial"/>
        <w:noProof/>
        <w:color w:val="538135" w:themeColor="accent6" w:themeShade="BF"/>
        <w:lang w:eastAsia="es-MX"/>
      </w:rPr>
      <w:drawing>
        <wp:anchor distT="0" distB="0" distL="114300" distR="114300" simplePos="0" relativeHeight="251667456" behindDoc="0" locked="0" layoutInCell="1" allowOverlap="1" wp14:anchorId="641700C3" wp14:editId="61851D2B">
          <wp:simplePos x="0" y="0"/>
          <wp:positionH relativeFrom="margin">
            <wp:posOffset>-67755</wp:posOffset>
          </wp:positionH>
          <wp:positionV relativeFrom="paragraph">
            <wp:posOffset>-102870</wp:posOffset>
          </wp:positionV>
          <wp:extent cx="1800225" cy="718185"/>
          <wp:effectExtent l="0" t="0" r="9525" b="5715"/>
          <wp:wrapSquare wrapText="bothSides"/>
          <wp:docPr id="3" name="Imagen 3" descr="LogoVer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Verd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18185"/>
                  </a:xfrm>
                  <a:prstGeom prst="rect">
                    <a:avLst/>
                  </a:prstGeom>
                  <a:noFill/>
                </pic:spPr>
              </pic:pic>
            </a:graphicData>
          </a:graphic>
        </wp:anchor>
      </w:drawing>
    </w:r>
  </w:p>
  <w:p w14:paraId="5B4181FE" w14:textId="77777777" w:rsidR="00086A70" w:rsidRDefault="00086A70" w:rsidP="00E2356F">
    <w:pPr>
      <w:pStyle w:val="Encabezado"/>
      <w:jc w:val="right"/>
      <w:rPr>
        <w:rFonts w:ascii="Arial" w:hAnsi="Arial" w:cs="Arial"/>
        <w:b/>
        <w:color w:val="538135" w:themeColor="accent6" w:themeShade="BF"/>
        <w:spacing w:val="12"/>
      </w:rPr>
    </w:pPr>
  </w:p>
  <w:p w14:paraId="7B24D74B" w14:textId="77777777" w:rsidR="00086A70" w:rsidRDefault="00086A70" w:rsidP="00887E35">
    <w:pPr>
      <w:spacing w:after="0"/>
    </w:pPr>
  </w:p>
  <w:p w14:paraId="4F645946" w14:textId="77777777" w:rsidR="00086A70" w:rsidRDefault="00086A70" w:rsidP="00887E35">
    <w:pPr>
      <w:spacing w:after="0"/>
    </w:pPr>
  </w:p>
  <w:p w14:paraId="57C1A42D" w14:textId="77777777" w:rsidR="00086A70" w:rsidRPr="00887E35" w:rsidRDefault="00086A70" w:rsidP="00887E35">
    <w:pPr>
      <w:spacing w:after="0"/>
    </w:pPr>
    <w:r w:rsidRPr="0003139A">
      <w:rPr>
        <w:rFonts w:ascii="Arial" w:hAnsi="Arial" w:cs="Arial"/>
        <w:noProof/>
        <w:color w:val="7B7B7B" w:themeColor="accent3" w:themeShade="BF"/>
        <w:sz w:val="20"/>
        <w:szCs w:val="20"/>
        <w:lang w:eastAsia="es-MX"/>
      </w:rPr>
      <mc:AlternateContent>
        <mc:Choice Requires="wps">
          <w:drawing>
            <wp:anchor distT="4294967295" distB="4294967295" distL="114300" distR="114300" simplePos="0" relativeHeight="251674624" behindDoc="0" locked="0" layoutInCell="1" allowOverlap="1" wp14:anchorId="4ABCDCC7" wp14:editId="4A6E962F">
              <wp:simplePos x="0" y="0"/>
              <wp:positionH relativeFrom="column">
                <wp:posOffset>0</wp:posOffset>
              </wp:positionH>
              <wp:positionV relativeFrom="paragraph">
                <wp:posOffset>-635</wp:posOffset>
              </wp:positionV>
              <wp:extent cx="6323163" cy="17253"/>
              <wp:effectExtent l="0" t="0" r="20955" b="20955"/>
              <wp:wrapNone/>
              <wp:docPr id="2"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3163" cy="17253"/>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78DC04" id="4 Conector recto"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5pt" to="497.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" strokecolor="#ed7d31 [320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CE2FC" w14:textId="77777777" w:rsidR="00086A70" w:rsidRDefault="00086A70" w:rsidP="00D12D3B">
    <w:pPr>
      <w:pStyle w:val="Encabezado"/>
      <w:tabs>
        <w:tab w:val="left" w:pos="4290"/>
        <w:tab w:val="right" w:pos="7048"/>
      </w:tabs>
      <w:rPr>
        <w:rFonts w:ascii="Arial" w:hAnsi="Arial" w:cs="Arial"/>
        <w:b/>
        <w:color w:val="538135" w:themeColor="accent6" w:themeShade="BF"/>
        <w:spacing w:val="12"/>
      </w:rPr>
    </w:pPr>
    <w:r>
      <w:rPr>
        <w:rFonts w:ascii="Arial" w:hAnsi="Arial" w:cs="Arial"/>
        <w:b/>
        <w:color w:val="538135" w:themeColor="accent6" w:themeShade="BF"/>
        <w:spacing w:val="12"/>
      </w:rPr>
      <w:tab/>
    </w:r>
    <w:r>
      <w:rPr>
        <w:rFonts w:ascii="Arial" w:hAnsi="Arial" w:cs="Arial"/>
        <w:b/>
        <w:color w:val="538135" w:themeColor="accent6" w:themeShade="BF"/>
        <w:spacing w:val="12"/>
      </w:rPr>
      <w:tab/>
    </w:r>
    <w:r>
      <w:rPr>
        <w:rFonts w:ascii="Arial" w:hAnsi="Arial" w:cs="Arial"/>
        <w:b/>
        <w:color w:val="538135" w:themeColor="accent6" w:themeShade="BF"/>
        <w:spacing w:val="12"/>
      </w:rPr>
      <w:tab/>
    </w:r>
    <w:r>
      <w:rPr>
        <w:noProof/>
      </w:rPr>
      <w:drawing>
        <wp:anchor distT="0" distB="0" distL="114300" distR="114300" simplePos="0" relativeHeight="251670528" behindDoc="1" locked="0" layoutInCell="1" allowOverlap="1" wp14:anchorId="0F846564" wp14:editId="65325869">
          <wp:simplePos x="0" y="0"/>
          <wp:positionH relativeFrom="margin">
            <wp:align>right</wp:align>
          </wp:positionH>
          <wp:positionV relativeFrom="paragraph">
            <wp:posOffset>-172085</wp:posOffset>
          </wp:positionV>
          <wp:extent cx="2099174" cy="716802"/>
          <wp:effectExtent l="0" t="0" r="0" b="7620"/>
          <wp:wrapNone/>
          <wp:docPr id="5" name="Imagen 2" descr="valledemexicosur_vallemexicosur">
            <a:extLst xmlns:a="http://schemas.openxmlformats.org/drawingml/2006/main">
              <a:ext uri="{FF2B5EF4-FFF2-40B4-BE49-F238E27FC236}">
                <a16:creationId xmlns:a16="http://schemas.microsoft.com/office/drawing/2014/main" id="{2A4AD978-D1A7-44A6-BBB7-9F68B72ECDF9}"/>
              </a:ext>
            </a:extLst>
          </wp:docPr>
          <wp:cNvGraphicFramePr/>
          <a:graphic xmlns:a="http://schemas.openxmlformats.org/drawingml/2006/main">
            <a:graphicData uri="http://schemas.openxmlformats.org/drawingml/2006/picture">
              <pic:pic xmlns:pic="http://schemas.openxmlformats.org/drawingml/2006/picture">
                <pic:nvPicPr>
                  <pic:cNvPr id="3" name="Imagen 2" descr="valledemexicosur_vallemexicosur">
                    <a:extLst>
                      <a:ext uri="{FF2B5EF4-FFF2-40B4-BE49-F238E27FC236}">
                        <a16:creationId xmlns:a16="http://schemas.microsoft.com/office/drawing/2014/main" id="{2A4AD978-D1A7-44A6-BBB7-9F68B72ECDF9}"/>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9174" cy="7168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1EE">
      <w:rPr>
        <w:rFonts w:ascii="Arial" w:hAnsi="Arial" w:cs="Arial"/>
        <w:noProof/>
        <w:color w:val="538135" w:themeColor="accent6" w:themeShade="BF"/>
        <w:lang w:eastAsia="es-MX"/>
      </w:rPr>
      <w:drawing>
        <wp:anchor distT="0" distB="0" distL="114300" distR="114300" simplePos="0" relativeHeight="251664384" behindDoc="0" locked="0" layoutInCell="1" allowOverlap="1" wp14:anchorId="57769EFE" wp14:editId="7CBE50DC">
          <wp:simplePos x="0" y="0"/>
          <wp:positionH relativeFrom="margin">
            <wp:posOffset>-67755</wp:posOffset>
          </wp:positionH>
          <wp:positionV relativeFrom="paragraph">
            <wp:posOffset>-102870</wp:posOffset>
          </wp:positionV>
          <wp:extent cx="1800225" cy="718185"/>
          <wp:effectExtent l="0" t="0" r="9525" b="5715"/>
          <wp:wrapSquare wrapText="bothSides"/>
          <wp:docPr id="39" name="Imagen 39" descr="LogoVer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Verd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718185"/>
                  </a:xfrm>
                  <a:prstGeom prst="rect">
                    <a:avLst/>
                  </a:prstGeom>
                  <a:noFill/>
                </pic:spPr>
              </pic:pic>
            </a:graphicData>
          </a:graphic>
        </wp:anchor>
      </w:drawing>
    </w:r>
    <w:r>
      <w:rPr>
        <w:noProof/>
        <w:lang w:eastAsia="es-MX"/>
      </w:rPr>
      <w:drawing>
        <wp:anchor distT="0" distB="0" distL="114300" distR="114300" simplePos="0" relativeHeight="251665408" behindDoc="0" locked="0" layoutInCell="1" allowOverlap="1" wp14:anchorId="2C30F8EA" wp14:editId="6DC9FF8C">
          <wp:simplePos x="0" y="0"/>
          <wp:positionH relativeFrom="margin">
            <wp:posOffset>-67945</wp:posOffset>
          </wp:positionH>
          <wp:positionV relativeFrom="paragraph">
            <wp:posOffset>-102870</wp:posOffset>
          </wp:positionV>
          <wp:extent cx="1800225" cy="718185"/>
          <wp:effectExtent l="0" t="0" r="9525" b="5715"/>
          <wp:wrapSquare wrapText="bothSides"/>
          <wp:docPr id="40" name="Imagen 40" descr="LogoVer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Verd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718185"/>
                  </a:xfrm>
                  <a:prstGeom prst="rect">
                    <a:avLst/>
                  </a:prstGeom>
                  <a:noFill/>
                </pic:spPr>
              </pic:pic>
            </a:graphicData>
          </a:graphic>
          <wp14:sizeRelH relativeFrom="page">
            <wp14:pctWidth>0</wp14:pctWidth>
          </wp14:sizeRelH>
          <wp14:sizeRelV relativeFrom="page">
            <wp14:pctHeight>0</wp14:pctHeight>
          </wp14:sizeRelV>
        </wp:anchor>
      </w:drawing>
    </w:r>
  </w:p>
  <w:p w14:paraId="28CCDA4E" w14:textId="77777777" w:rsidR="00086A70" w:rsidRDefault="00086A70" w:rsidP="00FE10DF">
    <w:pPr>
      <w:pStyle w:val="Encabezado"/>
      <w:jc w:val="right"/>
      <w:rPr>
        <w:rFonts w:ascii="Arial" w:hAnsi="Arial" w:cs="Arial"/>
        <w:b/>
        <w:color w:val="538135" w:themeColor="accent6" w:themeShade="BF"/>
        <w:spacing w:val="12"/>
      </w:rPr>
    </w:pPr>
  </w:p>
  <w:p w14:paraId="55DFA65F" w14:textId="77777777" w:rsidR="00086A70" w:rsidRDefault="00086A70">
    <w:pPr>
      <w:pStyle w:val="Encabezado"/>
    </w:pPr>
  </w:p>
  <w:p w14:paraId="7FFE61A6" w14:textId="77777777" w:rsidR="00086A70" w:rsidRDefault="00086A70">
    <w:pPr>
      <w:pStyle w:val="Encabezado"/>
    </w:pPr>
  </w:p>
  <w:p w14:paraId="5CF52705" w14:textId="77777777" w:rsidR="00086A70" w:rsidRDefault="00086A70">
    <w:pPr>
      <w:pStyle w:val="Encabezado"/>
    </w:pPr>
    <w:r w:rsidRPr="0003139A">
      <w:rPr>
        <w:rFonts w:ascii="Arial" w:hAnsi="Arial" w:cs="Arial"/>
        <w:noProof/>
        <w:color w:val="7B7B7B" w:themeColor="accent3" w:themeShade="BF"/>
        <w:sz w:val="20"/>
        <w:szCs w:val="20"/>
        <w:lang w:eastAsia="es-MX"/>
      </w:rPr>
      <mc:AlternateContent>
        <mc:Choice Requires="wps">
          <w:drawing>
            <wp:anchor distT="4294967295" distB="4294967295" distL="114300" distR="114300" simplePos="0" relativeHeight="251672576" behindDoc="0" locked="0" layoutInCell="1" allowOverlap="1" wp14:anchorId="795D9631" wp14:editId="1657CB37">
              <wp:simplePos x="0" y="0"/>
              <wp:positionH relativeFrom="column">
                <wp:posOffset>0</wp:posOffset>
              </wp:positionH>
              <wp:positionV relativeFrom="paragraph">
                <wp:posOffset>0</wp:posOffset>
              </wp:positionV>
              <wp:extent cx="6323163" cy="17253"/>
              <wp:effectExtent l="0" t="0" r="20955" b="20955"/>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3163" cy="17253"/>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A99BADC" id="4 Conector recto"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497.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" strokecolor="#ed7d31 [3205]"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2465A"/>
    <w:multiLevelType w:val="hybridMultilevel"/>
    <w:tmpl w:val="CA12B8C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1E315F5"/>
    <w:multiLevelType w:val="singleLevel"/>
    <w:tmpl w:val="021AE0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CC7AFC"/>
    <w:multiLevelType w:val="hybridMultilevel"/>
    <w:tmpl w:val="69C297FE"/>
    <w:lvl w:ilvl="0" w:tplc="95FECBEE">
      <w:start w:val="1"/>
      <w:numFmt w:val="lowerLetter"/>
      <w:lvlText w:val="%1)"/>
      <w:lvlJc w:val="left"/>
      <w:pPr>
        <w:ind w:left="288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AD30EF"/>
    <w:multiLevelType w:val="singleLevel"/>
    <w:tmpl w:val="021AE0A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EF2A9A"/>
    <w:multiLevelType w:val="hybridMultilevel"/>
    <w:tmpl w:val="02DE4C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66048B"/>
    <w:multiLevelType w:val="singleLevel"/>
    <w:tmpl w:val="0C0A000F"/>
    <w:lvl w:ilvl="0">
      <w:start w:val="1"/>
      <w:numFmt w:val="decimal"/>
      <w:lvlText w:val="%1."/>
      <w:lvlJc w:val="left"/>
      <w:pPr>
        <w:tabs>
          <w:tab w:val="num" w:pos="360"/>
        </w:tabs>
        <w:ind w:left="360" w:hanging="360"/>
      </w:pPr>
    </w:lvl>
  </w:abstractNum>
  <w:abstractNum w:abstractNumId="7" w15:restartNumberingAfterBreak="0">
    <w:nsid w:val="19DC4C10"/>
    <w:multiLevelType w:val="hybridMultilevel"/>
    <w:tmpl w:val="6506319A"/>
    <w:lvl w:ilvl="0" w:tplc="6EA8B04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D075C62"/>
    <w:multiLevelType w:val="hybridMultilevel"/>
    <w:tmpl w:val="D6C4DFE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23BA433A"/>
    <w:multiLevelType w:val="hybridMultilevel"/>
    <w:tmpl w:val="31749882"/>
    <w:lvl w:ilvl="0" w:tplc="0024AD84">
      <w:start w:val="1"/>
      <w:numFmt w:val="lowerLetter"/>
      <w:lvlText w:val="%1."/>
      <w:lvlJc w:val="left"/>
      <w:pPr>
        <w:ind w:left="854" w:hanging="57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24737D0F"/>
    <w:multiLevelType w:val="hybridMultilevel"/>
    <w:tmpl w:val="0D245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AD4649"/>
    <w:multiLevelType w:val="hybridMultilevel"/>
    <w:tmpl w:val="8DE2B19A"/>
    <w:lvl w:ilvl="0" w:tplc="4E5800E4">
      <w:start w:val="1"/>
      <w:numFmt w:val="lowerLetter"/>
      <w:lvlText w:val="%1)"/>
      <w:lvlJc w:val="left"/>
      <w:pPr>
        <w:ind w:left="1215" w:hanging="8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670C1D"/>
    <w:multiLevelType w:val="hybridMultilevel"/>
    <w:tmpl w:val="C5165EEA"/>
    <w:lvl w:ilvl="0" w:tplc="BD865EBE">
      <w:start w:val="1"/>
      <w:numFmt w:val="lowerLetter"/>
      <w:lvlText w:val="%1."/>
      <w:lvlJc w:val="left"/>
      <w:pPr>
        <w:ind w:left="854" w:hanging="570"/>
      </w:pPr>
      <w:rPr>
        <w:rFonts w:hint="default"/>
        <w:b/>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391A69D8"/>
    <w:multiLevelType w:val="singleLevel"/>
    <w:tmpl w:val="7DFEEF7C"/>
    <w:lvl w:ilvl="0">
      <w:start w:val="1"/>
      <w:numFmt w:val="decimal"/>
      <w:lvlText w:val="%1."/>
      <w:lvlJc w:val="left"/>
      <w:pPr>
        <w:tabs>
          <w:tab w:val="num" w:pos="402"/>
        </w:tabs>
        <w:ind w:left="402" w:hanging="360"/>
      </w:pPr>
      <w:rPr>
        <w:rFonts w:ascii="Arial" w:hAnsi="Arial" w:cs="Arial" w:hint="default"/>
        <w:sz w:val="22"/>
        <w:szCs w:val="16"/>
      </w:rPr>
    </w:lvl>
  </w:abstractNum>
  <w:abstractNum w:abstractNumId="14" w15:restartNumberingAfterBreak="0">
    <w:nsid w:val="3CFC6141"/>
    <w:multiLevelType w:val="hybridMultilevel"/>
    <w:tmpl w:val="ADB0CBAC"/>
    <w:lvl w:ilvl="0" w:tplc="E38E6B02">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01665F"/>
    <w:multiLevelType w:val="hybridMultilevel"/>
    <w:tmpl w:val="7F56A86A"/>
    <w:lvl w:ilvl="0" w:tplc="A2540094">
      <w:start w:val="1"/>
      <w:numFmt w:val="lowerLetter"/>
      <w:lvlText w:val="%1."/>
      <w:lvlJc w:val="left"/>
      <w:pPr>
        <w:ind w:left="854" w:hanging="57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3F5B5148"/>
    <w:multiLevelType w:val="hybridMultilevel"/>
    <w:tmpl w:val="95DA3ECA"/>
    <w:lvl w:ilvl="0" w:tplc="E9A298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5C00A9"/>
    <w:multiLevelType w:val="hybridMultilevel"/>
    <w:tmpl w:val="0C72B1DA"/>
    <w:lvl w:ilvl="0" w:tplc="808E6F02">
      <w:start w:val="1"/>
      <w:numFmt w:val="upperRoman"/>
      <w:lvlText w:val="%1."/>
      <w:lvlJc w:val="left"/>
      <w:pPr>
        <w:ind w:left="1080"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F000B6"/>
    <w:multiLevelType w:val="hybridMultilevel"/>
    <w:tmpl w:val="60425F82"/>
    <w:lvl w:ilvl="0" w:tplc="080A0017">
      <w:start w:val="1"/>
      <w:numFmt w:val="lowerLetter"/>
      <w:lvlText w:val="%1)"/>
      <w:lvlJc w:val="left"/>
      <w:pPr>
        <w:ind w:left="1440" w:hanging="360"/>
      </w:pPr>
    </w:lvl>
    <w:lvl w:ilvl="1" w:tplc="65A00BE2">
      <w:start w:val="5"/>
      <w:numFmt w:val="bullet"/>
      <w:lvlText w:val=""/>
      <w:lvlJc w:val="left"/>
      <w:pPr>
        <w:ind w:left="2160" w:hanging="360"/>
      </w:pPr>
      <w:rPr>
        <w:rFonts w:ascii="Symbol" w:eastAsiaTheme="minorHAnsi" w:hAnsi="Symbol" w:cs="Arial"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470E38A5"/>
    <w:multiLevelType w:val="singleLevel"/>
    <w:tmpl w:val="0C0A0017"/>
    <w:lvl w:ilvl="0">
      <w:start w:val="1"/>
      <w:numFmt w:val="lowerLetter"/>
      <w:lvlText w:val="%1)"/>
      <w:lvlJc w:val="left"/>
      <w:pPr>
        <w:tabs>
          <w:tab w:val="num" w:pos="360"/>
        </w:tabs>
        <w:ind w:left="360" w:hanging="360"/>
      </w:pPr>
      <w:rPr>
        <w:rFonts w:hint="default"/>
      </w:rPr>
    </w:lvl>
  </w:abstractNum>
  <w:abstractNum w:abstractNumId="20" w15:restartNumberingAfterBreak="0">
    <w:nsid w:val="4C2F5D47"/>
    <w:multiLevelType w:val="singleLevel"/>
    <w:tmpl w:val="0C0A000F"/>
    <w:lvl w:ilvl="0">
      <w:start w:val="1"/>
      <w:numFmt w:val="decimal"/>
      <w:lvlText w:val="%1."/>
      <w:lvlJc w:val="left"/>
      <w:pPr>
        <w:tabs>
          <w:tab w:val="num" w:pos="360"/>
        </w:tabs>
        <w:ind w:left="360" w:hanging="360"/>
      </w:pPr>
    </w:lvl>
  </w:abstractNum>
  <w:abstractNum w:abstractNumId="21" w15:restartNumberingAfterBreak="0">
    <w:nsid w:val="50D07A5D"/>
    <w:multiLevelType w:val="multilevel"/>
    <w:tmpl w:val="1AB01B32"/>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2" w15:restartNumberingAfterBreak="0">
    <w:nsid w:val="54127054"/>
    <w:multiLevelType w:val="singleLevel"/>
    <w:tmpl w:val="0C0A0019"/>
    <w:lvl w:ilvl="0">
      <w:start w:val="1"/>
      <w:numFmt w:val="lowerLetter"/>
      <w:lvlText w:val="(%1)"/>
      <w:lvlJc w:val="left"/>
      <w:pPr>
        <w:tabs>
          <w:tab w:val="num" w:pos="360"/>
        </w:tabs>
        <w:ind w:left="360" w:hanging="360"/>
      </w:pPr>
      <w:rPr>
        <w:rFonts w:cs="Times New Roman" w:hint="default"/>
      </w:rPr>
    </w:lvl>
  </w:abstractNum>
  <w:abstractNum w:abstractNumId="23" w15:restartNumberingAfterBreak="0">
    <w:nsid w:val="54841FF0"/>
    <w:multiLevelType w:val="hybridMultilevel"/>
    <w:tmpl w:val="711A6210"/>
    <w:lvl w:ilvl="0" w:tplc="AC06FE10">
      <w:start w:val="1"/>
      <w:numFmt w:val="lowerLetter"/>
      <w:lvlText w:val="%1)"/>
      <w:lvlJc w:val="left"/>
      <w:pPr>
        <w:ind w:left="854" w:hanging="57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15:restartNumberingAfterBreak="0">
    <w:nsid w:val="5D4D0E5C"/>
    <w:multiLevelType w:val="hybridMultilevel"/>
    <w:tmpl w:val="BEE840C6"/>
    <w:lvl w:ilvl="0" w:tplc="723009D6">
      <w:start w:val="1"/>
      <w:numFmt w:val="lowerLetter"/>
      <w:lvlText w:val="%1."/>
      <w:lvlJc w:val="left"/>
      <w:pPr>
        <w:ind w:left="854" w:hanging="57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625D57C9"/>
    <w:multiLevelType w:val="multilevel"/>
    <w:tmpl w:val="E9CE12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666460EA"/>
    <w:multiLevelType w:val="hybridMultilevel"/>
    <w:tmpl w:val="3E04A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E323D2E"/>
    <w:multiLevelType w:val="singleLevel"/>
    <w:tmpl w:val="0C0A000F"/>
    <w:lvl w:ilvl="0">
      <w:start w:val="1"/>
      <w:numFmt w:val="decimal"/>
      <w:lvlText w:val="%1."/>
      <w:lvlJc w:val="left"/>
      <w:pPr>
        <w:tabs>
          <w:tab w:val="num" w:pos="360"/>
        </w:tabs>
        <w:ind w:left="360" w:hanging="360"/>
      </w:pPr>
    </w:lvl>
  </w:abstractNum>
  <w:abstractNum w:abstractNumId="28" w15:restartNumberingAfterBreak="0">
    <w:nsid w:val="71A81522"/>
    <w:multiLevelType w:val="hybridMultilevel"/>
    <w:tmpl w:val="9CEEF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BC5E99"/>
    <w:multiLevelType w:val="singleLevel"/>
    <w:tmpl w:val="0C0A000F"/>
    <w:lvl w:ilvl="0">
      <w:start w:val="1"/>
      <w:numFmt w:val="decimal"/>
      <w:lvlText w:val="%1."/>
      <w:lvlJc w:val="left"/>
      <w:pPr>
        <w:tabs>
          <w:tab w:val="num" w:pos="360"/>
        </w:tabs>
        <w:ind w:left="360" w:hanging="360"/>
      </w:pPr>
    </w:lvl>
  </w:abstractNum>
  <w:abstractNum w:abstractNumId="30" w15:restartNumberingAfterBreak="0">
    <w:nsid w:val="75631F23"/>
    <w:multiLevelType w:val="hybridMultilevel"/>
    <w:tmpl w:val="7A8A73EC"/>
    <w:lvl w:ilvl="0" w:tplc="91EC9096">
      <w:start w:val="1"/>
      <w:numFmt w:val="decimal"/>
      <w:lvlText w:val="%1."/>
      <w:lvlJc w:val="left"/>
      <w:pPr>
        <w:ind w:left="1699" w:hanging="567"/>
      </w:pPr>
      <w:rPr>
        <w:rFonts w:ascii="Arial" w:eastAsia="Arial" w:hAnsi="Arial" w:cs="Arial" w:hint="default"/>
        <w:b/>
        <w:bCs/>
        <w:spacing w:val="0"/>
        <w:w w:val="100"/>
        <w:sz w:val="22"/>
        <w:szCs w:val="22"/>
        <w:lang w:val="es-ES" w:eastAsia="es-ES" w:bidi="es-ES"/>
      </w:rPr>
    </w:lvl>
    <w:lvl w:ilvl="1" w:tplc="53205C34">
      <w:start w:val="1"/>
      <w:numFmt w:val="lowerLetter"/>
      <w:lvlText w:val="(%2)"/>
      <w:lvlJc w:val="left"/>
      <w:pPr>
        <w:ind w:left="1985" w:hanging="569"/>
      </w:pPr>
      <w:rPr>
        <w:rFonts w:ascii="Arial" w:eastAsia="Arial" w:hAnsi="Arial" w:cs="Arial" w:hint="default"/>
        <w:spacing w:val="0"/>
        <w:w w:val="100"/>
        <w:sz w:val="22"/>
        <w:szCs w:val="22"/>
        <w:lang w:val="es-ES" w:eastAsia="es-ES" w:bidi="es-ES"/>
      </w:rPr>
    </w:lvl>
    <w:lvl w:ilvl="2" w:tplc="BCCC5624">
      <w:numFmt w:val="bullet"/>
      <w:lvlText w:val="•"/>
      <w:lvlJc w:val="left"/>
      <w:pPr>
        <w:ind w:left="3120" w:hanging="569"/>
      </w:pPr>
      <w:rPr>
        <w:rFonts w:hint="default"/>
        <w:lang w:val="es-ES" w:eastAsia="es-ES" w:bidi="es-ES"/>
      </w:rPr>
    </w:lvl>
    <w:lvl w:ilvl="3" w:tplc="196E09A6">
      <w:numFmt w:val="bullet"/>
      <w:lvlText w:val="•"/>
      <w:lvlJc w:val="left"/>
      <w:pPr>
        <w:ind w:left="4260" w:hanging="569"/>
      </w:pPr>
      <w:rPr>
        <w:rFonts w:hint="default"/>
        <w:lang w:val="es-ES" w:eastAsia="es-ES" w:bidi="es-ES"/>
      </w:rPr>
    </w:lvl>
    <w:lvl w:ilvl="4" w:tplc="AA60BEF4">
      <w:numFmt w:val="bullet"/>
      <w:lvlText w:val="•"/>
      <w:lvlJc w:val="left"/>
      <w:pPr>
        <w:ind w:left="5400" w:hanging="569"/>
      </w:pPr>
      <w:rPr>
        <w:rFonts w:hint="default"/>
        <w:lang w:val="es-ES" w:eastAsia="es-ES" w:bidi="es-ES"/>
      </w:rPr>
    </w:lvl>
    <w:lvl w:ilvl="5" w:tplc="2CE0FE04">
      <w:numFmt w:val="bullet"/>
      <w:lvlText w:val="•"/>
      <w:lvlJc w:val="left"/>
      <w:pPr>
        <w:ind w:left="6540" w:hanging="569"/>
      </w:pPr>
      <w:rPr>
        <w:rFonts w:hint="default"/>
        <w:lang w:val="es-ES" w:eastAsia="es-ES" w:bidi="es-ES"/>
      </w:rPr>
    </w:lvl>
    <w:lvl w:ilvl="6" w:tplc="A91E696E">
      <w:numFmt w:val="bullet"/>
      <w:lvlText w:val="•"/>
      <w:lvlJc w:val="left"/>
      <w:pPr>
        <w:ind w:left="7680" w:hanging="569"/>
      </w:pPr>
      <w:rPr>
        <w:rFonts w:hint="default"/>
        <w:lang w:val="es-ES" w:eastAsia="es-ES" w:bidi="es-ES"/>
      </w:rPr>
    </w:lvl>
    <w:lvl w:ilvl="7" w:tplc="21FE8EC6">
      <w:numFmt w:val="bullet"/>
      <w:lvlText w:val="•"/>
      <w:lvlJc w:val="left"/>
      <w:pPr>
        <w:ind w:left="8820" w:hanging="569"/>
      </w:pPr>
      <w:rPr>
        <w:rFonts w:hint="default"/>
        <w:lang w:val="es-ES" w:eastAsia="es-ES" w:bidi="es-ES"/>
      </w:rPr>
    </w:lvl>
    <w:lvl w:ilvl="8" w:tplc="B32624C6">
      <w:numFmt w:val="bullet"/>
      <w:lvlText w:val="•"/>
      <w:lvlJc w:val="left"/>
      <w:pPr>
        <w:ind w:left="9960" w:hanging="569"/>
      </w:pPr>
      <w:rPr>
        <w:rFonts w:hint="default"/>
        <w:lang w:val="es-ES" w:eastAsia="es-ES" w:bidi="es-ES"/>
      </w:rPr>
    </w:lvl>
  </w:abstractNum>
  <w:num w:numId="1">
    <w:abstractNumId w:val="22"/>
  </w:num>
  <w:num w:numId="2">
    <w:abstractNumId w:val="26"/>
  </w:num>
  <w:num w:numId="3">
    <w:abstractNumId w:val="28"/>
  </w:num>
  <w:num w:numId="4">
    <w:abstractNumId w:val="10"/>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9"/>
    <w:lvlOverride w:ilvl="0">
      <w:startOverride w:val="1"/>
    </w:lvlOverride>
  </w:num>
  <w:num w:numId="7">
    <w:abstractNumId w:val="13"/>
    <w:lvlOverride w:ilvl="0">
      <w:startOverride w:val="1"/>
    </w:lvlOverride>
  </w:num>
  <w:num w:numId="8">
    <w:abstractNumId w:val="20"/>
    <w:lvlOverride w:ilvl="0">
      <w:startOverride w:val="1"/>
    </w:lvlOverride>
  </w:num>
  <w:num w:numId="9">
    <w:abstractNumId w:val="6"/>
    <w:lvlOverride w:ilvl="0">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num>
  <w:num w:numId="12">
    <w:abstractNumId w:val="27"/>
    <w:lvlOverride w:ilvl="0">
      <w:startOverride w:val="1"/>
    </w:lvlOverride>
  </w:num>
  <w:num w:numId="13">
    <w:abstractNumId w:val="15"/>
  </w:num>
  <w:num w:numId="14">
    <w:abstractNumId w:val="8"/>
  </w:num>
  <w:num w:numId="15">
    <w:abstractNumId w:val="12"/>
  </w:num>
  <w:num w:numId="16">
    <w:abstractNumId w:val="24"/>
  </w:num>
  <w:num w:numId="17">
    <w:abstractNumId w:val="3"/>
  </w:num>
  <w:num w:numId="18">
    <w:abstractNumId w:val="1"/>
  </w:num>
  <w:num w:numId="19">
    <w:abstractNumId w:val="7"/>
  </w:num>
  <w:num w:numId="20">
    <w:abstractNumId w:val="16"/>
  </w:num>
  <w:num w:numId="21">
    <w:abstractNumId w:val="21"/>
  </w:num>
  <w:num w:numId="22">
    <w:abstractNumId w:val="11"/>
  </w:num>
  <w:num w:numId="23">
    <w:abstractNumId w:val="9"/>
  </w:num>
  <w:num w:numId="24">
    <w:abstractNumId w:val="23"/>
  </w:num>
  <w:num w:numId="25">
    <w:abstractNumId w:val="2"/>
  </w:num>
  <w:num w:numId="26">
    <w:abstractNumId w:val="4"/>
  </w:num>
  <w:num w:numId="27">
    <w:abstractNumId w:val="30"/>
  </w:num>
  <w:num w:numId="28">
    <w:abstractNumId w:val="17"/>
  </w:num>
  <w:num w:numId="29">
    <w:abstractNumId w:val="18"/>
  </w:num>
  <w:num w:numId="30">
    <w:abstractNumId w:val="14"/>
  </w:num>
  <w:num w:numId="31">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851"/>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3E"/>
    <w:rsid w:val="0000001A"/>
    <w:rsid w:val="0000109F"/>
    <w:rsid w:val="00003590"/>
    <w:rsid w:val="0000469B"/>
    <w:rsid w:val="00004D1A"/>
    <w:rsid w:val="000114A8"/>
    <w:rsid w:val="000125E1"/>
    <w:rsid w:val="00012C20"/>
    <w:rsid w:val="00014339"/>
    <w:rsid w:val="000154BC"/>
    <w:rsid w:val="0001654F"/>
    <w:rsid w:val="0002363C"/>
    <w:rsid w:val="00026169"/>
    <w:rsid w:val="00035E22"/>
    <w:rsid w:val="0004029D"/>
    <w:rsid w:val="00040ED4"/>
    <w:rsid w:val="0004126E"/>
    <w:rsid w:val="00041D3E"/>
    <w:rsid w:val="00041FD4"/>
    <w:rsid w:val="00042581"/>
    <w:rsid w:val="0004565D"/>
    <w:rsid w:val="00045E37"/>
    <w:rsid w:val="00046F30"/>
    <w:rsid w:val="00047B53"/>
    <w:rsid w:val="00050ED5"/>
    <w:rsid w:val="00060079"/>
    <w:rsid w:val="00060EAC"/>
    <w:rsid w:val="00063F10"/>
    <w:rsid w:val="00066627"/>
    <w:rsid w:val="00066D82"/>
    <w:rsid w:val="000674EF"/>
    <w:rsid w:val="00067627"/>
    <w:rsid w:val="0007005A"/>
    <w:rsid w:val="00071028"/>
    <w:rsid w:val="00071152"/>
    <w:rsid w:val="00071447"/>
    <w:rsid w:val="00072C2C"/>
    <w:rsid w:val="00074A06"/>
    <w:rsid w:val="0007627E"/>
    <w:rsid w:val="00076394"/>
    <w:rsid w:val="00080831"/>
    <w:rsid w:val="00081003"/>
    <w:rsid w:val="00082967"/>
    <w:rsid w:val="00084E32"/>
    <w:rsid w:val="00085781"/>
    <w:rsid w:val="000862AF"/>
    <w:rsid w:val="00086A70"/>
    <w:rsid w:val="000872CD"/>
    <w:rsid w:val="00087BA9"/>
    <w:rsid w:val="00092764"/>
    <w:rsid w:val="00094866"/>
    <w:rsid w:val="0009539E"/>
    <w:rsid w:val="00096B0C"/>
    <w:rsid w:val="000973BA"/>
    <w:rsid w:val="000A0388"/>
    <w:rsid w:val="000A1A1F"/>
    <w:rsid w:val="000A358C"/>
    <w:rsid w:val="000A500C"/>
    <w:rsid w:val="000A573C"/>
    <w:rsid w:val="000A6F95"/>
    <w:rsid w:val="000B3310"/>
    <w:rsid w:val="000B36BB"/>
    <w:rsid w:val="000B4EBB"/>
    <w:rsid w:val="000B58A0"/>
    <w:rsid w:val="000B72F0"/>
    <w:rsid w:val="000B7877"/>
    <w:rsid w:val="000C02B9"/>
    <w:rsid w:val="000C1247"/>
    <w:rsid w:val="000C266B"/>
    <w:rsid w:val="000C4D05"/>
    <w:rsid w:val="000D0204"/>
    <w:rsid w:val="000D0747"/>
    <w:rsid w:val="000D2D1E"/>
    <w:rsid w:val="000D39E0"/>
    <w:rsid w:val="000D5696"/>
    <w:rsid w:val="000D6C05"/>
    <w:rsid w:val="000D732A"/>
    <w:rsid w:val="000E220E"/>
    <w:rsid w:val="000E2247"/>
    <w:rsid w:val="000E3992"/>
    <w:rsid w:val="000E40AD"/>
    <w:rsid w:val="000E5E12"/>
    <w:rsid w:val="000E677F"/>
    <w:rsid w:val="000E6F33"/>
    <w:rsid w:val="000F1A13"/>
    <w:rsid w:val="000F30F9"/>
    <w:rsid w:val="000F3A52"/>
    <w:rsid w:val="000F61C4"/>
    <w:rsid w:val="00106C69"/>
    <w:rsid w:val="00110582"/>
    <w:rsid w:val="00117EED"/>
    <w:rsid w:val="00121E69"/>
    <w:rsid w:val="00127C22"/>
    <w:rsid w:val="00131607"/>
    <w:rsid w:val="00132BE3"/>
    <w:rsid w:val="001338E8"/>
    <w:rsid w:val="00133B5F"/>
    <w:rsid w:val="001342AD"/>
    <w:rsid w:val="00134BC6"/>
    <w:rsid w:val="001358F5"/>
    <w:rsid w:val="001367DB"/>
    <w:rsid w:val="00141959"/>
    <w:rsid w:val="0014278E"/>
    <w:rsid w:val="001443B0"/>
    <w:rsid w:val="001518A3"/>
    <w:rsid w:val="00151B5A"/>
    <w:rsid w:val="00154274"/>
    <w:rsid w:val="001554AF"/>
    <w:rsid w:val="001600FC"/>
    <w:rsid w:val="00160A5F"/>
    <w:rsid w:val="0016113B"/>
    <w:rsid w:val="001615A6"/>
    <w:rsid w:val="00161903"/>
    <w:rsid w:val="001675D3"/>
    <w:rsid w:val="0017182F"/>
    <w:rsid w:val="00172668"/>
    <w:rsid w:val="00172BDF"/>
    <w:rsid w:val="001736AF"/>
    <w:rsid w:val="00175842"/>
    <w:rsid w:val="00176A56"/>
    <w:rsid w:val="00182145"/>
    <w:rsid w:val="00182EF5"/>
    <w:rsid w:val="00184077"/>
    <w:rsid w:val="00187128"/>
    <w:rsid w:val="00194420"/>
    <w:rsid w:val="00197277"/>
    <w:rsid w:val="001A1609"/>
    <w:rsid w:val="001A168C"/>
    <w:rsid w:val="001A1E34"/>
    <w:rsid w:val="001A232D"/>
    <w:rsid w:val="001B072F"/>
    <w:rsid w:val="001B0FB6"/>
    <w:rsid w:val="001B11AA"/>
    <w:rsid w:val="001B1B8E"/>
    <w:rsid w:val="001B6667"/>
    <w:rsid w:val="001B70BC"/>
    <w:rsid w:val="001C00A5"/>
    <w:rsid w:val="001C1DFF"/>
    <w:rsid w:val="001C2BF3"/>
    <w:rsid w:val="001C6578"/>
    <w:rsid w:val="001C69BC"/>
    <w:rsid w:val="001C7994"/>
    <w:rsid w:val="001D1B94"/>
    <w:rsid w:val="001D284D"/>
    <w:rsid w:val="001D4769"/>
    <w:rsid w:val="001D52F3"/>
    <w:rsid w:val="001D602C"/>
    <w:rsid w:val="001D7110"/>
    <w:rsid w:val="001E032B"/>
    <w:rsid w:val="001E15CF"/>
    <w:rsid w:val="001E34D9"/>
    <w:rsid w:val="001E61ED"/>
    <w:rsid w:val="001E7CA9"/>
    <w:rsid w:val="001F4AA2"/>
    <w:rsid w:val="001F6CA5"/>
    <w:rsid w:val="001F71D2"/>
    <w:rsid w:val="00200A9C"/>
    <w:rsid w:val="002034B1"/>
    <w:rsid w:val="00207655"/>
    <w:rsid w:val="00211611"/>
    <w:rsid w:val="00213689"/>
    <w:rsid w:val="0021501C"/>
    <w:rsid w:val="002161C8"/>
    <w:rsid w:val="0021625D"/>
    <w:rsid w:val="00216366"/>
    <w:rsid w:val="002205C2"/>
    <w:rsid w:val="002208BE"/>
    <w:rsid w:val="00221554"/>
    <w:rsid w:val="00222519"/>
    <w:rsid w:val="00223F6E"/>
    <w:rsid w:val="00226316"/>
    <w:rsid w:val="002323AF"/>
    <w:rsid w:val="0023406E"/>
    <w:rsid w:val="0023582F"/>
    <w:rsid w:val="00236F9D"/>
    <w:rsid w:val="002433F0"/>
    <w:rsid w:val="0024420A"/>
    <w:rsid w:val="00244577"/>
    <w:rsid w:val="00246009"/>
    <w:rsid w:val="00252C15"/>
    <w:rsid w:val="0025637B"/>
    <w:rsid w:val="00256E28"/>
    <w:rsid w:val="00260EFF"/>
    <w:rsid w:val="00262D30"/>
    <w:rsid w:val="00262F79"/>
    <w:rsid w:val="00264C95"/>
    <w:rsid w:val="00266CA3"/>
    <w:rsid w:val="00266CE3"/>
    <w:rsid w:val="00266E4F"/>
    <w:rsid w:val="00272FE6"/>
    <w:rsid w:val="00273DD7"/>
    <w:rsid w:val="002777E0"/>
    <w:rsid w:val="00281869"/>
    <w:rsid w:val="00281DBF"/>
    <w:rsid w:val="002820A5"/>
    <w:rsid w:val="0028270D"/>
    <w:rsid w:val="00284182"/>
    <w:rsid w:val="00286D2D"/>
    <w:rsid w:val="00291271"/>
    <w:rsid w:val="00291B6C"/>
    <w:rsid w:val="0029467D"/>
    <w:rsid w:val="002A25B7"/>
    <w:rsid w:val="002A411D"/>
    <w:rsid w:val="002A41AF"/>
    <w:rsid w:val="002A6F03"/>
    <w:rsid w:val="002A7533"/>
    <w:rsid w:val="002B1080"/>
    <w:rsid w:val="002B32C6"/>
    <w:rsid w:val="002B6719"/>
    <w:rsid w:val="002B744C"/>
    <w:rsid w:val="002C0C82"/>
    <w:rsid w:val="002C2A7F"/>
    <w:rsid w:val="002C65D6"/>
    <w:rsid w:val="002C7279"/>
    <w:rsid w:val="002D0A68"/>
    <w:rsid w:val="002D1982"/>
    <w:rsid w:val="002D48D8"/>
    <w:rsid w:val="002D7302"/>
    <w:rsid w:val="002E2570"/>
    <w:rsid w:val="002E39F6"/>
    <w:rsid w:val="002E59DE"/>
    <w:rsid w:val="002E6DF5"/>
    <w:rsid w:val="002E7AD2"/>
    <w:rsid w:val="002F000C"/>
    <w:rsid w:val="002F00C7"/>
    <w:rsid w:val="002F0389"/>
    <w:rsid w:val="002F5757"/>
    <w:rsid w:val="003003EF"/>
    <w:rsid w:val="00302B32"/>
    <w:rsid w:val="00304A94"/>
    <w:rsid w:val="00305EAE"/>
    <w:rsid w:val="0030645A"/>
    <w:rsid w:val="0031011E"/>
    <w:rsid w:val="00310635"/>
    <w:rsid w:val="0031428B"/>
    <w:rsid w:val="003216C7"/>
    <w:rsid w:val="00322D8B"/>
    <w:rsid w:val="00324A3E"/>
    <w:rsid w:val="0032554B"/>
    <w:rsid w:val="00333F31"/>
    <w:rsid w:val="00334DB9"/>
    <w:rsid w:val="003369C2"/>
    <w:rsid w:val="003418D8"/>
    <w:rsid w:val="0034335F"/>
    <w:rsid w:val="0034507F"/>
    <w:rsid w:val="00345382"/>
    <w:rsid w:val="00346806"/>
    <w:rsid w:val="00346846"/>
    <w:rsid w:val="00347B43"/>
    <w:rsid w:val="00347DE4"/>
    <w:rsid w:val="00354C9A"/>
    <w:rsid w:val="003612E4"/>
    <w:rsid w:val="00363E4F"/>
    <w:rsid w:val="003640EB"/>
    <w:rsid w:val="003653D5"/>
    <w:rsid w:val="00365E25"/>
    <w:rsid w:val="00366460"/>
    <w:rsid w:val="00367A41"/>
    <w:rsid w:val="00370746"/>
    <w:rsid w:val="0037102C"/>
    <w:rsid w:val="003710CE"/>
    <w:rsid w:val="00373FAE"/>
    <w:rsid w:val="003740A8"/>
    <w:rsid w:val="003764D5"/>
    <w:rsid w:val="00377CDE"/>
    <w:rsid w:val="003806C5"/>
    <w:rsid w:val="003818EB"/>
    <w:rsid w:val="003824D9"/>
    <w:rsid w:val="003841DB"/>
    <w:rsid w:val="00384721"/>
    <w:rsid w:val="003847F5"/>
    <w:rsid w:val="003860EF"/>
    <w:rsid w:val="003860F3"/>
    <w:rsid w:val="00395D48"/>
    <w:rsid w:val="00396446"/>
    <w:rsid w:val="003967EA"/>
    <w:rsid w:val="003A0007"/>
    <w:rsid w:val="003A3B1D"/>
    <w:rsid w:val="003B50D3"/>
    <w:rsid w:val="003C344B"/>
    <w:rsid w:val="003C4BA7"/>
    <w:rsid w:val="003C58E5"/>
    <w:rsid w:val="003C780C"/>
    <w:rsid w:val="003C79D7"/>
    <w:rsid w:val="003D0443"/>
    <w:rsid w:val="003D1476"/>
    <w:rsid w:val="003D18FD"/>
    <w:rsid w:val="003D5796"/>
    <w:rsid w:val="003D6D26"/>
    <w:rsid w:val="003D7050"/>
    <w:rsid w:val="003D7B29"/>
    <w:rsid w:val="003D7D4F"/>
    <w:rsid w:val="003D7F69"/>
    <w:rsid w:val="003E082C"/>
    <w:rsid w:val="003E084C"/>
    <w:rsid w:val="003E0A71"/>
    <w:rsid w:val="003E204D"/>
    <w:rsid w:val="003E7BF4"/>
    <w:rsid w:val="003F105F"/>
    <w:rsid w:val="003F232F"/>
    <w:rsid w:val="003F23B6"/>
    <w:rsid w:val="003F2589"/>
    <w:rsid w:val="003F56B1"/>
    <w:rsid w:val="00403064"/>
    <w:rsid w:val="00403393"/>
    <w:rsid w:val="00404D09"/>
    <w:rsid w:val="004065A3"/>
    <w:rsid w:val="00407B55"/>
    <w:rsid w:val="0041264F"/>
    <w:rsid w:val="00413B7C"/>
    <w:rsid w:val="00417DFA"/>
    <w:rsid w:val="00417FD0"/>
    <w:rsid w:val="00423764"/>
    <w:rsid w:val="00423C9B"/>
    <w:rsid w:val="00426668"/>
    <w:rsid w:val="00426C88"/>
    <w:rsid w:val="00430264"/>
    <w:rsid w:val="00430EBF"/>
    <w:rsid w:val="00432BC5"/>
    <w:rsid w:val="0043491F"/>
    <w:rsid w:val="00436895"/>
    <w:rsid w:val="0044386F"/>
    <w:rsid w:val="004449CD"/>
    <w:rsid w:val="0044605C"/>
    <w:rsid w:val="00447985"/>
    <w:rsid w:val="00451BF3"/>
    <w:rsid w:val="004537DC"/>
    <w:rsid w:val="00453B3B"/>
    <w:rsid w:val="004548BA"/>
    <w:rsid w:val="00455D91"/>
    <w:rsid w:val="00460A67"/>
    <w:rsid w:val="00460CFD"/>
    <w:rsid w:val="00461E47"/>
    <w:rsid w:val="00467CE7"/>
    <w:rsid w:val="00471C7B"/>
    <w:rsid w:val="004745C9"/>
    <w:rsid w:val="00475D81"/>
    <w:rsid w:val="00476A28"/>
    <w:rsid w:val="004770C2"/>
    <w:rsid w:val="00480BCB"/>
    <w:rsid w:val="004810C1"/>
    <w:rsid w:val="00481A4E"/>
    <w:rsid w:val="00482D2E"/>
    <w:rsid w:val="004830BC"/>
    <w:rsid w:val="00484836"/>
    <w:rsid w:val="004870C4"/>
    <w:rsid w:val="00487488"/>
    <w:rsid w:val="0049277E"/>
    <w:rsid w:val="0049284B"/>
    <w:rsid w:val="004933FA"/>
    <w:rsid w:val="0049485F"/>
    <w:rsid w:val="00496BA5"/>
    <w:rsid w:val="004979BA"/>
    <w:rsid w:val="00497A6A"/>
    <w:rsid w:val="004A0D01"/>
    <w:rsid w:val="004A1A36"/>
    <w:rsid w:val="004A23A7"/>
    <w:rsid w:val="004A34A5"/>
    <w:rsid w:val="004A46D5"/>
    <w:rsid w:val="004B6A34"/>
    <w:rsid w:val="004B7542"/>
    <w:rsid w:val="004C0B3A"/>
    <w:rsid w:val="004C1620"/>
    <w:rsid w:val="004C2971"/>
    <w:rsid w:val="004C2B58"/>
    <w:rsid w:val="004C5C64"/>
    <w:rsid w:val="004C7A35"/>
    <w:rsid w:val="004C7A7A"/>
    <w:rsid w:val="004C7EC9"/>
    <w:rsid w:val="004D0325"/>
    <w:rsid w:val="004D0ABE"/>
    <w:rsid w:val="004D189E"/>
    <w:rsid w:val="004D2C4A"/>
    <w:rsid w:val="004D3356"/>
    <w:rsid w:val="004D4FCF"/>
    <w:rsid w:val="004D750D"/>
    <w:rsid w:val="004D76B3"/>
    <w:rsid w:val="004D7DD0"/>
    <w:rsid w:val="004E39AC"/>
    <w:rsid w:val="004F0336"/>
    <w:rsid w:val="004F2CE5"/>
    <w:rsid w:val="004F382B"/>
    <w:rsid w:val="004F4DCF"/>
    <w:rsid w:val="004F54F8"/>
    <w:rsid w:val="004F5E20"/>
    <w:rsid w:val="00502AB2"/>
    <w:rsid w:val="0050395B"/>
    <w:rsid w:val="00504C2A"/>
    <w:rsid w:val="005056FB"/>
    <w:rsid w:val="00510244"/>
    <w:rsid w:val="005104C5"/>
    <w:rsid w:val="00510D61"/>
    <w:rsid w:val="00516777"/>
    <w:rsid w:val="00516C60"/>
    <w:rsid w:val="0052045D"/>
    <w:rsid w:val="00521020"/>
    <w:rsid w:val="005218F8"/>
    <w:rsid w:val="00522F0D"/>
    <w:rsid w:val="005246A3"/>
    <w:rsid w:val="00524BF3"/>
    <w:rsid w:val="00525A31"/>
    <w:rsid w:val="005301F4"/>
    <w:rsid w:val="00530DF9"/>
    <w:rsid w:val="00531282"/>
    <w:rsid w:val="00536C1B"/>
    <w:rsid w:val="0054110D"/>
    <w:rsid w:val="005425D9"/>
    <w:rsid w:val="00544540"/>
    <w:rsid w:val="00546581"/>
    <w:rsid w:val="00550CD7"/>
    <w:rsid w:val="00550FCD"/>
    <w:rsid w:val="0055102F"/>
    <w:rsid w:val="00551D17"/>
    <w:rsid w:val="00554B11"/>
    <w:rsid w:val="00556A03"/>
    <w:rsid w:val="00557824"/>
    <w:rsid w:val="00560B73"/>
    <w:rsid w:val="00561596"/>
    <w:rsid w:val="0056313B"/>
    <w:rsid w:val="00564FFD"/>
    <w:rsid w:val="00565162"/>
    <w:rsid w:val="00566D37"/>
    <w:rsid w:val="00567A12"/>
    <w:rsid w:val="0057028C"/>
    <w:rsid w:val="00572C3C"/>
    <w:rsid w:val="005761C1"/>
    <w:rsid w:val="005764D0"/>
    <w:rsid w:val="0057769D"/>
    <w:rsid w:val="005805C7"/>
    <w:rsid w:val="0058118D"/>
    <w:rsid w:val="00581A2F"/>
    <w:rsid w:val="00582994"/>
    <w:rsid w:val="00582C65"/>
    <w:rsid w:val="0058300B"/>
    <w:rsid w:val="00585D18"/>
    <w:rsid w:val="00591618"/>
    <w:rsid w:val="00592770"/>
    <w:rsid w:val="00593344"/>
    <w:rsid w:val="00593C35"/>
    <w:rsid w:val="00593E4F"/>
    <w:rsid w:val="00595A8D"/>
    <w:rsid w:val="00597A2C"/>
    <w:rsid w:val="005A3830"/>
    <w:rsid w:val="005A6156"/>
    <w:rsid w:val="005A73B0"/>
    <w:rsid w:val="005B53B4"/>
    <w:rsid w:val="005B5D0A"/>
    <w:rsid w:val="005B66C0"/>
    <w:rsid w:val="005C01B6"/>
    <w:rsid w:val="005C15CC"/>
    <w:rsid w:val="005C2E3F"/>
    <w:rsid w:val="005C37CC"/>
    <w:rsid w:val="005C3B6E"/>
    <w:rsid w:val="005C5C7B"/>
    <w:rsid w:val="005D08DA"/>
    <w:rsid w:val="005D282D"/>
    <w:rsid w:val="005D4B63"/>
    <w:rsid w:val="005D57BA"/>
    <w:rsid w:val="005D5C66"/>
    <w:rsid w:val="005D6061"/>
    <w:rsid w:val="005D6B69"/>
    <w:rsid w:val="005E4A03"/>
    <w:rsid w:val="005E7E48"/>
    <w:rsid w:val="005F1E4C"/>
    <w:rsid w:val="005F22A8"/>
    <w:rsid w:val="005F3E43"/>
    <w:rsid w:val="005F3E5C"/>
    <w:rsid w:val="005F5557"/>
    <w:rsid w:val="005F7992"/>
    <w:rsid w:val="006001D6"/>
    <w:rsid w:val="006064C9"/>
    <w:rsid w:val="00607AC0"/>
    <w:rsid w:val="00607AFB"/>
    <w:rsid w:val="0061108D"/>
    <w:rsid w:val="00613577"/>
    <w:rsid w:val="0061495D"/>
    <w:rsid w:val="006156C2"/>
    <w:rsid w:val="00616EF8"/>
    <w:rsid w:val="00617A6D"/>
    <w:rsid w:val="00622671"/>
    <w:rsid w:val="00622B1C"/>
    <w:rsid w:val="00624FDA"/>
    <w:rsid w:val="00627356"/>
    <w:rsid w:val="0062776F"/>
    <w:rsid w:val="006324A5"/>
    <w:rsid w:val="0063580F"/>
    <w:rsid w:val="00635A8D"/>
    <w:rsid w:val="00636CF3"/>
    <w:rsid w:val="00641CDB"/>
    <w:rsid w:val="00642154"/>
    <w:rsid w:val="00642178"/>
    <w:rsid w:val="00642417"/>
    <w:rsid w:val="006465C5"/>
    <w:rsid w:val="00646F86"/>
    <w:rsid w:val="006476F3"/>
    <w:rsid w:val="0065020E"/>
    <w:rsid w:val="00650C03"/>
    <w:rsid w:val="00651A47"/>
    <w:rsid w:val="00652159"/>
    <w:rsid w:val="00656688"/>
    <w:rsid w:val="006566BE"/>
    <w:rsid w:val="0065785D"/>
    <w:rsid w:val="006645E4"/>
    <w:rsid w:val="0066501B"/>
    <w:rsid w:val="0066681F"/>
    <w:rsid w:val="00666F97"/>
    <w:rsid w:val="00667230"/>
    <w:rsid w:val="00670D29"/>
    <w:rsid w:val="00670F47"/>
    <w:rsid w:val="00671311"/>
    <w:rsid w:val="00674065"/>
    <w:rsid w:val="00674E90"/>
    <w:rsid w:val="006838B8"/>
    <w:rsid w:val="0068402D"/>
    <w:rsid w:val="0068489A"/>
    <w:rsid w:val="006854D3"/>
    <w:rsid w:val="00686484"/>
    <w:rsid w:val="006916C1"/>
    <w:rsid w:val="006A03C7"/>
    <w:rsid w:val="006A11E5"/>
    <w:rsid w:val="006A19C8"/>
    <w:rsid w:val="006A259F"/>
    <w:rsid w:val="006A6B61"/>
    <w:rsid w:val="006A7102"/>
    <w:rsid w:val="006C0FD3"/>
    <w:rsid w:val="006C4958"/>
    <w:rsid w:val="006C5FB5"/>
    <w:rsid w:val="006C64EB"/>
    <w:rsid w:val="006D10EC"/>
    <w:rsid w:val="006D3857"/>
    <w:rsid w:val="006D6BFA"/>
    <w:rsid w:val="006E2F09"/>
    <w:rsid w:val="006E607B"/>
    <w:rsid w:val="006F1DA8"/>
    <w:rsid w:val="006F3ABB"/>
    <w:rsid w:val="00700A71"/>
    <w:rsid w:val="00701327"/>
    <w:rsid w:val="00701386"/>
    <w:rsid w:val="00703239"/>
    <w:rsid w:val="0070514E"/>
    <w:rsid w:val="0070781E"/>
    <w:rsid w:val="00711F8B"/>
    <w:rsid w:val="00712557"/>
    <w:rsid w:val="00713BA8"/>
    <w:rsid w:val="00713D02"/>
    <w:rsid w:val="007168CC"/>
    <w:rsid w:val="00717B0C"/>
    <w:rsid w:val="00727B5B"/>
    <w:rsid w:val="00730884"/>
    <w:rsid w:val="00734337"/>
    <w:rsid w:val="007365CB"/>
    <w:rsid w:val="00741123"/>
    <w:rsid w:val="00741144"/>
    <w:rsid w:val="00742C83"/>
    <w:rsid w:val="00743D1B"/>
    <w:rsid w:val="00745038"/>
    <w:rsid w:val="00746AB9"/>
    <w:rsid w:val="00746D2C"/>
    <w:rsid w:val="0074709E"/>
    <w:rsid w:val="007509AB"/>
    <w:rsid w:val="00757951"/>
    <w:rsid w:val="00760A21"/>
    <w:rsid w:val="00761176"/>
    <w:rsid w:val="00762D02"/>
    <w:rsid w:val="00763519"/>
    <w:rsid w:val="00763682"/>
    <w:rsid w:val="00764539"/>
    <w:rsid w:val="00766122"/>
    <w:rsid w:val="00770480"/>
    <w:rsid w:val="00773855"/>
    <w:rsid w:val="007744AB"/>
    <w:rsid w:val="007753F0"/>
    <w:rsid w:val="007807CC"/>
    <w:rsid w:val="00781A85"/>
    <w:rsid w:val="00782F66"/>
    <w:rsid w:val="007831E2"/>
    <w:rsid w:val="00783A0F"/>
    <w:rsid w:val="0078489C"/>
    <w:rsid w:val="007852DF"/>
    <w:rsid w:val="00785BA8"/>
    <w:rsid w:val="00787DC2"/>
    <w:rsid w:val="00790093"/>
    <w:rsid w:val="007954C5"/>
    <w:rsid w:val="00795F8E"/>
    <w:rsid w:val="00797E3A"/>
    <w:rsid w:val="00797E95"/>
    <w:rsid w:val="007A567D"/>
    <w:rsid w:val="007A6F76"/>
    <w:rsid w:val="007A7DD5"/>
    <w:rsid w:val="007C5B39"/>
    <w:rsid w:val="007C67C2"/>
    <w:rsid w:val="007D08BE"/>
    <w:rsid w:val="007D0FC4"/>
    <w:rsid w:val="007D1622"/>
    <w:rsid w:val="007D1EA7"/>
    <w:rsid w:val="007D2CF8"/>
    <w:rsid w:val="007E2246"/>
    <w:rsid w:val="007E2A09"/>
    <w:rsid w:val="007E2E2F"/>
    <w:rsid w:val="007E4ABE"/>
    <w:rsid w:val="007E5DAC"/>
    <w:rsid w:val="007E6ABF"/>
    <w:rsid w:val="007E723C"/>
    <w:rsid w:val="007F3183"/>
    <w:rsid w:val="007F3D3A"/>
    <w:rsid w:val="007F50C2"/>
    <w:rsid w:val="007F56A1"/>
    <w:rsid w:val="007F5E33"/>
    <w:rsid w:val="00801FC6"/>
    <w:rsid w:val="008030E7"/>
    <w:rsid w:val="00806487"/>
    <w:rsid w:val="008069A5"/>
    <w:rsid w:val="008103CB"/>
    <w:rsid w:val="00815539"/>
    <w:rsid w:val="0081581E"/>
    <w:rsid w:val="008204B9"/>
    <w:rsid w:val="00820F3E"/>
    <w:rsid w:val="008221B2"/>
    <w:rsid w:val="0082441E"/>
    <w:rsid w:val="008257B6"/>
    <w:rsid w:val="00826FFF"/>
    <w:rsid w:val="00827A40"/>
    <w:rsid w:val="00832391"/>
    <w:rsid w:val="00832F28"/>
    <w:rsid w:val="008340DF"/>
    <w:rsid w:val="00834B8A"/>
    <w:rsid w:val="008354DC"/>
    <w:rsid w:val="008358F0"/>
    <w:rsid w:val="00837C81"/>
    <w:rsid w:val="00841FEA"/>
    <w:rsid w:val="00842CCB"/>
    <w:rsid w:val="0084467B"/>
    <w:rsid w:val="00845703"/>
    <w:rsid w:val="00850D99"/>
    <w:rsid w:val="00851352"/>
    <w:rsid w:val="0085195C"/>
    <w:rsid w:val="00853362"/>
    <w:rsid w:val="00853BCD"/>
    <w:rsid w:val="008545F2"/>
    <w:rsid w:val="008565EB"/>
    <w:rsid w:val="008566C2"/>
    <w:rsid w:val="00856B02"/>
    <w:rsid w:val="00857333"/>
    <w:rsid w:val="00861C15"/>
    <w:rsid w:val="008634F4"/>
    <w:rsid w:val="008654E2"/>
    <w:rsid w:val="00865799"/>
    <w:rsid w:val="0087082E"/>
    <w:rsid w:val="00875873"/>
    <w:rsid w:val="00877176"/>
    <w:rsid w:val="008825FF"/>
    <w:rsid w:val="0088267B"/>
    <w:rsid w:val="0088669E"/>
    <w:rsid w:val="0088670D"/>
    <w:rsid w:val="00887126"/>
    <w:rsid w:val="00887E35"/>
    <w:rsid w:val="00893112"/>
    <w:rsid w:val="0089316A"/>
    <w:rsid w:val="008963C9"/>
    <w:rsid w:val="00896E33"/>
    <w:rsid w:val="00897F95"/>
    <w:rsid w:val="008A0827"/>
    <w:rsid w:val="008A2328"/>
    <w:rsid w:val="008A4994"/>
    <w:rsid w:val="008A5381"/>
    <w:rsid w:val="008A5ADC"/>
    <w:rsid w:val="008A7820"/>
    <w:rsid w:val="008B02A7"/>
    <w:rsid w:val="008B0840"/>
    <w:rsid w:val="008B0DAF"/>
    <w:rsid w:val="008B5A3B"/>
    <w:rsid w:val="008B6742"/>
    <w:rsid w:val="008C0C90"/>
    <w:rsid w:val="008C2C98"/>
    <w:rsid w:val="008C74F0"/>
    <w:rsid w:val="008D2035"/>
    <w:rsid w:val="008D4A6E"/>
    <w:rsid w:val="008D68FB"/>
    <w:rsid w:val="008D7150"/>
    <w:rsid w:val="008E0783"/>
    <w:rsid w:val="008E16F9"/>
    <w:rsid w:val="008E1C29"/>
    <w:rsid w:val="008E2810"/>
    <w:rsid w:val="008E30A6"/>
    <w:rsid w:val="008E5775"/>
    <w:rsid w:val="008E57CE"/>
    <w:rsid w:val="008E769B"/>
    <w:rsid w:val="008E79F1"/>
    <w:rsid w:val="008F00D1"/>
    <w:rsid w:val="008F061E"/>
    <w:rsid w:val="008F1347"/>
    <w:rsid w:val="008F2766"/>
    <w:rsid w:val="008F4E0E"/>
    <w:rsid w:val="008F6E50"/>
    <w:rsid w:val="00903FA8"/>
    <w:rsid w:val="00904575"/>
    <w:rsid w:val="00905DF3"/>
    <w:rsid w:val="00906EF1"/>
    <w:rsid w:val="009078F7"/>
    <w:rsid w:val="00910199"/>
    <w:rsid w:val="0091038D"/>
    <w:rsid w:val="009129FA"/>
    <w:rsid w:val="009138D7"/>
    <w:rsid w:val="009171E5"/>
    <w:rsid w:val="00920E9E"/>
    <w:rsid w:val="00924B4E"/>
    <w:rsid w:val="00924C9A"/>
    <w:rsid w:val="00931FFF"/>
    <w:rsid w:val="009331A2"/>
    <w:rsid w:val="00933B8B"/>
    <w:rsid w:val="00933C3E"/>
    <w:rsid w:val="00933F14"/>
    <w:rsid w:val="009351C5"/>
    <w:rsid w:val="009355DC"/>
    <w:rsid w:val="00937F45"/>
    <w:rsid w:val="00944544"/>
    <w:rsid w:val="00945BF9"/>
    <w:rsid w:val="0094741E"/>
    <w:rsid w:val="00947C3E"/>
    <w:rsid w:val="00950817"/>
    <w:rsid w:val="009515FC"/>
    <w:rsid w:val="00954568"/>
    <w:rsid w:val="00955F6B"/>
    <w:rsid w:val="00960C99"/>
    <w:rsid w:val="009611EE"/>
    <w:rsid w:val="0096190C"/>
    <w:rsid w:val="0096276B"/>
    <w:rsid w:val="00962DD3"/>
    <w:rsid w:val="0096567C"/>
    <w:rsid w:val="00965861"/>
    <w:rsid w:val="0096682B"/>
    <w:rsid w:val="00966E4A"/>
    <w:rsid w:val="0096701C"/>
    <w:rsid w:val="009710E5"/>
    <w:rsid w:val="009720F2"/>
    <w:rsid w:val="00972A83"/>
    <w:rsid w:val="00982262"/>
    <w:rsid w:val="00986029"/>
    <w:rsid w:val="0098620F"/>
    <w:rsid w:val="00990763"/>
    <w:rsid w:val="009921ED"/>
    <w:rsid w:val="009924B2"/>
    <w:rsid w:val="00994219"/>
    <w:rsid w:val="00994784"/>
    <w:rsid w:val="00995234"/>
    <w:rsid w:val="00995288"/>
    <w:rsid w:val="00996452"/>
    <w:rsid w:val="009A3263"/>
    <w:rsid w:val="009A638E"/>
    <w:rsid w:val="009A6837"/>
    <w:rsid w:val="009A7024"/>
    <w:rsid w:val="009B172A"/>
    <w:rsid w:val="009C1A99"/>
    <w:rsid w:val="009C2DF8"/>
    <w:rsid w:val="009C3E48"/>
    <w:rsid w:val="009C4EAC"/>
    <w:rsid w:val="009C78AA"/>
    <w:rsid w:val="009D0C28"/>
    <w:rsid w:val="009D0FBE"/>
    <w:rsid w:val="009D13B3"/>
    <w:rsid w:val="009D1872"/>
    <w:rsid w:val="009D1E46"/>
    <w:rsid w:val="009D23FD"/>
    <w:rsid w:val="009D3811"/>
    <w:rsid w:val="009D670E"/>
    <w:rsid w:val="009E1996"/>
    <w:rsid w:val="009E3DAD"/>
    <w:rsid w:val="009E672D"/>
    <w:rsid w:val="009E68DC"/>
    <w:rsid w:val="009F0302"/>
    <w:rsid w:val="009F38AD"/>
    <w:rsid w:val="009F6CD8"/>
    <w:rsid w:val="00A046B1"/>
    <w:rsid w:val="00A049C4"/>
    <w:rsid w:val="00A04F8A"/>
    <w:rsid w:val="00A070D1"/>
    <w:rsid w:val="00A1135F"/>
    <w:rsid w:val="00A13AA4"/>
    <w:rsid w:val="00A13C56"/>
    <w:rsid w:val="00A16AF0"/>
    <w:rsid w:val="00A17AC7"/>
    <w:rsid w:val="00A206E4"/>
    <w:rsid w:val="00A23CB4"/>
    <w:rsid w:val="00A2474A"/>
    <w:rsid w:val="00A247C4"/>
    <w:rsid w:val="00A279D7"/>
    <w:rsid w:val="00A27BEC"/>
    <w:rsid w:val="00A27E9B"/>
    <w:rsid w:val="00A3082F"/>
    <w:rsid w:val="00A30CD6"/>
    <w:rsid w:val="00A312BA"/>
    <w:rsid w:val="00A32F09"/>
    <w:rsid w:val="00A34F1A"/>
    <w:rsid w:val="00A3585E"/>
    <w:rsid w:val="00A35A8E"/>
    <w:rsid w:val="00A3735A"/>
    <w:rsid w:val="00A40058"/>
    <w:rsid w:val="00A42411"/>
    <w:rsid w:val="00A50FF3"/>
    <w:rsid w:val="00A53C63"/>
    <w:rsid w:val="00A558DB"/>
    <w:rsid w:val="00A639F5"/>
    <w:rsid w:val="00A64A18"/>
    <w:rsid w:val="00A66526"/>
    <w:rsid w:val="00A7363D"/>
    <w:rsid w:val="00A761A1"/>
    <w:rsid w:val="00A765B5"/>
    <w:rsid w:val="00A765E9"/>
    <w:rsid w:val="00A81377"/>
    <w:rsid w:val="00A82B05"/>
    <w:rsid w:val="00A82EB4"/>
    <w:rsid w:val="00A832A4"/>
    <w:rsid w:val="00A83DB8"/>
    <w:rsid w:val="00A86404"/>
    <w:rsid w:val="00A86F2A"/>
    <w:rsid w:val="00A90523"/>
    <w:rsid w:val="00A91566"/>
    <w:rsid w:val="00A94EF5"/>
    <w:rsid w:val="00A97B64"/>
    <w:rsid w:val="00AA0244"/>
    <w:rsid w:val="00AA1CA9"/>
    <w:rsid w:val="00AA447B"/>
    <w:rsid w:val="00AA509C"/>
    <w:rsid w:val="00AA5138"/>
    <w:rsid w:val="00AA7CE9"/>
    <w:rsid w:val="00AA7D15"/>
    <w:rsid w:val="00AB634B"/>
    <w:rsid w:val="00AB682D"/>
    <w:rsid w:val="00AB7442"/>
    <w:rsid w:val="00AB7D25"/>
    <w:rsid w:val="00AC04AD"/>
    <w:rsid w:val="00AC0887"/>
    <w:rsid w:val="00AC2F06"/>
    <w:rsid w:val="00AC5619"/>
    <w:rsid w:val="00AC6D20"/>
    <w:rsid w:val="00AC6FAA"/>
    <w:rsid w:val="00AD02B5"/>
    <w:rsid w:val="00AD2249"/>
    <w:rsid w:val="00AD29D7"/>
    <w:rsid w:val="00AD5C1E"/>
    <w:rsid w:val="00AD6634"/>
    <w:rsid w:val="00AD69BB"/>
    <w:rsid w:val="00AE0EC5"/>
    <w:rsid w:val="00AE21D7"/>
    <w:rsid w:val="00AE2936"/>
    <w:rsid w:val="00AE35CC"/>
    <w:rsid w:val="00AE5030"/>
    <w:rsid w:val="00AE50BB"/>
    <w:rsid w:val="00AE718C"/>
    <w:rsid w:val="00AE7CDC"/>
    <w:rsid w:val="00AF005D"/>
    <w:rsid w:val="00AF1E72"/>
    <w:rsid w:val="00AF6FA5"/>
    <w:rsid w:val="00AF7739"/>
    <w:rsid w:val="00B0420E"/>
    <w:rsid w:val="00B07B2F"/>
    <w:rsid w:val="00B10701"/>
    <w:rsid w:val="00B14FF9"/>
    <w:rsid w:val="00B20AFC"/>
    <w:rsid w:val="00B21438"/>
    <w:rsid w:val="00B234C6"/>
    <w:rsid w:val="00B238CF"/>
    <w:rsid w:val="00B24EA6"/>
    <w:rsid w:val="00B2674C"/>
    <w:rsid w:val="00B30C1C"/>
    <w:rsid w:val="00B312FF"/>
    <w:rsid w:val="00B33FA4"/>
    <w:rsid w:val="00B34A5E"/>
    <w:rsid w:val="00B35C0B"/>
    <w:rsid w:val="00B35DC1"/>
    <w:rsid w:val="00B368CE"/>
    <w:rsid w:val="00B36D16"/>
    <w:rsid w:val="00B40CEE"/>
    <w:rsid w:val="00B41B98"/>
    <w:rsid w:val="00B42592"/>
    <w:rsid w:val="00B5001B"/>
    <w:rsid w:val="00B516CF"/>
    <w:rsid w:val="00B52765"/>
    <w:rsid w:val="00B5376A"/>
    <w:rsid w:val="00B53A3B"/>
    <w:rsid w:val="00B556B8"/>
    <w:rsid w:val="00B55886"/>
    <w:rsid w:val="00B62072"/>
    <w:rsid w:val="00B63820"/>
    <w:rsid w:val="00B63920"/>
    <w:rsid w:val="00B6476E"/>
    <w:rsid w:val="00B658C6"/>
    <w:rsid w:val="00B65A49"/>
    <w:rsid w:val="00B704E5"/>
    <w:rsid w:val="00B708B5"/>
    <w:rsid w:val="00B716B9"/>
    <w:rsid w:val="00B71D3C"/>
    <w:rsid w:val="00B73EAF"/>
    <w:rsid w:val="00B75A93"/>
    <w:rsid w:val="00B778FD"/>
    <w:rsid w:val="00B80CC0"/>
    <w:rsid w:val="00B835F7"/>
    <w:rsid w:val="00B83E4C"/>
    <w:rsid w:val="00B84E83"/>
    <w:rsid w:val="00B85BD8"/>
    <w:rsid w:val="00B9093D"/>
    <w:rsid w:val="00B90C9B"/>
    <w:rsid w:val="00B91C9E"/>
    <w:rsid w:val="00B91DC3"/>
    <w:rsid w:val="00B9564B"/>
    <w:rsid w:val="00B96942"/>
    <w:rsid w:val="00BA4FA9"/>
    <w:rsid w:val="00BA694B"/>
    <w:rsid w:val="00BB0433"/>
    <w:rsid w:val="00BB236A"/>
    <w:rsid w:val="00BB46BE"/>
    <w:rsid w:val="00BB6A31"/>
    <w:rsid w:val="00BB7B8D"/>
    <w:rsid w:val="00BC01B8"/>
    <w:rsid w:val="00BC1267"/>
    <w:rsid w:val="00BC260B"/>
    <w:rsid w:val="00BC3F66"/>
    <w:rsid w:val="00BC43E3"/>
    <w:rsid w:val="00BC6BA4"/>
    <w:rsid w:val="00BD30FD"/>
    <w:rsid w:val="00BD3393"/>
    <w:rsid w:val="00BD352E"/>
    <w:rsid w:val="00BD4679"/>
    <w:rsid w:val="00BD594B"/>
    <w:rsid w:val="00BD724D"/>
    <w:rsid w:val="00BE2EE3"/>
    <w:rsid w:val="00BE4EB5"/>
    <w:rsid w:val="00BE6789"/>
    <w:rsid w:val="00BE688A"/>
    <w:rsid w:val="00BE77CC"/>
    <w:rsid w:val="00BF2119"/>
    <w:rsid w:val="00BF28F3"/>
    <w:rsid w:val="00BF5D10"/>
    <w:rsid w:val="00C00156"/>
    <w:rsid w:val="00C04736"/>
    <w:rsid w:val="00C04C6D"/>
    <w:rsid w:val="00C04F8A"/>
    <w:rsid w:val="00C06A84"/>
    <w:rsid w:val="00C12E47"/>
    <w:rsid w:val="00C130F7"/>
    <w:rsid w:val="00C166CF"/>
    <w:rsid w:val="00C16E32"/>
    <w:rsid w:val="00C20EBB"/>
    <w:rsid w:val="00C21988"/>
    <w:rsid w:val="00C23340"/>
    <w:rsid w:val="00C27F88"/>
    <w:rsid w:val="00C316D7"/>
    <w:rsid w:val="00C34871"/>
    <w:rsid w:val="00C35D22"/>
    <w:rsid w:val="00C35D8E"/>
    <w:rsid w:val="00C36177"/>
    <w:rsid w:val="00C37555"/>
    <w:rsid w:val="00C37614"/>
    <w:rsid w:val="00C43301"/>
    <w:rsid w:val="00C46863"/>
    <w:rsid w:val="00C470C3"/>
    <w:rsid w:val="00C4718F"/>
    <w:rsid w:val="00C51BA2"/>
    <w:rsid w:val="00C5319B"/>
    <w:rsid w:val="00C532CE"/>
    <w:rsid w:val="00C54C1D"/>
    <w:rsid w:val="00C560B1"/>
    <w:rsid w:val="00C61047"/>
    <w:rsid w:val="00C62E72"/>
    <w:rsid w:val="00C65757"/>
    <w:rsid w:val="00C66A19"/>
    <w:rsid w:val="00C66C4E"/>
    <w:rsid w:val="00C740DC"/>
    <w:rsid w:val="00C74CD6"/>
    <w:rsid w:val="00C75A90"/>
    <w:rsid w:val="00C75F83"/>
    <w:rsid w:val="00C8153B"/>
    <w:rsid w:val="00C83037"/>
    <w:rsid w:val="00C83F2D"/>
    <w:rsid w:val="00C842C0"/>
    <w:rsid w:val="00C870D1"/>
    <w:rsid w:val="00C87813"/>
    <w:rsid w:val="00C92C8D"/>
    <w:rsid w:val="00C93D89"/>
    <w:rsid w:val="00C941D1"/>
    <w:rsid w:val="00C9433E"/>
    <w:rsid w:val="00C9762F"/>
    <w:rsid w:val="00CA2B17"/>
    <w:rsid w:val="00CA3062"/>
    <w:rsid w:val="00CA4E95"/>
    <w:rsid w:val="00CA4FAB"/>
    <w:rsid w:val="00CA50AB"/>
    <w:rsid w:val="00CA5E1A"/>
    <w:rsid w:val="00CB0824"/>
    <w:rsid w:val="00CB1CC2"/>
    <w:rsid w:val="00CB26EC"/>
    <w:rsid w:val="00CB585E"/>
    <w:rsid w:val="00CC00CA"/>
    <w:rsid w:val="00CC0512"/>
    <w:rsid w:val="00CC1215"/>
    <w:rsid w:val="00CC28B6"/>
    <w:rsid w:val="00CC29FA"/>
    <w:rsid w:val="00CC35EE"/>
    <w:rsid w:val="00CC4CAB"/>
    <w:rsid w:val="00CC5427"/>
    <w:rsid w:val="00CD1523"/>
    <w:rsid w:val="00CD43C9"/>
    <w:rsid w:val="00CE05BF"/>
    <w:rsid w:val="00CE0D89"/>
    <w:rsid w:val="00CE4053"/>
    <w:rsid w:val="00CE455F"/>
    <w:rsid w:val="00CE4723"/>
    <w:rsid w:val="00CF0741"/>
    <w:rsid w:val="00CF1D88"/>
    <w:rsid w:val="00CF3292"/>
    <w:rsid w:val="00CF5ED7"/>
    <w:rsid w:val="00CF7702"/>
    <w:rsid w:val="00D009BD"/>
    <w:rsid w:val="00D00AAD"/>
    <w:rsid w:val="00D00D0E"/>
    <w:rsid w:val="00D045A7"/>
    <w:rsid w:val="00D07595"/>
    <w:rsid w:val="00D121D1"/>
    <w:rsid w:val="00D12C97"/>
    <w:rsid w:val="00D12D3B"/>
    <w:rsid w:val="00D13D77"/>
    <w:rsid w:val="00D15D52"/>
    <w:rsid w:val="00D16987"/>
    <w:rsid w:val="00D217C3"/>
    <w:rsid w:val="00D25FD1"/>
    <w:rsid w:val="00D264E4"/>
    <w:rsid w:val="00D26863"/>
    <w:rsid w:val="00D279CC"/>
    <w:rsid w:val="00D32C5C"/>
    <w:rsid w:val="00D32D42"/>
    <w:rsid w:val="00D341D3"/>
    <w:rsid w:val="00D352D0"/>
    <w:rsid w:val="00D3609C"/>
    <w:rsid w:val="00D42C7C"/>
    <w:rsid w:val="00D43CD7"/>
    <w:rsid w:val="00D477AC"/>
    <w:rsid w:val="00D532AF"/>
    <w:rsid w:val="00D54186"/>
    <w:rsid w:val="00D5603D"/>
    <w:rsid w:val="00D56688"/>
    <w:rsid w:val="00D61467"/>
    <w:rsid w:val="00D61D09"/>
    <w:rsid w:val="00D63F45"/>
    <w:rsid w:val="00D6407B"/>
    <w:rsid w:val="00D6528E"/>
    <w:rsid w:val="00D67BAA"/>
    <w:rsid w:val="00D70C07"/>
    <w:rsid w:val="00D71410"/>
    <w:rsid w:val="00D7165D"/>
    <w:rsid w:val="00D72383"/>
    <w:rsid w:val="00D724F6"/>
    <w:rsid w:val="00D72660"/>
    <w:rsid w:val="00D73928"/>
    <w:rsid w:val="00D77DD0"/>
    <w:rsid w:val="00D813A0"/>
    <w:rsid w:val="00D83995"/>
    <w:rsid w:val="00D84DE9"/>
    <w:rsid w:val="00D852B5"/>
    <w:rsid w:val="00D87CA9"/>
    <w:rsid w:val="00D90C96"/>
    <w:rsid w:val="00D912C0"/>
    <w:rsid w:val="00D92D8B"/>
    <w:rsid w:val="00D93AFE"/>
    <w:rsid w:val="00D94134"/>
    <w:rsid w:val="00D97951"/>
    <w:rsid w:val="00D97F8C"/>
    <w:rsid w:val="00DA0914"/>
    <w:rsid w:val="00DA5025"/>
    <w:rsid w:val="00DA6402"/>
    <w:rsid w:val="00DA70B9"/>
    <w:rsid w:val="00DA7499"/>
    <w:rsid w:val="00DB3234"/>
    <w:rsid w:val="00DB4E7F"/>
    <w:rsid w:val="00DB52FE"/>
    <w:rsid w:val="00DB64CB"/>
    <w:rsid w:val="00DC0D52"/>
    <w:rsid w:val="00DC3010"/>
    <w:rsid w:val="00DC3072"/>
    <w:rsid w:val="00DC33CB"/>
    <w:rsid w:val="00DC4632"/>
    <w:rsid w:val="00DC5C9F"/>
    <w:rsid w:val="00DC5EE1"/>
    <w:rsid w:val="00DC7DD1"/>
    <w:rsid w:val="00DD0124"/>
    <w:rsid w:val="00DD1AD0"/>
    <w:rsid w:val="00DD4E70"/>
    <w:rsid w:val="00DD4E7F"/>
    <w:rsid w:val="00DE091A"/>
    <w:rsid w:val="00DE308E"/>
    <w:rsid w:val="00DE50F5"/>
    <w:rsid w:val="00DE66F8"/>
    <w:rsid w:val="00DF54B0"/>
    <w:rsid w:val="00DF60B5"/>
    <w:rsid w:val="00DF63B9"/>
    <w:rsid w:val="00DF74C3"/>
    <w:rsid w:val="00E04487"/>
    <w:rsid w:val="00E050A0"/>
    <w:rsid w:val="00E06B87"/>
    <w:rsid w:val="00E077E9"/>
    <w:rsid w:val="00E1436E"/>
    <w:rsid w:val="00E16B26"/>
    <w:rsid w:val="00E16BD9"/>
    <w:rsid w:val="00E171C4"/>
    <w:rsid w:val="00E2114A"/>
    <w:rsid w:val="00E23513"/>
    <w:rsid w:val="00E2356F"/>
    <w:rsid w:val="00E239C5"/>
    <w:rsid w:val="00E24405"/>
    <w:rsid w:val="00E25E19"/>
    <w:rsid w:val="00E26B4D"/>
    <w:rsid w:val="00E26E84"/>
    <w:rsid w:val="00E26E88"/>
    <w:rsid w:val="00E26EC8"/>
    <w:rsid w:val="00E33C0C"/>
    <w:rsid w:val="00E34BC6"/>
    <w:rsid w:val="00E35937"/>
    <w:rsid w:val="00E402BC"/>
    <w:rsid w:val="00E4144D"/>
    <w:rsid w:val="00E437BB"/>
    <w:rsid w:val="00E514D6"/>
    <w:rsid w:val="00E535AF"/>
    <w:rsid w:val="00E56D89"/>
    <w:rsid w:val="00E627B8"/>
    <w:rsid w:val="00E628B1"/>
    <w:rsid w:val="00E629C3"/>
    <w:rsid w:val="00E63B61"/>
    <w:rsid w:val="00E63E56"/>
    <w:rsid w:val="00E6451A"/>
    <w:rsid w:val="00E71E6F"/>
    <w:rsid w:val="00E73C22"/>
    <w:rsid w:val="00E73CE6"/>
    <w:rsid w:val="00E74271"/>
    <w:rsid w:val="00E743D4"/>
    <w:rsid w:val="00E74B19"/>
    <w:rsid w:val="00E75234"/>
    <w:rsid w:val="00E765C9"/>
    <w:rsid w:val="00E765E6"/>
    <w:rsid w:val="00E76FEE"/>
    <w:rsid w:val="00E82989"/>
    <w:rsid w:val="00E853F9"/>
    <w:rsid w:val="00E85527"/>
    <w:rsid w:val="00E855D7"/>
    <w:rsid w:val="00E86593"/>
    <w:rsid w:val="00E869C3"/>
    <w:rsid w:val="00E87B61"/>
    <w:rsid w:val="00E87FC3"/>
    <w:rsid w:val="00E901BF"/>
    <w:rsid w:val="00E90777"/>
    <w:rsid w:val="00E90A6E"/>
    <w:rsid w:val="00E90B0C"/>
    <w:rsid w:val="00E9157E"/>
    <w:rsid w:val="00E94110"/>
    <w:rsid w:val="00E949AD"/>
    <w:rsid w:val="00E95524"/>
    <w:rsid w:val="00E964E5"/>
    <w:rsid w:val="00E97B7F"/>
    <w:rsid w:val="00E97CEC"/>
    <w:rsid w:val="00EA0600"/>
    <w:rsid w:val="00EA4292"/>
    <w:rsid w:val="00EA5BCC"/>
    <w:rsid w:val="00EA6697"/>
    <w:rsid w:val="00EB0627"/>
    <w:rsid w:val="00EB7389"/>
    <w:rsid w:val="00EB73B8"/>
    <w:rsid w:val="00EC207B"/>
    <w:rsid w:val="00EC47F4"/>
    <w:rsid w:val="00EC5A78"/>
    <w:rsid w:val="00EC6CF4"/>
    <w:rsid w:val="00ED0CF2"/>
    <w:rsid w:val="00ED1432"/>
    <w:rsid w:val="00ED19F9"/>
    <w:rsid w:val="00EE06FA"/>
    <w:rsid w:val="00EE2D41"/>
    <w:rsid w:val="00EE3AF8"/>
    <w:rsid w:val="00EE488A"/>
    <w:rsid w:val="00EE56A1"/>
    <w:rsid w:val="00EE5FFB"/>
    <w:rsid w:val="00EE6956"/>
    <w:rsid w:val="00EE78B2"/>
    <w:rsid w:val="00EF0B4E"/>
    <w:rsid w:val="00EF0DE6"/>
    <w:rsid w:val="00EF21E7"/>
    <w:rsid w:val="00EF31B3"/>
    <w:rsid w:val="00EF4D9A"/>
    <w:rsid w:val="00F0113C"/>
    <w:rsid w:val="00F0218A"/>
    <w:rsid w:val="00F04F7E"/>
    <w:rsid w:val="00F05048"/>
    <w:rsid w:val="00F05062"/>
    <w:rsid w:val="00F05187"/>
    <w:rsid w:val="00F0730E"/>
    <w:rsid w:val="00F0755F"/>
    <w:rsid w:val="00F1262F"/>
    <w:rsid w:val="00F169C0"/>
    <w:rsid w:val="00F213CA"/>
    <w:rsid w:val="00F21D25"/>
    <w:rsid w:val="00F22716"/>
    <w:rsid w:val="00F22E57"/>
    <w:rsid w:val="00F24905"/>
    <w:rsid w:val="00F24940"/>
    <w:rsid w:val="00F2530F"/>
    <w:rsid w:val="00F263C2"/>
    <w:rsid w:val="00F3241F"/>
    <w:rsid w:val="00F337F5"/>
    <w:rsid w:val="00F34A5F"/>
    <w:rsid w:val="00F365CD"/>
    <w:rsid w:val="00F37736"/>
    <w:rsid w:val="00F379C5"/>
    <w:rsid w:val="00F37ECA"/>
    <w:rsid w:val="00F40E33"/>
    <w:rsid w:val="00F41160"/>
    <w:rsid w:val="00F447A0"/>
    <w:rsid w:val="00F4745D"/>
    <w:rsid w:val="00F47725"/>
    <w:rsid w:val="00F51FB1"/>
    <w:rsid w:val="00F5607F"/>
    <w:rsid w:val="00F62D96"/>
    <w:rsid w:val="00F63B04"/>
    <w:rsid w:val="00F63EE7"/>
    <w:rsid w:val="00F70948"/>
    <w:rsid w:val="00F71E05"/>
    <w:rsid w:val="00F72F4F"/>
    <w:rsid w:val="00F76683"/>
    <w:rsid w:val="00F779C7"/>
    <w:rsid w:val="00F829D8"/>
    <w:rsid w:val="00F934B6"/>
    <w:rsid w:val="00F94833"/>
    <w:rsid w:val="00F95056"/>
    <w:rsid w:val="00F954DC"/>
    <w:rsid w:val="00F95D0A"/>
    <w:rsid w:val="00F97D8A"/>
    <w:rsid w:val="00FA19A5"/>
    <w:rsid w:val="00FA1ED7"/>
    <w:rsid w:val="00FA2C95"/>
    <w:rsid w:val="00FA34FB"/>
    <w:rsid w:val="00FB2BD0"/>
    <w:rsid w:val="00FB74E7"/>
    <w:rsid w:val="00FC1182"/>
    <w:rsid w:val="00FC382D"/>
    <w:rsid w:val="00FC7628"/>
    <w:rsid w:val="00FC7E29"/>
    <w:rsid w:val="00FD030D"/>
    <w:rsid w:val="00FD12A3"/>
    <w:rsid w:val="00FD1371"/>
    <w:rsid w:val="00FD14ED"/>
    <w:rsid w:val="00FD1860"/>
    <w:rsid w:val="00FD406A"/>
    <w:rsid w:val="00FD4370"/>
    <w:rsid w:val="00FD58D0"/>
    <w:rsid w:val="00FD68F5"/>
    <w:rsid w:val="00FE0340"/>
    <w:rsid w:val="00FE09FD"/>
    <w:rsid w:val="00FE10DF"/>
    <w:rsid w:val="00FE1ABD"/>
    <w:rsid w:val="00FE32A5"/>
    <w:rsid w:val="00FE4479"/>
    <w:rsid w:val="00FE4958"/>
    <w:rsid w:val="00FE6E71"/>
    <w:rsid w:val="00FE755C"/>
    <w:rsid w:val="00FE79D7"/>
    <w:rsid w:val="00FF0C3E"/>
    <w:rsid w:val="00FF18D1"/>
    <w:rsid w:val="00FF204B"/>
    <w:rsid w:val="00FF22E4"/>
    <w:rsid w:val="00FF590B"/>
    <w:rsid w:val="00FF5FB4"/>
    <w:rsid w:val="00FF612F"/>
    <w:rsid w:val="00FF6ACF"/>
    <w:rsid w:val="00FF7C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0A046"/>
  <w15:docId w15:val="{727037B5-45C7-4FEF-80A6-C9E7CA83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B7C"/>
  </w:style>
  <w:style w:type="paragraph" w:styleId="Ttulo1">
    <w:name w:val="heading 1"/>
    <w:basedOn w:val="Normal"/>
    <w:next w:val="Normal"/>
    <w:link w:val="Ttulo1Car"/>
    <w:uiPriority w:val="9"/>
    <w:qFormat/>
    <w:rsid w:val="00FA19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57769D"/>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es-MX"/>
    </w:rPr>
  </w:style>
  <w:style w:type="paragraph" w:styleId="Ttulo3">
    <w:name w:val="heading 3"/>
    <w:basedOn w:val="Normal"/>
    <w:next w:val="Normal"/>
    <w:link w:val="Ttulo3Car"/>
    <w:uiPriority w:val="9"/>
    <w:semiHidden/>
    <w:unhideWhenUsed/>
    <w:qFormat/>
    <w:rsid w:val="00FA19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72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72F0"/>
  </w:style>
  <w:style w:type="paragraph" w:styleId="Piedepgina">
    <w:name w:val="footer"/>
    <w:basedOn w:val="Normal"/>
    <w:link w:val="PiedepginaCar"/>
    <w:uiPriority w:val="99"/>
    <w:unhideWhenUsed/>
    <w:rsid w:val="000B72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72F0"/>
  </w:style>
  <w:style w:type="table" w:styleId="Tablaconcuadrcula">
    <w:name w:val="Table Grid"/>
    <w:basedOn w:val="Tablanormal"/>
    <w:uiPriority w:val="59"/>
    <w:rsid w:val="00727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s,lp1,List Paragraph,CNBV Parrafo1,Lista de nivel 1,Bullet List,FooterText,numbered,Paragraphe de liste1,Bulletr List Paragraph,列出段落,列出段落1,Scitum normal,List Paragraph1,BULLETS,CAPITULO,viñetas,List Paragraph11"/>
    <w:basedOn w:val="Normal"/>
    <w:link w:val="PrrafodelistaCar"/>
    <w:uiPriority w:val="34"/>
    <w:qFormat/>
    <w:rsid w:val="008634F4"/>
    <w:pPr>
      <w:ind w:left="720"/>
      <w:contextualSpacing/>
    </w:pPr>
  </w:style>
  <w:style w:type="character" w:customStyle="1" w:styleId="PrrafodelistaCar">
    <w:name w:val="Párrafo de lista Car"/>
    <w:aliases w:val="Listas Car,lp1 Car,List Paragraph Car,CNBV Parrafo1 Car,Lista de nivel 1 Car,Bullet List Car,FooterText Car,numbered Car,Paragraphe de liste1 Car,Bulletr List Paragraph Car,列出段落 Car,列出段落1 Car,Scitum normal Car,List Paragraph1 Car"/>
    <w:basedOn w:val="Fuentedeprrafopredeter"/>
    <w:link w:val="Prrafodelista"/>
    <w:uiPriority w:val="34"/>
    <w:locked/>
    <w:rsid w:val="008634F4"/>
  </w:style>
  <w:style w:type="character" w:styleId="Hipervnculo">
    <w:name w:val="Hyperlink"/>
    <w:basedOn w:val="Fuentedeprrafopredeter"/>
    <w:uiPriority w:val="99"/>
    <w:unhideWhenUsed/>
    <w:rsid w:val="00C870D1"/>
    <w:rPr>
      <w:color w:val="0563C1" w:themeColor="hyperlink"/>
      <w:u w:val="single"/>
    </w:rPr>
  </w:style>
  <w:style w:type="paragraph" w:customStyle="1" w:styleId="BodyText21">
    <w:name w:val="Body Text 21"/>
    <w:basedOn w:val="Normal"/>
    <w:uiPriority w:val="99"/>
    <w:rsid w:val="00E239C5"/>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deglobo">
    <w:name w:val="Balloon Text"/>
    <w:basedOn w:val="Normal"/>
    <w:link w:val="TextodegloboCar"/>
    <w:uiPriority w:val="99"/>
    <w:semiHidden/>
    <w:unhideWhenUsed/>
    <w:rsid w:val="004D0ABE"/>
    <w:pPr>
      <w:spacing w:after="0" w:line="240" w:lineRule="auto"/>
    </w:pPr>
    <w:rPr>
      <w:rFonts w:ascii="Tahoma" w:eastAsiaTheme="minorEastAsia" w:hAnsi="Tahoma" w:cs="Tahoma"/>
      <w:sz w:val="16"/>
      <w:szCs w:val="16"/>
      <w:lang w:eastAsia="es-MX"/>
    </w:rPr>
  </w:style>
  <w:style w:type="character" w:customStyle="1" w:styleId="TextodegloboCar">
    <w:name w:val="Texto de globo Car"/>
    <w:basedOn w:val="Fuentedeprrafopredeter"/>
    <w:link w:val="Textodeglobo"/>
    <w:uiPriority w:val="99"/>
    <w:semiHidden/>
    <w:rsid w:val="004D0ABE"/>
    <w:rPr>
      <w:rFonts w:ascii="Tahoma" w:eastAsiaTheme="minorEastAsia" w:hAnsi="Tahoma" w:cs="Tahoma"/>
      <w:sz w:val="16"/>
      <w:szCs w:val="16"/>
      <w:lang w:eastAsia="es-MX"/>
    </w:rPr>
  </w:style>
  <w:style w:type="paragraph" w:customStyle="1" w:styleId="texto">
    <w:name w:val="texto"/>
    <w:basedOn w:val="Normal"/>
    <w:rsid w:val="002205C2"/>
    <w:pPr>
      <w:spacing w:before="240" w:after="101" w:line="216" w:lineRule="atLeast"/>
      <w:ind w:left="680" w:right="23" w:firstLine="288"/>
      <w:jc w:val="both"/>
    </w:pPr>
    <w:rPr>
      <w:rFonts w:ascii="Arial" w:eastAsia="Times New Roman" w:hAnsi="Arial" w:cs="Times New Roman"/>
      <w:sz w:val="18"/>
      <w:szCs w:val="24"/>
      <w:lang w:val="es-ES_tradnl" w:eastAsia="es-ES"/>
    </w:rPr>
  </w:style>
  <w:style w:type="character" w:customStyle="1" w:styleId="Ttulo2Car">
    <w:name w:val="Título 2 Car"/>
    <w:basedOn w:val="Fuentedeprrafopredeter"/>
    <w:link w:val="Ttulo2"/>
    <w:uiPriority w:val="9"/>
    <w:rsid w:val="0057769D"/>
    <w:rPr>
      <w:rFonts w:asciiTheme="majorHAnsi" w:eastAsiaTheme="majorEastAsia" w:hAnsiTheme="majorHAnsi" w:cstheme="majorBidi"/>
      <w:b/>
      <w:bCs/>
      <w:color w:val="4472C4" w:themeColor="accent1"/>
      <w:sz w:val="26"/>
      <w:szCs w:val="26"/>
      <w:lang w:eastAsia="es-MX"/>
    </w:rPr>
  </w:style>
  <w:style w:type="paragraph" w:styleId="Textoindependiente">
    <w:name w:val="Body Text"/>
    <w:basedOn w:val="Normal"/>
    <w:link w:val="TextoindependienteCar"/>
    <w:uiPriority w:val="99"/>
    <w:rsid w:val="0057769D"/>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 w:val="24"/>
      <w:szCs w:val="24"/>
      <w:lang w:val="es-ES_tradnl" w:eastAsia="es-ES"/>
    </w:rPr>
  </w:style>
  <w:style w:type="character" w:customStyle="1" w:styleId="TextoindependienteCar">
    <w:name w:val="Texto independiente Car"/>
    <w:basedOn w:val="Fuentedeprrafopredeter"/>
    <w:link w:val="Textoindependiente"/>
    <w:uiPriority w:val="99"/>
    <w:rsid w:val="0057769D"/>
    <w:rPr>
      <w:rFonts w:ascii="Univers" w:eastAsia="Times New Roman" w:hAnsi="Univers" w:cs="Times New Roman"/>
      <w:sz w:val="24"/>
      <w:szCs w:val="24"/>
      <w:lang w:val="es-ES_tradnl" w:eastAsia="es-ES"/>
    </w:rPr>
  </w:style>
  <w:style w:type="paragraph" w:styleId="Textoindependiente2">
    <w:name w:val="Body Text 2"/>
    <w:basedOn w:val="Normal"/>
    <w:link w:val="Textoindependiente2Car"/>
    <w:uiPriority w:val="99"/>
    <w:rsid w:val="0057769D"/>
    <w:pPr>
      <w:tabs>
        <w:tab w:val="left" w:pos="1418"/>
        <w:tab w:val="left" w:pos="3168"/>
        <w:tab w:val="left" w:leader="dot" w:pos="7776"/>
      </w:tabs>
      <w:spacing w:before="240" w:after="240" w:line="240" w:lineRule="auto"/>
      <w:ind w:left="680" w:right="2" w:hanging="680"/>
      <w:jc w:val="both"/>
    </w:pPr>
    <w:rPr>
      <w:rFonts w:ascii="Univers" w:eastAsia="Times New Roman" w:hAnsi="Univers"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57769D"/>
    <w:rPr>
      <w:rFonts w:ascii="Univers" w:eastAsia="Times New Roman" w:hAnsi="Univers" w:cs="Times New Roman"/>
      <w:sz w:val="20"/>
      <w:szCs w:val="20"/>
      <w:lang w:val="es-ES_tradnl" w:eastAsia="es-ES"/>
    </w:rPr>
  </w:style>
  <w:style w:type="paragraph" w:styleId="Textoindependiente3">
    <w:name w:val="Body Text 3"/>
    <w:basedOn w:val="Normal"/>
    <w:link w:val="Textoindependiente3Car"/>
    <w:uiPriority w:val="99"/>
    <w:semiHidden/>
    <w:unhideWhenUsed/>
    <w:rsid w:val="0057769D"/>
    <w:pPr>
      <w:spacing w:after="120" w:line="276" w:lineRule="auto"/>
    </w:pPr>
    <w:rPr>
      <w:rFonts w:eastAsiaTheme="minorEastAsia"/>
      <w:sz w:val="16"/>
      <w:szCs w:val="16"/>
      <w:lang w:eastAsia="es-MX"/>
    </w:rPr>
  </w:style>
  <w:style w:type="character" w:customStyle="1" w:styleId="Textoindependiente3Car">
    <w:name w:val="Texto independiente 3 Car"/>
    <w:basedOn w:val="Fuentedeprrafopredeter"/>
    <w:link w:val="Textoindependiente3"/>
    <w:uiPriority w:val="99"/>
    <w:semiHidden/>
    <w:rsid w:val="0057769D"/>
    <w:rPr>
      <w:rFonts w:eastAsiaTheme="minorEastAsia"/>
      <w:sz w:val="16"/>
      <w:szCs w:val="16"/>
      <w:lang w:eastAsia="es-MX"/>
    </w:rPr>
  </w:style>
  <w:style w:type="table" w:customStyle="1" w:styleId="Tablaconcuadrcula1">
    <w:name w:val="Tabla con cuadrícula1"/>
    <w:basedOn w:val="Tablanormal"/>
    <w:next w:val="Tablaconcuadrcula"/>
    <w:uiPriority w:val="59"/>
    <w:rsid w:val="00E16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82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1E61ED"/>
    <w:pPr>
      <w:spacing w:after="120"/>
      <w:ind w:left="283"/>
    </w:pPr>
  </w:style>
  <w:style w:type="character" w:customStyle="1" w:styleId="SangradetextonormalCar">
    <w:name w:val="Sangría de texto normal Car"/>
    <w:basedOn w:val="Fuentedeprrafopredeter"/>
    <w:link w:val="Sangradetextonormal"/>
    <w:uiPriority w:val="99"/>
    <w:semiHidden/>
    <w:rsid w:val="001E61ED"/>
  </w:style>
  <w:style w:type="character" w:styleId="Mencinsinresolver">
    <w:name w:val="Unresolved Mention"/>
    <w:basedOn w:val="Fuentedeprrafopredeter"/>
    <w:uiPriority w:val="99"/>
    <w:semiHidden/>
    <w:unhideWhenUsed/>
    <w:rsid w:val="000A1A1F"/>
    <w:rPr>
      <w:color w:val="605E5C"/>
      <w:shd w:val="clear" w:color="auto" w:fill="E1DFDD"/>
    </w:rPr>
  </w:style>
  <w:style w:type="paragraph" w:customStyle="1" w:styleId="Default">
    <w:name w:val="Default"/>
    <w:rsid w:val="00E26B4D"/>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9"/>
    <w:rsid w:val="00FA19A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A19A5"/>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384721"/>
    <w:pPr>
      <w:widowControl w:val="0"/>
      <w:autoSpaceDE w:val="0"/>
      <w:autoSpaceDN w:val="0"/>
      <w:spacing w:after="0" w:line="248" w:lineRule="exact"/>
      <w:jc w:val="center"/>
    </w:pPr>
    <w:rPr>
      <w:rFonts w:ascii="Calibri" w:eastAsia="Calibri" w:hAnsi="Calibri" w:cs="Calibri"/>
      <w:lang w:val="es-ES"/>
    </w:rPr>
  </w:style>
  <w:style w:type="table" w:customStyle="1" w:styleId="TableNormal">
    <w:name w:val="Table Normal"/>
    <w:uiPriority w:val="2"/>
    <w:semiHidden/>
    <w:qFormat/>
    <w:rsid w:val="0038472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NormalWeb">
    <w:name w:val="Normal (Web)"/>
    <w:basedOn w:val="Normal"/>
    <w:uiPriority w:val="99"/>
    <w:semiHidden/>
    <w:unhideWhenUsed/>
    <w:rsid w:val="0038472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0">
    <w:name w:val="default"/>
    <w:basedOn w:val="Normal"/>
    <w:rsid w:val="00CA3062"/>
    <w:pPr>
      <w:spacing w:after="0" w:line="240" w:lineRule="auto"/>
    </w:pPr>
    <w:rPr>
      <w:rFonts w:ascii="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00831">
      <w:bodyDiv w:val="1"/>
      <w:marLeft w:val="0"/>
      <w:marRight w:val="0"/>
      <w:marTop w:val="0"/>
      <w:marBottom w:val="0"/>
      <w:divBdr>
        <w:top w:val="none" w:sz="0" w:space="0" w:color="auto"/>
        <w:left w:val="none" w:sz="0" w:space="0" w:color="auto"/>
        <w:bottom w:val="none" w:sz="0" w:space="0" w:color="auto"/>
        <w:right w:val="none" w:sz="0" w:space="0" w:color="auto"/>
      </w:divBdr>
    </w:div>
    <w:div w:id="213855421">
      <w:bodyDiv w:val="1"/>
      <w:marLeft w:val="0"/>
      <w:marRight w:val="0"/>
      <w:marTop w:val="0"/>
      <w:marBottom w:val="0"/>
      <w:divBdr>
        <w:top w:val="none" w:sz="0" w:space="0" w:color="auto"/>
        <w:left w:val="none" w:sz="0" w:space="0" w:color="auto"/>
        <w:bottom w:val="none" w:sz="0" w:space="0" w:color="auto"/>
        <w:right w:val="none" w:sz="0" w:space="0" w:color="auto"/>
      </w:divBdr>
    </w:div>
    <w:div w:id="297146739">
      <w:bodyDiv w:val="1"/>
      <w:marLeft w:val="0"/>
      <w:marRight w:val="0"/>
      <w:marTop w:val="0"/>
      <w:marBottom w:val="0"/>
      <w:divBdr>
        <w:top w:val="none" w:sz="0" w:space="0" w:color="auto"/>
        <w:left w:val="none" w:sz="0" w:space="0" w:color="auto"/>
        <w:bottom w:val="none" w:sz="0" w:space="0" w:color="auto"/>
        <w:right w:val="none" w:sz="0" w:space="0" w:color="auto"/>
      </w:divBdr>
    </w:div>
    <w:div w:id="371347238">
      <w:bodyDiv w:val="1"/>
      <w:marLeft w:val="0"/>
      <w:marRight w:val="0"/>
      <w:marTop w:val="0"/>
      <w:marBottom w:val="0"/>
      <w:divBdr>
        <w:top w:val="none" w:sz="0" w:space="0" w:color="auto"/>
        <w:left w:val="none" w:sz="0" w:space="0" w:color="auto"/>
        <w:bottom w:val="none" w:sz="0" w:space="0" w:color="auto"/>
        <w:right w:val="none" w:sz="0" w:space="0" w:color="auto"/>
      </w:divBdr>
    </w:div>
    <w:div w:id="395398816">
      <w:bodyDiv w:val="1"/>
      <w:marLeft w:val="0"/>
      <w:marRight w:val="0"/>
      <w:marTop w:val="0"/>
      <w:marBottom w:val="0"/>
      <w:divBdr>
        <w:top w:val="none" w:sz="0" w:space="0" w:color="auto"/>
        <w:left w:val="none" w:sz="0" w:space="0" w:color="auto"/>
        <w:bottom w:val="none" w:sz="0" w:space="0" w:color="auto"/>
        <w:right w:val="none" w:sz="0" w:space="0" w:color="auto"/>
      </w:divBdr>
    </w:div>
    <w:div w:id="406266836">
      <w:bodyDiv w:val="1"/>
      <w:marLeft w:val="0"/>
      <w:marRight w:val="0"/>
      <w:marTop w:val="0"/>
      <w:marBottom w:val="0"/>
      <w:divBdr>
        <w:top w:val="none" w:sz="0" w:space="0" w:color="auto"/>
        <w:left w:val="none" w:sz="0" w:space="0" w:color="auto"/>
        <w:bottom w:val="none" w:sz="0" w:space="0" w:color="auto"/>
        <w:right w:val="none" w:sz="0" w:space="0" w:color="auto"/>
      </w:divBdr>
    </w:div>
    <w:div w:id="554702435">
      <w:bodyDiv w:val="1"/>
      <w:marLeft w:val="0"/>
      <w:marRight w:val="0"/>
      <w:marTop w:val="0"/>
      <w:marBottom w:val="0"/>
      <w:divBdr>
        <w:top w:val="none" w:sz="0" w:space="0" w:color="auto"/>
        <w:left w:val="none" w:sz="0" w:space="0" w:color="auto"/>
        <w:bottom w:val="none" w:sz="0" w:space="0" w:color="auto"/>
        <w:right w:val="none" w:sz="0" w:space="0" w:color="auto"/>
      </w:divBdr>
    </w:div>
    <w:div w:id="841744764">
      <w:bodyDiv w:val="1"/>
      <w:marLeft w:val="0"/>
      <w:marRight w:val="0"/>
      <w:marTop w:val="0"/>
      <w:marBottom w:val="0"/>
      <w:divBdr>
        <w:top w:val="none" w:sz="0" w:space="0" w:color="auto"/>
        <w:left w:val="none" w:sz="0" w:space="0" w:color="auto"/>
        <w:bottom w:val="none" w:sz="0" w:space="0" w:color="auto"/>
        <w:right w:val="none" w:sz="0" w:space="0" w:color="auto"/>
      </w:divBdr>
    </w:div>
    <w:div w:id="957639186">
      <w:bodyDiv w:val="1"/>
      <w:marLeft w:val="0"/>
      <w:marRight w:val="0"/>
      <w:marTop w:val="0"/>
      <w:marBottom w:val="0"/>
      <w:divBdr>
        <w:top w:val="none" w:sz="0" w:space="0" w:color="auto"/>
        <w:left w:val="none" w:sz="0" w:space="0" w:color="auto"/>
        <w:bottom w:val="none" w:sz="0" w:space="0" w:color="auto"/>
        <w:right w:val="none" w:sz="0" w:space="0" w:color="auto"/>
      </w:divBdr>
    </w:div>
    <w:div w:id="1215002912">
      <w:bodyDiv w:val="1"/>
      <w:marLeft w:val="0"/>
      <w:marRight w:val="0"/>
      <w:marTop w:val="0"/>
      <w:marBottom w:val="0"/>
      <w:divBdr>
        <w:top w:val="none" w:sz="0" w:space="0" w:color="auto"/>
        <w:left w:val="none" w:sz="0" w:space="0" w:color="auto"/>
        <w:bottom w:val="none" w:sz="0" w:space="0" w:color="auto"/>
        <w:right w:val="none" w:sz="0" w:space="0" w:color="auto"/>
      </w:divBdr>
    </w:div>
    <w:div w:id="1493520846">
      <w:bodyDiv w:val="1"/>
      <w:marLeft w:val="0"/>
      <w:marRight w:val="0"/>
      <w:marTop w:val="0"/>
      <w:marBottom w:val="0"/>
      <w:divBdr>
        <w:top w:val="none" w:sz="0" w:space="0" w:color="auto"/>
        <w:left w:val="none" w:sz="0" w:space="0" w:color="auto"/>
        <w:bottom w:val="none" w:sz="0" w:space="0" w:color="auto"/>
        <w:right w:val="none" w:sz="0" w:space="0" w:color="auto"/>
      </w:divBdr>
    </w:div>
    <w:div w:id="1665862180">
      <w:bodyDiv w:val="1"/>
      <w:marLeft w:val="0"/>
      <w:marRight w:val="0"/>
      <w:marTop w:val="0"/>
      <w:marBottom w:val="0"/>
      <w:divBdr>
        <w:top w:val="none" w:sz="0" w:space="0" w:color="auto"/>
        <w:left w:val="none" w:sz="0" w:space="0" w:color="auto"/>
        <w:bottom w:val="none" w:sz="0" w:space="0" w:color="auto"/>
        <w:right w:val="none" w:sz="0" w:space="0" w:color="auto"/>
      </w:divBdr>
    </w:div>
    <w:div w:id="1693997485">
      <w:bodyDiv w:val="1"/>
      <w:marLeft w:val="0"/>
      <w:marRight w:val="0"/>
      <w:marTop w:val="0"/>
      <w:marBottom w:val="0"/>
      <w:divBdr>
        <w:top w:val="none" w:sz="0" w:space="0" w:color="auto"/>
        <w:left w:val="none" w:sz="0" w:space="0" w:color="auto"/>
        <w:bottom w:val="none" w:sz="0" w:space="0" w:color="auto"/>
        <w:right w:val="none" w:sz="0" w:space="0" w:color="auto"/>
      </w:divBdr>
    </w:div>
    <w:div w:id="203387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sc.cfe.mx" TargetMode="External"/><Relationship Id="rId21" Type="http://schemas.openxmlformats.org/officeDocument/2006/relationships/hyperlink" Target="https://msc.cfe.mx" TargetMode="External"/><Relationship Id="rId34" Type="http://schemas.openxmlformats.org/officeDocument/2006/relationships/hyperlink" Target="https://msc.cfe.mx" TargetMode="External"/><Relationship Id="rId42" Type="http://schemas.openxmlformats.org/officeDocument/2006/relationships/hyperlink" Target="https://msc.cfe.mx" TargetMode="External"/><Relationship Id="rId47" Type="http://schemas.openxmlformats.org/officeDocument/2006/relationships/hyperlink" Target="mailto:emmanuel.barrientos@cfe.mx" TargetMode="External"/><Relationship Id="rId50" Type="http://schemas.openxmlformats.org/officeDocument/2006/relationships/hyperlink" Target="mailto:diana.garcias@cfe.mx" TargetMode="External"/><Relationship Id="rId55" Type="http://schemas.openxmlformats.org/officeDocument/2006/relationships/hyperlink" Target="mailto:luis.sanchezr@cfe.mx" TargetMode="External"/><Relationship Id="rId63"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sc.cfe.mx" TargetMode="External"/><Relationship Id="rId29" Type="http://schemas.openxmlformats.org/officeDocument/2006/relationships/hyperlink" Target="https://msc.cfe.mx" TargetMode="External"/><Relationship Id="rId11" Type="http://schemas.openxmlformats.org/officeDocument/2006/relationships/hyperlink" Target="mailto:alejandro.camacho@cfe.mx" TargetMode="External"/><Relationship Id="rId24" Type="http://schemas.openxmlformats.org/officeDocument/2006/relationships/hyperlink" Target="https://msc.cfe.mx" TargetMode="External"/><Relationship Id="rId32" Type="http://schemas.openxmlformats.org/officeDocument/2006/relationships/hyperlink" Target="https://msc.cfe.mx" TargetMode="External"/><Relationship Id="rId37" Type="http://schemas.openxmlformats.org/officeDocument/2006/relationships/hyperlink" Target="https://msc.cfe.mx" TargetMode="External"/><Relationship Id="rId40" Type="http://schemas.openxmlformats.org/officeDocument/2006/relationships/hyperlink" Target="https://msc.cfe.mx" TargetMode="External"/><Relationship Id="rId45" Type="http://schemas.openxmlformats.org/officeDocument/2006/relationships/hyperlink" Target="mailto:alejandro.camacho@cfe.mx" TargetMode="External"/><Relationship Id="rId53" Type="http://schemas.openxmlformats.org/officeDocument/2006/relationships/hyperlink" Target="http://www.cfe.gob.mx/Proveedores/4_Informaciongeneral/Paginas/Documentacion-tecnica-para-proveedores.aspx"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msc.cfe.mx" TargetMode="External"/><Relationship Id="rId14" Type="http://schemas.openxmlformats.org/officeDocument/2006/relationships/hyperlink" Target="https://msc.cfe.mx" TargetMode="External"/><Relationship Id="rId22" Type="http://schemas.openxmlformats.org/officeDocument/2006/relationships/hyperlink" Target="https://msc.cfe.mx" TargetMode="External"/><Relationship Id="rId27" Type="http://schemas.openxmlformats.org/officeDocument/2006/relationships/hyperlink" Target="https://msc.cfe.mx" TargetMode="External"/><Relationship Id="rId30" Type="http://schemas.openxmlformats.org/officeDocument/2006/relationships/hyperlink" Target="https://msc.cfe.mx" TargetMode="External"/><Relationship Id="rId35" Type="http://schemas.openxmlformats.org/officeDocument/2006/relationships/hyperlink" Target="https://msc.cfe.mx" TargetMode="External"/><Relationship Id="rId43" Type="http://schemas.openxmlformats.org/officeDocument/2006/relationships/hyperlink" Target="https://msc.cfe.mx" TargetMode="External"/><Relationship Id="rId48" Type="http://schemas.openxmlformats.org/officeDocument/2006/relationships/hyperlink" Target="mailto:fernandodelaguerra@cfe.mx" TargetMode="External"/><Relationship Id="rId56" Type="http://schemas.openxmlformats.org/officeDocument/2006/relationships/hyperlink" Target="mailto:luis.sanchezr@cfe.mx" TargetMode="External"/><Relationship Id="rId64" Type="http://schemas.openxmlformats.org/officeDocument/2006/relationships/customXml" Target="../customXml/item3.xml"/><Relationship Id="rId8" Type="http://schemas.openxmlformats.org/officeDocument/2006/relationships/hyperlink" Target="mailto:alejandro.camacho@cfe.mx" TargetMode="External"/><Relationship Id="rId51" Type="http://schemas.openxmlformats.org/officeDocument/2006/relationships/hyperlink" Target="mailto:fernandodelaguerra@cfe.mx" TargetMode="External"/><Relationship Id="rId3" Type="http://schemas.openxmlformats.org/officeDocument/2006/relationships/styles" Target="styles.xml"/><Relationship Id="rId12" Type="http://schemas.openxmlformats.org/officeDocument/2006/relationships/hyperlink" Target="mailto:emmanuel.barrientos@cfe.mx" TargetMode="External"/><Relationship Id="rId17" Type="http://schemas.openxmlformats.org/officeDocument/2006/relationships/hyperlink" Target="https://msc.cfe.mx" TargetMode="External"/><Relationship Id="rId25" Type="http://schemas.openxmlformats.org/officeDocument/2006/relationships/hyperlink" Target="https://msc.cfe.mx" TargetMode="External"/><Relationship Id="rId33" Type="http://schemas.openxmlformats.org/officeDocument/2006/relationships/hyperlink" Target="https://msc.cfe.mx" TargetMode="External"/><Relationship Id="rId38" Type="http://schemas.openxmlformats.org/officeDocument/2006/relationships/hyperlink" Target="https://msc.cfe.mx" TargetMode="External"/><Relationship Id="rId46" Type="http://schemas.openxmlformats.org/officeDocument/2006/relationships/hyperlink" Target="mailto:diana.garcias@cfe.mx" TargetMode="External"/><Relationship Id="rId59" Type="http://schemas.openxmlformats.org/officeDocument/2006/relationships/footer" Target="footer1.xml"/><Relationship Id="rId20" Type="http://schemas.openxmlformats.org/officeDocument/2006/relationships/hyperlink" Target="https://msc.cfe.mx" TargetMode="External"/><Relationship Id="rId41" Type="http://schemas.openxmlformats.org/officeDocument/2006/relationships/hyperlink" Target="https://msc.cfe.mx" TargetMode="External"/><Relationship Id="rId54" Type="http://schemas.openxmlformats.org/officeDocument/2006/relationships/hyperlink" Target="mailto:oscar.gil@cfe.m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sc.cfe.mx" TargetMode="External"/><Relationship Id="rId23" Type="http://schemas.openxmlformats.org/officeDocument/2006/relationships/hyperlink" Target="https://msc.cfe.mx" TargetMode="External"/><Relationship Id="rId28" Type="http://schemas.openxmlformats.org/officeDocument/2006/relationships/hyperlink" Target="https://msc.cfe.mx" TargetMode="External"/><Relationship Id="rId36" Type="http://schemas.openxmlformats.org/officeDocument/2006/relationships/hyperlink" Target="https://msc.cfe.mx" TargetMode="External"/><Relationship Id="rId49" Type="http://schemas.openxmlformats.org/officeDocument/2006/relationships/hyperlink" Target="mailto:alejandro.camacho@cfe.mx" TargetMode="External"/><Relationship Id="rId57" Type="http://schemas.openxmlformats.org/officeDocument/2006/relationships/hyperlink" Target="mailto:diana.garcias@cfe.mx" TargetMode="External"/><Relationship Id="rId10" Type="http://schemas.openxmlformats.org/officeDocument/2006/relationships/hyperlink" Target="https://msc.cfe.mxsec.cfe.mx/Aplicaciones/NCFE/Concursos" TargetMode="External"/><Relationship Id="rId31" Type="http://schemas.openxmlformats.org/officeDocument/2006/relationships/hyperlink" Target="https://msc.cfe.mx" TargetMode="External"/><Relationship Id="rId44" Type="http://schemas.openxmlformats.org/officeDocument/2006/relationships/hyperlink" Target="mailto:jose.perezpe@cfe.mx" TargetMode="External"/><Relationship Id="rId52" Type="http://schemas.openxmlformats.org/officeDocument/2006/relationships/hyperlink" Target="mailto:rocio.riverab@cfe.mx" TargetMode="External"/><Relationship Id="rId60" Type="http://schemas.openxmlformats.org/officeDocument/2006/relationships/header" Target="header2.xml"/><Relationship Id="rId65"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emmanuel.barrientos@cfe.mx" TargetMode="External"/><Relationship Id="rId13" Type="http://schemas.openxmlformats.org/officeDocument/2006/relationships/hyperlink" Target="https://msc.cfe.mx" TargetMode="External"/><Relationship Id="rId18" Type="http://schemas.openxmlformats.org/officeDocument/2006/relationships/hyperlink" Target="https://msc.cfe.mx" TargetMode="External"/><Relationship Id="rId39" Type="http://schemas.openxmlformats.org/officeDocument/2006/relationships/hyperlink" Target="https://msc.cfe.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LR\aprovisionamiento\proyecto%20convocatoria%20y%20PR\modelo%20PR%20bc%20TL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B9A72602939954AA3EEF16989CC143C" ma:contentTypeVersion="3" ma:contentTypeDescription="Crear nuevo documento." ma:contentTypeScope="" ma:versionID="311897478fe2a0b18bf000df49daa1ce">
  <xsd:schema xmlns:xsd="http://www.w3.org/2001/XMLSchema" xmlns:xs="http://www.w3.org/2001/XMLSchema" xmlns:p="http://schemas.microsoft.com/office/2006/metadata/properties" xmlns:ns2="http://schemas.microsoft.com/sharepoint/v3/fields" xmlns:ns3="0276c2b5-32c8-4509-917c-b212f3768b7d" targetNamespace="http://schemas.microsoft.com/office/2006/metadata/properties" ma:root="true" ma:fieldsID="135d16a6924c890125ad5f3b038cc2d9" ns2:_="" ns3:_="">
    <xsd:import namespace="http://schemas.microsoft.com/sharepoint/v3/fields"/>
    <xsd:import namespace="0276c2b5-32c8-4509-917c-b212f3768b7d"/>
    <xsd:element name="properties">
      <xsd:complexType>
        <xsd:sequence>
          <xsd:element name="documentManagement">
            <xsd:complexType>
              <xsd:all>
                <xsd:element ref="ns2:_DCDateCreated" minOccurs="0"/>
                <xsd:element ref="ns3:_x0063_wd9" minOccurs="0"/>
                <xsd:element ref="ns3:ckw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8" nillable="true" ma:displayName="Fecha de creación" ma:description="Fecha en la que se creó el recurso"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76c2b5-32c8-4509-917c-b212f3768b7d" elementFormDefault="qualified">
    <xsd:import namespace="http://schemas.microsoft.com/office/2006/documentManagement/types"/>
    <xsd:import namespace="http://schemas.microsoft.com/office/infopath/2007/PartnerControls"/>
    <xsd:element name="_x0063_wd9" ma:index="9" nillable="true" ma:displayName="Persona o grupo" ma:list="UserInfo" ma:internalName="_x0063_wd9">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kwv" ma:index="10" nillable="true" ma:displayName="Texto" ma:internalName="ckw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kwv xmlns="0276c2b5-32c8-4509-917c-b212f3768b7d" xsi:nil="true"/>
    <_x0063_wd9 xmlns="0276c2b5-32c8-4509-917c-b212f3768b7d">
      <UserInfo>
        <DisplayName/>
        <AccountId xsi:nil="true"/>
        <AccountType/>
      </UserInfo>
    </_x0063_wd9>
    <_DCDateCreated xmlns="http://schemas.microsoft.com/sharepoint/v3/fields">2021-03-31T06:00:00+00:00</_DCDateCreated>
  </documentManagement>
</p:properties>
</file>

<file path=customXml/itemProps1.xml><?xml version="1.0" encoding="utf-8"?>
<ds:datastoreItem xmlns:ds="http://schemas.openxmlformats.org/officeDocument/2006/customXml" ds:itemID="{E6E33D36-B1AB-4A03-989D-F27EB0C49D3A}">
  <ds:schemaRefs>
    <ds:schemaRef ds:uri="http://schemas.openxmlformats.org/officeDocument/2006/bibliography"/>
  </ds:schemaRefs>
</ds:datastoreItem>
</file>

<file path=customXml/itemProps2.xml><?xml version="1.0" encoding="utf-8"?>
<ds:datastoreItem xmlns:ds="http://schemas.openxmlformats.org/officeDocument/2006/customXml" ds:itemID="{4C9C14F0-1B8A-457C-8ECC-305012E4A846}"/>
</file>

<file path=customXml/itemProps3.xml><?xml version="1.0" encoding="utf-8"?>
<ds:datastoreItem xmlns:ds="http://schemas.openxmlformats.org/officeDocument/2006/customXml" ds:itemID="{0B351D17-DC86-4193-8EE5-56003BC4B075}"/>
</file>

<file path=customXml/itemProps4.xml><?xml version="1.0" encoding="utf-8"?>
<ds:datastoreItem xmlns:ds="http://schemas.openxmlformats.org/officeDocument/2006/customXml" ds:itemID="{6791D93D-4B88-48BB-B188-213E61833103}"/>
</file>

<file path=docProps/app.xml><?xml version="1.0" encoding="utf-8"?>
<Properties xmlns="http://schemas.openxmlformats.org/officeDocument/2006/extended-properties" xmlns:vt="http://schemas.openxmlformats.org/officeDocument/2006/docPropsVTypes">
  <Template>modelo PR bc TLC</Template>
  <TotalTime>1843</TotalTime>
  <Pages>1</Pages>
  <Words>30126</Words>
  <Characters>165696</Characters>
  <Application>Microsoft Office Word</Application>
  <DocSecurity>0</DocSecurity>
  <Lines>1380</Lines>
  <Paragraphs>390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REQUISITOS Y CONVOCATORIA CSAAA-0004</dc:title>
  <dc:subject/>
  <dc:creator>Rolando Luna Torres</dc:creator>
  <cp:keywords/>
  <dc:description/>
  <cp:lastModifiedBy>EMMANUEL BARRIENTOS RUIZ</cp:lastModifiedBy>
  <cp:revision>20</cp:revision>
  <cp:lastPrinted>2019-10-02T14:47:00Z</cp:lastPrinted>
  <dcterms:created xsi:type="dcterms:W3CDTF">2020-09-14T18:31:00Z</dcterms:created>
  <dcterms:modified xsi:type="dcterms:W3CDTF">2021-02-26T19:14:00Z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0x0101008B9A72602939954AA3EEF16989CC143C</vt:lpwstr>
  </property>
</Properties>
</file>